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62AAD5" w14:textId="77777777" w:rsidR="002430A8" w:rsidRPr="005566E6" w:rsidRDefault="002430A8" w:rsidP="002430A8">
      <w:pPr>
        <w:pStyle w:val="docdata"/>
        <w:keepNext/>
        <w:spacing w:before="0" w:beforeAutospacing="0" w:after="0" w:afterAutospacing="0"/>
        <w:jc w:val="center"/>
        <w:rPr>
          <w:sz w:val="28"/>
          <w:szCs w:val="28"/>
        </w:rPr>
      </w:pPr>
      <w:r w:rsidRPr="005566E6">
        <w:rPr>
          <w:sz w:val="28"/>
          <w:szCs w:val="28"/>
        </w:rPr>
        <w:t>МІНІСТЕРСТВО КУЛЬТУРИ УКРАЇНИ</w:t>
      </w:r>
    </w:p>
    <w:p w14:paraId="6A408664" w14:textId="77777777" w:rsidR="002430A8" w:rsidRPr="005566E6" w:rsidRDefault="002430A8" w:rsidP="002430A8">
      <w:pPr>
        <w:pStyle w:val="a3"/>
        <w:keepNext/>
        <w:spacing w:before="0" w:beforeAutospacing="0" w:after="0" w:afterAutospacing="0"/>
        <w:ind w:hanging="284"/>
        <w:jc w:val="center"/>
        <w:rPr>
          <w:sz w:val="28"/>
          <w:szCs w:val="28"/>
        </w:rPr>
      </w:pPr>
      <w:r w:rsidRPr="005566E6">
        <w:rPr>
          <w:sz w:val="28"/>
          <w:szCs w:val="28"/>
        </w:rPr>
        <w:t>НАЦІОНАЛЬНА АКАДЕМІЯ КЕРІВНИХ КАДРІВ КУЛЬТУРИ І МИСТЕЦТВ</w:t>
      </w:r>
    </w:p>
    <w:p w14:paraId="4870A270" w14:textId="77777777" w:rsidR="002430A8" w:rsidRPr="005566E6" w:rsidRDefault="002430A8" w:rsidP="002430A8">
      <w:pPr>
        <w:pStyle w:val="a3"/>
        <w:keepNext/>
        <w:spacing w:before="0" w:beforeAutospacing="0" w:after="0" w:afterAutospacing="0"/>
        <w:jc w:val="center"/>
        <w:rPr>
          <w:sz w:val="28"/>
          <w:szCs w:val="28"/>
          <w:lang w:val="uk-UA"/>
        </w:rPr>
      </w:pPr>
      <w:r w:rsidRPr="005566E6">
        <w:rPr>
          <w:sz w:val="28"/>
          <w:szCs w:val="28"/>
        </w:rPr>
        <w:t>Навчально-науковий</w:t>
      </w:r>
      <w:r w:rsidRPr="005566E6">
        <w:rPr>
          <w:sz w:val="28"/>
          <w:szCs w:val="28"/>
          <w:lang w:val="uk-UA"/>
        </w:rPr>
        <w:t xml:space="preserve"> Інститут перформативних</w:t>
      </w:r>
      <w:r w:rsidRPr="005566E6">
        <w:rPr>
          <w:sz w:val="28"/>
          <w:szCs w:val="28"/>
        </w:rPr>
        <w:t xml:space="preserve"> мистецтв</w:t>
      </w:r>
    </w:p>
    <w:p w14:paraId="2414830C"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rPr>
        <w:t>Кафедра режисури та акторської майстерності</w:t>
      </w:r>
    </w:p>
    <w:p w14:paraId="41F42D77"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lang w:val="uk-UA"/>
        </w:rPr>
        <w:t>і</w:t>
      </w:r>
      <w:r w:rsidRPr="005566E6">
        <w:rPr>
          <w:sz w:val="28"/>
          <w:szCs w:val="28"/>
        </w:rPr>
        <w:t>менінародної артистки України Лариси Хоролець </w:t>
      </w:r>
    </w:p>
    <w:p w14:paraId="4F80FA5B" w14:textId="77777777" w:rsidR="002430A8" w:rsidRDefault="002430A8" w:rsidP="002430A8">
      <w:pPr>
        <w:pStyle w:val="a3"/>
        <w:keepNext/>
        <w:spacing w:before="0" w:beforeAutospacing="0" w:after="0" w:afterAutospacing="0"/>
        <w:jc w:val="center"/>
        <w:rPr>
          <w:i/>
          <w:iCs/>
          <w:sz w:val="28"/>
          <w:szCs w:val="28"/>
          <w:lang w:val="uk-UA"/>
        </w:rPr>
      </w:pPr>
      <w:r w:rsidRPr="005566E6">
        <w:rPr>
          <w:sz w:val="28"/>
          <w:szCs w:val="28"/>
        </w:rPr>
        <w:t>  </w:t>
      </w:r>
      <w:r>
        <w:rPr>
          <w:sz w:val="28"/>
          <w:szCs w:val="28"/>
          <w:lang w:val="uk-UA"/>
        </w:rPr>
        <w:t xml:space="preserve">                                                                                                 </w:t>
      </w:r>
      <w:r w:rsidRPr="003E3854">
        <w:rPr>
          <w:i/>
          <w:iCs/>
          <w:sz w:val="28"/>
          <w:szCs w:val="28"/>
          <w:lang w:val="uk-UA"/>
        </w:rPr>
        <w:t>На правах рукопису</w:t>
      </w:r>
    </w:p>
    <w:p w14:paraId="221163E1" w14:textId="77777777" w:rsidR="002430A8" w:rsidRPr="003E3854" w:rsidRDefault="002430A8" w:rsidP="002430A8">
      <w:pPr>
        <w:pStyle w:val="a3"/>
        <w:keepNext/>
        <w:spacing w:before="0" w:beforeAutospacing="0" w:after="0" w:afterAutospacing="0"/>
        <w:jc w:val="center"/>
        <w:rPr>
          <w:i/>
          <w:iCs/>
          <w:sz w:val="28"/>
          <w:szCs w:val="28"/>
          <w:lang w:val="uk-UA"/>
        </w:rPr>
      </w:pPr>
    </w:p>
    <w:p w14:paraId="10317B05" w14:textId="77777777" w:rsidR="002430A8" w:rsidRPr="005566E6" w:rsidRDefault="002430A8" w:rsidP="002430A8">
      <w:pPr>
        <w:pStyle w:val="a3"/>
        <w:keepNext/>
        <w:spacing w:before="0" w:beforeAutospacing="0" w:after="0" w:afterAutospacing="0"/>
        <w:jc w:val="center"/>
        <w:rPr>
          <w:sz w:val="28"/>
          <w:szCs w:val="28"/>
        </w:rPr>
      </w:pPr>
      <w:r w:rsidRPr="005566E6">
        <w:rPr>
          <w:b/>
          <w:bCs/>
          <w:sz w:val="28"/>
          <w:szCs w:val="28"/>
        </w:rPr>
        <w:t>КВАЛІФІКАЦІЙНА РОБОТА</w:t>
      </w:r>
    </w:p>
    <w:p w14:paraId="55491ED8"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rPr>
        <w:t>на здобуття</w:t>
      </w:r>
      <w:r w:rsidRPr="005566E6">
        <w:rPr>
          <w:sz w:val="28"/>
          <w:szCs w:val="28"/>
          <w:lang w:val="uk-UA"/>
        </w:rPr>
        <w:t xml:space="preserve"> </w:t>
      </w:r>
      <w:r w:rsidRPr="005566E6">
        <w:rPr>
          <w:sz w:val="28"/>
          <w:szCs w:val="28"/>
        </w:rPr>
        <w:t>освітнього</w:t>
      </w:r>
      <w:r w:rsidRPr="005566E6">
        <w:rPr>
          <w:sz w:val="28"/>
          <w:szCs w:val="28"/>
          <w:lang w:val="uk-UA"/>
        </w:rPr>
        <w:t xml:space="preserve"> </w:t>
      </w:r>
      <w:r w:rsidRPr="005566E6">
        <w:rPr>
          <w:sz w:val="28"/>
          <w:szCs w:val="28"/>
        </w:rPr>
        <w:t>ступеня</w:t>
      </w:r>
      <w:r w:rsidRPr="005566E6">
        <w:rPr>
          <w:sz w:val="28"/>
          <w:szCs w:val="28"/>
          <w:lang w:val="uk-UA"/>
        </w:rPr>
        <w:t xml:space="preserve"> </w:t>
      </w:r>
      <w:r w:rsidRPr="005566E6">
        <w:rPr>
          <w:sz w:val="28"/>
          <w:szCs w:val="28"/>
        </w:rPr>
        <w:t>магістр</w:t>
      </w:r>
    </w:p>
    <w:p w14:paraId="71312EDD"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rPr>
        <w:t> </w:t>
      </w:r>
    </w:p>
    <w:p w14:paraId="06DFD1CB"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rPr>
        <w:t xml:space="preserve">на тему: </w:t>
      </w:r>
    </w:p>
    <w:p w14:paraId="538015D0" w14:textId="6FDDE905" w:rsidR="002430A8" w:rsidRPr="005566E6" w:rsidRDefault="002430A8" w:rsidP="002430A8">
      <w:pPr>
        <w:pStyle w:val="a3"/>
        <w:keepNext/>
        <w:spacing w:before="0" w:beforeAutospacing="0" w:after="0" w:afterAutospacing="0"/>
        <w:jc w:val="center"/>
        <w:rPr>
          <w:sz w:val="28"/>
          <w:szCs w:val="28"/>
        </w:rPr>
      </w:pPr>
      <w:r w:rsidRPr="005566E6">
        <w:rPr>
          <w:b/>
          <w:bCs/>
          <w:sz w:val="28"/>
          <w:szCs w:val="28"/>
        </w:rPr>
        <w:t>«</w:t>
      </w:r>
      <w:r w:rsidRPr="005566E6">
        <w:rPr>
          <w:b/>
          <w:bCs/>
          <w:sz w:val="28"/>
          <w:szCs w:val="28"/>
          <w:lang w:val="uk-UA"/>
        </w:rPr>
        <w:t xml:space="preserve">Мистецтво </w:t>
      </w:r>
      <w:r w:rsidR="00D04C8B">
        <w:rPr>
          <w:b/>
          <w:bCs/>
          <w:sz w:val="28"/>
          <w:szCs w:val="28"/>
          <w:lang w:val="uk-UA"/>
        </w:rPr>
        <w:t xml:space="preserve">сучасного </w:t>
      </w:r>
      <w:r w:rsidRPr="005566E6">
        <w:rPr>
          <w:b/>
          <w:bCs/>
          <w:sz w:val="28"/>
          <w:szCs w:val="28"/>
          <w:lang w:val="uk-UA"/>
        </w:rPr>
        <w:t>артиста-ведучого</w:t>
      </w:r>
      <w:r w:rsidR="00D04C8B">
        <w:rPr>
          <w:b/>
          <w:bCs/>
          <w:sz w:val="28"/>
          <w:szCs w:val="28"/>
          <w:lang w:val="uk-UA"/>
        </w:rPr>
        <w:t xml:space="preserve"> в</w:t>
      </w:r>
      <w:r w:rsidRPr="005566E6">
        <w:rPr>
          <w:b/>
          <w:bCs/>
          <w:sz w:val="28"/>
          <w:szCs w:val="28"/>
          <w:lang w:val="uk-UA"/>
        </w:rPr>
        <w:t xml:space="preserve"> кон</w:t>
      </w:r>
      <w:r w:rsidR="00D04C8B">
        <w:rPr>
          <w:b/>
          <w:bCs/>
          <w:sz w:val="28"/>
          <w:szCs w:val="28"/>
          <w:lang w:val="uk-UA"/>
        </w:rPr>
        <w:t>тексті</w:t>
      </w:r>
      <w:r w:rsidRPr="005566E6">
        <w:rPr>
          <w:b/>
          <w:bCs/>
          <w:sz w:val="28"/>
          <w:szCs w:val="28"/>
          <w:lang w:val="uk-UA"/>
        </w:rPr>
        <w:t xml:space="preserve"> психологічного </w:t>
      </w:r>
      <w:r w:rsidR="00D04C8B">
        <w:rPr>
          <w:b/>
          <w:bCs/>
          <w:sz w:val="28"/>
          <w:szCs w:val="28"/>
          <w:lang w:val="uk-UA"/>
        </w:rPr>
        <w:t>впливу воєнного стану</w:t>
      </w:r>
      <w:r w:rsidRPr="005566E6">
        <w:rPr>
          <w:b/>
          <w:bCs/>
          <w:sz w:val="28"/>
          <w:szCs w:val="28"/>
        </w:rPr>
        <w:t>»</w:t>
      </w:r>
    </w:p>
    <w:p w14:paraId="73D1A7D3" w14:textId="77777777" w:rsidR="002430A8" w:rsidRPr="005566E6" w:rsidRDefault="002430A8" w:rsidP="002430A8">
      <w:pPr>
        <w:pStyle w:val="a3"/>
        <w:keepNext/>
        <w:spacing w:before="0" w:beforeAutospacing="0" w:after="0" w:afterAutospacing="0"/>
        <w:rPr>
          <w:sz w:val="28"/>
          <w:szCs w:val="28"/>
        </w:rPr>
      </w:pPr>
      <w:r w:rsidRPr="005566E6">
        <w:rPr>
          <w:sz w:val="28"/>
          <w:szCs w:val="28"/>
        </w:rPr>
        <w:t> </w:t>
      </w:r>
    </w:p>
    <w:p w14:paraId="4D202CA2" w14:textId="77777777" w:rsidR="002430A8" w:rsidRDefault="002430A8" w:rsidP="002430A8">
      <w:pPr>
        <w:pStyle w:val="a3"/>
        <w:keepNext/>
        <w:tabs>
          <w:tab w:val="left" w:pos="2340"/>
        </w:tabs>
        <w:spacing w:before="0" w:beforeAutospacing="0" w:after="0" w:afterAutospacing="0"/>
        <w:rPr>
          <w:sz w:val="28"/>
          <w:szCs w:val="28"/>
          <w:lang w:val="uk-UA"/>
        </w:rPr>
      </w:pPr>
      <w:r>
        <w:rPr>
          <w:sz w:val="28"/>
          <w:szCs w:val="28"/>
          <w:lang w:val="uk-UA"/>
        </w:rPr>
        <w:t xml:space="preserve">                                                    </w:t>
      </w:r>
      <w:r w:rsidRPr="008C4769">
        <w:rPr>
          <w:b/>
          <w:bCs/>
          <w:sz w:val="28"/>
          <w:szCs w:val="28"/>
        </w:rPr>
        <w:t>Виконав</w:t>
      </w:r>
      <w:r>
        <w:rPr>
          <w:sz w:val="28"/>
          <w:szCs w:val="28"/>
          <w:lang w:val="uk-UA"/>
        </w:rPr>
        <w:t>:</w:t>
      </w:r>
    </w:p>
    <w:p w14:paraId="665D1ABE" w14:textId="77777777" w:rsidR="002430A8" w:rsidRDefault="002430A8" w:rsidP="002430A8">
      <w:pPr>
        <w:pStyle w:val="a3"/>
        <w:keepNext/>
        <w:tabs>
          <w:tab w:val="left" w:pos="2340"/>
        </w:tabs>
        <w:spacing w:before="0" w:beforeAutospacing="0" w:after="0" w:afterAutospacing="0"/>
        <w:rPr>
          <w:sz w:val="28"/>
          <w:szCs w:val="28"/>
          <w:lang w:val="uk-UA"/>
        </w:rPr>
      </w:pPr>
      <w:r>
        <w:rPr>
          <w:sz w:val="28"/>
          <w:szCs w:val="28"/>
          <w:lang w:val="uk-UA"/>
        </w:rPr>
        <w:t xml:space="preserve">                                                    </w:t>
      </w:r>
      <w:r w:rsidRPr="005566E6">
        <w:rPr>
          <w:sz w:val="28"/>
          <w:szCs w:val="28"/>
        </w:rPr>
        <w:t>студент ІІ курсу</w:t>
      </w:r>
      <w:r>
        <w:rPr>
          <w:sz w:val="28"/>
          <w:szCs w:val="28"/>
          <w:lang w:val="uk-UA"/>
        </w:rPr>
        <w:t xml:space="preserve">, </w:t>
      </w:r>
      <w:r w:rsidRPr="005566E6">
        <w:rPr>
          <w:sz w:val="28"/>
          <w:szCs w:val="28"/>
        </w:rPr>
        <w:t>групи МСМ 12-2</w:t>
      </w:r>
      <w:r w:rsidRPr="005566E6">
        <w:rPr>
          <w:sz w:val="28"/>
          <w:szCs w:val="28"/>
          <w:lang w:val="uk-UA"/>
        </w:rPr>
        <w:t>4</w:t>
      </w:r>
      <w:r w:rsidRPr="005566E6">
        <w:rPr>
          <w:sz w:val="28"/>
          <w:szCs w:val="28"/>
        </w:rPr>
        <w:t>,</w:t>
      </w:r>
    </w:p>
    <w:p w14:paraId="1CD7C756" w14:textId="77777777" w:rsidR="002430A8" w:rsidRPr="005566E6" w:rsidRDefault="002430A8" w:rsidP="002430A8">
      <w:pPr>
        <w:pStyle w:val="a3"/>
        <w:keepNext/>
        <w:tabs>
          <w:tab w:val="left" w:pos="2340"/>
        </w:tabs>
        <w:spacing w:before="0" w:beforeAutospacing="0" w:after="0" w:afterAutospacing="0"/>
        <w:rPr>
          <w:sz w:val="28"/>
          <w:szCs w:val="28"/>
        </w:rPr>
      </w:pPr>
      <w:r>
        <w:rPr>
          <w:sz w:val="28"/>
          <w:szCs w:val="28"/>
          <w:lang w:val="uk-UA"/>
        </w:rPr>
        <w:t xml:space="preserve">                                                    </w:t>
      </w:r>
      <w:r w:rsidRPr="005566E6">
        <w:rPr>
          <w:sz w:val="28"/>
          <w:szCs w:val="28"/>
        </w:rPr>
        <w:t>спеціальності 026 «Сценічне мистецтво»</w:t>
      </w:r>
    </w:p>
    <w:p w14:paraId="1D06FFB1" w14:textId="77777777" w:rsidR="002430A8" w:rsidRPr="005566E6" w:rsidRDefault="002430A8" w:rsidP="002430A8">
      <w:pPr>
        <w:pStyle w:val="a3"/>
        <w:keepNext/>
        <w:tabs>
          <w:tab w:val="left" w:pos="2340"/>
        </w:tabs>
        <w:spacing w:before="0" w:beforeAutospacing="0" w:after="0" w:afterAutospacing="0"/>
        <w:rPr>
          <w:sz w:val="28"/>
          <w:szCs w:val="28"/>
          <w:lang w:val="uk-UA"/>
        </w:rPr>
      </w:pPr>
      <w:r>
        <w:rPr>
          <w:sz w:val="28"/>
          <w:szCs w:val="28"/>
          <w:lang w:val="uk-UA"/>
        </w:rPr>
        <w:t xml:space="preserve">                                                    </w:t>
      </w:r>
      <w:r w:rsidRPr="005566E6">
        <w:rPr>
          <w:sz w:val="28"/>
          <w:szCs w:val="28"/>
          <w:lang w:val="uk-UA"/>
        </w:rPr>
        <w:t>Василенко Ігор Володимирович</w:t>
      </w:r>
    </w:p>
    <w:p w14:paraId="308BEDC9" w14:textId="77777777" w:rsidR="002430A8" w:rsidRPr="005566E6" w:rsidRDefault="002430A8" w:rsidP="002430A8">
      <w:pPr>
        <w:pStyle w:val="a3"/>
        <w:keepNext/>
        <w:tabs>
          <w:tab w:val="left" w:pos="2340"/>
        </w:tabs>
        <w:spacing w:before="0" w:beforeAutospacing="0" w:after="0" w:afterAutospacing="0"/>
        <w:ind w:left="4395"/>
        <w:rPr>
          <w:sz w:val="28"/>
          <w:szCs w:val="28"/>
        </w:rPr>
      </w:pPr>
      <w:r w:rsidRPr="005566E6">
        <w:rPr>
          <w:sz w:val="28"/>
          <w:szCs w:val="28"/>
        </w:rPr>
        <w:t> </w:t>
      </w:r>
    </w:p>
    <w:p w14:paraId="032E129D" w14:textId="77777777" w:rsidR="002430A8" w:rsidRPr="008C4769" w:rsidRDefault="002430A8" w:rsidP="002430A8">
      <w:pPr>
        <w:pStyle w:val="a3"/>
        <w:keepNext/>
        <w:spacing w:before="0" w:beforeAutospacing="0" w:after="0" w:afterAutospacing="0"/>
        <w:rPr>
          <w:b/>
          <w:bCs/>
          <w:sz w:val="28"/>
          <w:szCs w:val="28"/>
        </w:rPr>
      </w:pPr>
      <w:r>
        <w:rPr>
          <w:b/>
          <w:bCs/>
          <w:sz w:val="28"/>
          <w:szCs w:val="28"/>
          <w:lang w:val="uk-UA"/>
        </w:rPr>
        <w:t xml:space="preserve">                                                    </w:t>
      </w:r>
      <w:r w:rsidRPr="008C4769">
        <w:rPr>
          <w:b/>
          <w:bCs/>
          <w:sz w:val="28"/>
          <w:szCs w:val="28"/>
        </w:rPr>
        <w:t xml:space="preserve">Науковий керівник: </w:t>
      </w:r>
    </w:p>
    <w:p w14:paraId="198CB54E" w14:textId="77777777" w:rsidR="002430A8" w:rsidRDefault="002430A8" w:rsidP="002430A8">
      <w:pPr>
        <w:pStyle w:val="a3"/>
        <w:keepNext/>
        <w:spacing w:before="0" w:beforeAutospacing="0" w:after="0" w:afterAutospacing="0"/>
        <w:rPr>
          <w:sz w:val="28"/>
          <w:szCs w:val="28"/>
          <w:lang w:val="uk-UA"/>
        </w:rPr>
      </w:pPr>
      <w:r>
        <w:rPr>
          <w:sz w:val="28"/>
          <w:szCs w:val="28"/>
          <w:lang w:val="uk-UA"/>
        </w:rPr>
        <w:t xml:space="preserve">                                                   </w:t>
      </w:r>
      <w:r w:rsidRPr="005566E6">
        <w:rPr>
          <w:sz w:val="28"/>
          <w:szCs w:val="28"/>
        </w:rPr>
        <w:t xml:space="preserve">Доктор філософії, професор НАКККіМ, </w:t>
      </w:r>
    </w:p>
    <w:p w14:paraId="46142184" w14:textId="77777777" w:rsidR="002430A8" w:rsidRDefault="002430A8" w:rsidP="002430A8">
      <w:pPr>
        <w:pStyle w:val="a3"/>
        <w:keepNext/>
        <w:spacing w:before="0" w:beforeAutospacing="0" w:after="0" w:afterAutospacing="0"/>
        <w:rPr>
          <w:sz w:val="28"/>
          <w:szCs w:val="28"/>
          <w:lang w:val="uk-UA"/>
        </w:rPr>
      </w:pPr>
      <w:r>
        <w:rPr>
          <w:sz w:val="28"/>
          <w:szCs w:val="28"/>
          <w:lang w:val="uk-UA"/>
        </w:rPr>
        <w:t xml:space="preserve">                                                   </w:t>
      </w:r>
      <w:r w:rsidRPr="005566E6">
        <w:rPr>
          <w:sz w:val="28"/>
          <w:szCs w:val="28"/>
        </w:rPr>
        <w:t>кандидат культурології, професор кафедри</w:t>
      </w:r>
    </w:p>
    <w:p w14:paraId="0D56ADEE" w14:textId="77777777" w:rsidR="002430A8" w:rsidRDefault="002430A8" w:rsidP="002430A8">
      <w:pPr>
        <w:pStyle w:val="a3"/>
        <w:keepNext/>
        <w:spacing w:before="0" w:beforeAutospacing="0" w:after="0" w:afterAutospacing="0"/>
        <w:rPr>
          <w:sz w:val="28"/>
          <w:szCs w:val="28"/>
          <w:lang w:val="uk-UA"/>
        </w:rPr>
      </w:pPr>
      <w:r>
        <w:rPr>
          <w:sz w:val="28"/>
          <w:szCs w:val="28"/>
          <w:lang w:val="uk-UA"/>
        </w:rPr>
        <w:t xml:space="preserve">                                                   </w:t>
      </w:r>
      <w:r w:rsidRPr="005566E6">
        <w:rPr>
          <w:sz w:val="28"/>
          <w:szCs w:val="28"/>
        </w:rPr>
        <w:t>режисури та акторської майстерності</w:t>
      </w:r>
      <w:r w:rsidRPr="005566E6">
        <w:rPr>
          <w:sz w:val="28"/>
          <w:szCs w:val="28"/>
          <w:lang w:val="uk-UA"/>
        </w:rPr>
        <w:t xml:space="preserve"> </w:t>
      </w:r>
      <w:r>
        <w:rPr>
          <w:sz w:val="28"/>
          <w:szCs w:val="28"/>
          <w:lang w:val="uk-UA"/>
        </w:rPr>
        <w:t>імені</w:t>
      </w:r>
    </w:p>
    <w:p w14:paraId="515B494B" w14:textId="77777777" w:rsidR="002430A8" w:rsidRPr="008C4769" w:rsidRDefault="002430A8" w:rsidP="002430A8">
      <w:pPr>
        <w:pStyle w:val="a3"/>
        <w:keepNext/>
        <w:spacing w:before="0" w:beforeAutospacing="0" w:after="0" w:afterAutospacing="0"/>
        <w:rPr>
          <w:sz w:val="28"/>
          <w:szCs w:val="28"/>
          <w:lang w:val="uk-UA"/>
        </w:rPr>
      </w:pPr>
      <w:r>
        <w:rPr>
          <w:sz w:val="28"/>
          <w:szCs w:val="28"/>
          <w:lang w:val="uk-UA"/>
        </w:rPr>
        <w:t xml:space="preserve">                                                   </w:t>
      </w:r>
      <w:r w:rsidRPr="005566E6">
        <w:rPr>
          <w:sz w:val="28"/>
          <w:szCs w:val="28"/>
        </w:rPr>
        <w:t xml:space="preserve">народної артистки України </w:t>
      </w:r>
      <w:r>
        <w:rPr>
          <w:sz w:val="28"/>
          <w:szCs w:val="28"/>
          <w:lang w:val="uk-UA"/>
        </w:rPr>
        <w:t>Лариси Хоролець</w:t>
      </w:r>
    </w:p>
    <w:p w14:paraId="3617A72D" w14:textId="77777777" w:rsidR="002430A8" w:rsidRPr="005566E6" w:rsidRDefault="002430A8" w:rsidP="002430A8">
      <w:pPr>
        <w:pStyle w:val="a3"/>
        <w:keepNext/>
        <w:spacing w:before="0" w:beforeAutospacing="0" w:after="0" w:afterAutospacing="0"/>
        <w:rPr>
          <w:sz w:val="28"/>
          <w:szCs w:val="28"/>
        </w:rPr>
      </w:pPr>
      <w:r>
        <w:rPr>
          <w:sz w:val="28"/>
          <w:szCs w:val="28"/>
          <w:lang w:val="uk-UA"/>
        </w:rPr>
        <w:t xml:space="preserve">                                                   </w:t>
      </w:r>
      <w:r w:rsidRPr="005566E6">
        <w:rPr>
          <w:sz w:val="28"/>
          <w:szCs w:val="28"/>
        </w:rPr>
        <w:t>Заслужений</w:t>
      </w:r>
      <w:r>
        <w:rPr>
          <w:sz w:val="28"/>
          <w:szCs w:val="28"/>
          <w:lang w:val="uk-UA"/>
        </w:rPr>
        <w:t xml:space="preserve"> </w:t>
      </w:r>
      <w:r w:rsidRPr="005566E6">
        <w:rPr>
          <w:sz w:val="28"/>
          <w:szCs w:val="28"/>
        </w:rPr>
        <w:t>працівник культури України</w:t>
      </w:r>
    </w:p>
    <w:p w14:paraId="44753686" w14:textId="77777777" w:rsidR="002430A8" w:rsidRPr="005566E6" w:rsidRDefault="002430A8" w:rsidP="002430A8">
      <w:pPr>
        <w:pStyle w:val="a3"/>
        <w:keepNext/>
        <w:spacing w:before="0" w:beforeAutospacing="0" w:after="0" w:afterAutospacing="0"/>
        <w:rPr>
          <w:sz w:val="28"/>
          <w:szCs w:val="28"/>
        </w:rPr>
      </w:pPr>
      <w:r>
        <w:rPr>
          <w:sz w:val="28"/>
          <w:szCs w:val="28"/>
          <w:lang w:val="uk-UA"/>
        </w:rPr>
        <w:t xml:space="preserve">                                                   </w:t>
      </w:r>
      <w:r w:rsidRPr="005566E6">
        <w:rPr>
          <w:sz w:val="28"/>
          <w:szCs w:val="28"/>
        </w:rPr>
        <w:t>Матушенко Валерій Борисович</w:t>
      </w:r>
    </w:p>
    <w:p w14:paraId="5FB98FF7" w14:textId="77777777" w:rsidR="002430A8" w:rsidRPr="008C4769" w:rsidRDefault="002430A8" w:rsidP="002430A8">
      <w:pPr>
        <w:spacing w:after="0" w:line="240" w:lineRule="auto"/>
        <w:rPr>
          <w:rFonts w:ascii="Times New Roman" w:eastAsia="Times New Roman" w:hAnsi="Times New Roman" w:cs="Times New Roman"/>
          <w:sz w:val="28"/>
          <w:szCs w:val="28"/>
          <w:lang w:val="uk-UA"/>
        </w:rPr>
      </w:pPr>
      <w:r w:rsidRPr="008C4769">
        <w:rPr>
          <w:rFonts w:ascii="Times New Roman" w:eastAsia="Times New Roman" w:hAnsi="Times New Roman" w:cs="Times New Roman"/>
          <w:b/>
          <w:bCs/>
          <w:sz w:val="28"/>
          <w:szCs w:val="28"/>
          <w:lang w:val="uk-UA"/>
        </w:rPr>
        <w:t xml:space="preserve">                                                   </w:t>
      </w:r>
      <w:r w:rsidRPr="008C4769">
        <w:rPr>
          <w:rFonts w:ascii="Times New Roman" w:eastAsia="Times New Roman" w:hAnsi="Times New Roman" w:cs="Times New Roman"/>
          <w:b/>
          <w:bCs/>
          <w:sz w:val="28"/>
          <w:szCs w:val="28"/>
        </w:rPr>
        <w:t>Рецензент:</w:t>
      </w:r>
      <w:r w:rsidRPr="008C4769">
        <w:rPr>
          <w:rFonts w:ascii="Times New Roman" w:eastAsia="Times New Roman" w:hAnsi="Times New Roman" w:cs="Times New Roman"/>
          <w:sz w:val="28"/>
          <w:szCs w:val="28"/>
        </w:rPr>
        <w:t xml:space="preserve"> доктор філософії, </w:t>
      </w:r>
      <w:r w:rsidRPr="008C4769">
        <w:rPr>
          <w:rFonts w:ascii="Times New Roman" w:eastAsia="Times New Roman" w:hAnsi="Times New Roman" w:cs="Times New Roman"/>
          <w:sz w:val="28"/>
          <w:szCs w:val="28"/>
          <w:lang w:val="uk-UA"/>
        </w:rPr>
        <w:t>кандидат мистецтво-</w:t>
      </w:r>
    </w:p>
    <w:p w14:paraId="6CD4D609" w14:textId="77777777" w:rsidR="002430A8" w:rsidRPr="008C4769" w:rsidRDefault="002430A8" w:rsidP="002430A8">
      <w:pPr>
        <w:spacing w:after="0" w:line="240" w:lineRule="auto"/>
        <w:rPr>
          <w:rFonts w:ascii="Times New Roman" w:eastAsia="Times New Roman" w:hAnsi="Times New Roman" w:cs="Times New Roman"/>
          <w:bCs/>
          <w:sz w:val="28"/>
          <w:szCs w:val="28"/>
        </w:rPr>
      </w:pPr>
      <w:r w:rsidRPr="008C476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8C4769">
        <w:rPr>
          <w:rFonts w:ascii="Times New Roman" w:eastAsia="Times New Roman" w:hAnsi="Times New Roman" w:cs="Times New Roman"/>
          <w:sz w:val="28"/>
          <w:szCs w:val="28"/>
          <w:lang w:val="uk-UA"/>
        </w:rPr>
        <w:t xml:space="preserve">знавства, </w:t>
      </w:r>
      <w:r w:rsidRPr="008C4769">
        <w:rPr>
          <w:rFonts w:ascii="Times New Roman" w:eastAsia="Times New Roman" w:hAnsi="Times New Roman" w:cs="Times New Roman"/>
          <w:bCs/>
          <w:sz w:val="28"/>
          <w:szCs w:val="28"/>
        </w:rPr>
        <w:t>професор кафедри музичного мистецтва</w:t>
      </w:r>
    </w:p>
    <w:p w14:paraId="3C241945" w14:textId="77777777" w:rsidR="002430A8" w:rsidRPr="008C4769" w:rsidRDefault="002430A8" w:rsidP="002430A8">
      <w:pPr>
        <w:tabs>
          <w:tab w:val="left" w:pos="3855"/>
        </w:tabs>
        <w:spacing w:after="0" w:line="240" w:lineRule="auto"/>
        <w:rPr>
          <w:rFonts w:ascii="Times New Roman" w:eastAsia="Times New Roman" w:hAnsi="Times New Roman" w:cs="Times New Roman"/>
          <w:sz w:val="28"/>
          <w:szCs w:val="28"/>
          <w:lang w:val="uk-UA"/>
        </w:rPr>
      </w:pPr>
      <w:r w:rsidRPr="008C4769">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 </w:t>
      </w:r>
      <w:r w:rsidRPr="008C4769">
        <w:rPr>
          <w:rFonts w:ascii="Times New Roman" w:eastAsia="Times New Roman" w:hAnsi="Times New Roman" w:cs="Times New Roman"/>
          <w:bCs/>
          <w:sz w:val="28"/>
          <w:szCs w:val="28"/>
        </w:rPr>
        <w:t xml:space="preserve">Навчально-наукового інституту театрального і </w:t>
      </w:r>
      <w:r w:rsidRPr="008C4769">
        <w:rPr>
          <w:rFonts w:ascii="Times New Roman" w:eastAsia="Times New Roman" w:hAnsi="Times New Roman" w:cs="Times New Roman"/>
          <w:sz w:val="28"/>
          <w:szCs w:val="28"/>
          <w:lang w:val="uk-UA"/>
        </w:rPr>
        <w:t xml:space="preserve"> </w:t>
      </w:r>
    </w:p>
    <w:p w14:paraId="4FEA4B99" w14:textId="77777777" w:rsidR="002430A8" w:rsidRPr="008C4769" w:rsidRDefault="002430A8" w:rsidP="002430A8">
      <w:pPr>
        <w:tabs>
          <w:tab w:val="left" w:pos="3855"/>
        </w:tabs>
        <w:spacing w:after="0" w:line="240" w:lineRule="auto"/>
        <w:rPr>
          <w:rFonts w:ascii="Times New Roman" w:eastAsia="Times New Roman" w:hAnsi="Times New Roman" w:cs="Times New Roman"/>
          <w:bCs/>
          <w:sz w:val="28"/>
          <w:szCs w:val="28"/>
        </w:rPr>
      </w:pPr>
      <w:r w:rsidRPr="008C476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8C4769">
        <w:rPr>
          <w:rFonts w:ascii="Times New Roman" w:eastAsia="Times New Roman" w:hAnsi="Times New Roman" w:cs="Times New Roman"/>
          <w:sz w:val="28"/>
          <w:szCs w:val="28"/>
          <w:lang w:val="uk-UA"/>
        </w:rPr>
        <w:t xml:space="preserve"> </w:t>
      </w:r>
      <w:r w:rsidRPr="008C4769">
        <w:rPr>
          <w:rFonts w:ascii="Times New Roman" w:eastAsia="Times New Roman" w:hAnsi="Times New Roman" w:cs="Times New Roman"/>
          <w:bCs/>
          <w:sz w:val="28"/>
          <w:szCs w:val="28"/>
        </w:rPr>
        <w:t xml:space="preserve">музичного мистецтва Київського Міжнародного </w:t>
      </w:r>
    </w:p>
    <w:p w14:paraId="6A631D1F" w14:textId="77777777" w:rsidR="002430A8" w:rsidRPr="008C4769" w:rsidRDefault="002430A8" w:rsidP="002430A8">
      <w:pPr>
        <w:spacing w:line="240" w:lineRule="auto"/>
        <w:jc w:val="both"/>
        <w:rPr>
          <w:rFonts w:ascii="Times New Roman" w:eastAsia="Times New Roman" w:hAnsi="Times New Roman" w:cs="Times New Roman"/>
          <w:bCs/>
          <w:sz w:val="28"/>
          <w:szCs w:val="28"/>
        </w:rPr>
      </w:pPr>
      <w:r w:rsidRPr="008C4769">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 xml:space="preserve">             </w:t>
      </w:r>
      <w:r w:rsidRPr="008C4769">
        <w:rPr>
          <w:rFonts w:ascii="Times New Roman" w:eastAsia="Times New Roman" w:hAnsi="Times New Roman" w:cs="Times New Roman"/>
          <w:bCs/>
          <w:sz w:val="28"/>
          <w:szCs w:val="28"/>
        </w:rPr>
        <w:t xml:space="preserve">Університету </w:t>
      </w:r>
    </w:p>
    <w:p w14:paraId="776127B8" w14:textId="77777777" w:rsidR="002430A8" w:rsidRDefault="002430A8" w:rsidP="002430A8">
      <w:pPr>
        <w:tabs>
          <w:tab w:val="left" w:pos="3540"/>
        </w:tabs>
        <w:spacing w:after="0" w:line="240" w:lineRule="auto"/>
        <w:rPr>
          <w:rFonts w:ascii="Times New Roman" w:eastAsia="Times New Roman" w:hAnsi="Times New Roman" w:cs="Times New Roman"/>
          <w:bCs/>
          <w:sz w:val="28"/>
          <w:szCs w:val="28"/>
          <w:lang w:val="uk-UA"/>
        </w:rPr>
      </w:pPr>
      <w:r w:rsidRPr="008C4769">
        <w:rPr>
          <w:rFonts w:ascii="Times New Roman" w:eastAsia="Times New Roman" w:hAnsi="Times New Roman" w:cs="Times New Roman"/>
          <w:sz w:val="28"/>
          <w:szCs w:val="28"/>
          <w:lang w:val="uk"/>
        </w:rPr>
        <w:t xml:space="preserve">                                                 </w:t>
      </w:r>
      <w:r>
        <w:rPr>
          <w:rFonts w:ascii="Times New Roman" w:eastAsia="Times New Roman" w:hAnsi="Times New Roman" w:cs="Times New Roman"/>
          <w:sz w:val="28"/>
          <w:szCs w:val="28"/>
          <w:lang w:val="uk"/>
        </w:rPr>
        <w:t xml:space="preserve"> </w:t>
      </w:r>
      <w:r w:rsidRPr="008C4769">
        <w:rPr>
          <w:rFonts w:ascii="Times New Roman" w:eastAsia="Times New Roman" w:hAnsi="Times New Roman" w:cs="Times New Roman"/>
          <w:bCs/>
          <w:sz w:val="28"/>
          <w:szCs w:val="28"/>
        </w:rPr>
        <w:t>Горенко Лариса Іванівна</w:t>
      </w:r>
    </w:p>
    <w:p w14:paraId="653DA88A" w14:textId="77777777" w:rsidR="002430A8" w:rsidRPr="008C4769" w:rsidRDefault="002430A8" w:rsidP="002430A8">
      <w:pPr>
        <w:tabs>
          <w:tab w:val="left" w:pos="3540"/>
        </w:tabs>
        <w:spacing w:after="0" w:line="240" w:lineRule="auto"/>
        <w:rPr>
          <w:rFonts w:ascii="Times New Roman" w:eastAsia="Times New Roman" w:hAnsi="Times New Roman" w:cs="Times New Roman"/>
          <w:bCs/>
          <w:sz w:val="28"/>
          <w:szCs w:val="28"/>
          <w:lang w:val="uk-UA"/>
        </w:rPr>
      </w:pPr>
    </w:p>
    <w:p w14:paraId="0977A927" w14:textId="77777777" w:rsidR="002430A8" w:rsidRPr="005566E6" w:rsidRDefault="002430A8" w:rsidP="002430A8">
      <w:pPr>
        <w:pStyle w:val="a3"/>
        <w:keepNext/>
        <w:spacing w:before="0" w:beforeAutospacing="0" w:after="0" w:afterAutospacing="0"/>
        <w:rPr>
          <w:sz w:val="28"/>
          <w:szCs w:val="28"/>
        </w:rPr>
      </w:pPr>
      <w:r w:rsidRPr="008C4769">
        <w:rPr>
          <w:sz w:val="28"/>
          <w:szCs w:val="28"/>
          <w:lang w:val="uk-UA"/>
        </w:rPr>
        <w:t xml:space="preserve">           </w:t>
      </w:r>
      <w:r w:rsidRPr="005566E6">
        <w:rPr>
          <w:sz w:val="28"/>
          <w:szCs w:val="28"/>
        </w:rPr>
        <w:t>Допустити до захисту</w:t>
      </w:r>
    </w:p>
    <w:p w14:paraId="4EA0E9AD" w14:textId="77777777" w:rsidR="002430A8" w:rsidRPr="005566E6" w:rsidRDefault="002430A8" w:rsidP="002430A8">
      <w:pPr>
        <w:pStyle w:val="a3"/>
        <w:keepNext/>
        <w:spacing w:before="0" w:beforeAutospacing="0" w:after="0" w:afterAutospacing="0"/>
        <w:rPr>
          <w:sz w:val="28"/>
          <w:szCs w:val="28"/>
        </w:rPr>
      </w:pPr>
      <w:r w:rsidRPr="005566E6">
        <w:rPr>
          <w:sz w:val="28"/>
          <w:szCs w:val="28"/>
        </w:rPr>
        <w:t>Протокол засідання кафедри</w:t>
      </w:r>
    </w:p>
    <w:p w14:paraId="0E3167A5" w14:textId="77777777" w:rsidR="002430A8" w:rsidRPr="005566E6" w:rsidRDefault="002430A8" w:rsidP="002430A8">
      <w:pPr>
        <w:pStyle w:val="a3"/>
        <w:keepNext/>
        <w:spacing w:before="0" w:beforeAutospacing="0" w:after="0" w:afterAutospacing="0"/>
        <w:rPr>
          <w:sz w:val="28"/>
          <w:szCs w:val="28"/>
        </w:rPr>
      </w:pPr>
      <w:r w:rsidRPr="005566E6">
        <w:rPr>
          <w:sz w:val="28"/>
          <w:szCs w:val="28"/>
        </w:rPr>
        <w:t>№___від «___»  _______ 202</w:t>
      </w:r>
      <w:r w:rsidRPr="005566E6">
        <w:rPr>
          <w:sz w:val="28"/>
          <w:szCs w:val="28"/>
          <w:lang w:val="uk-UA"/>
        </w:rPr>
        <w:t>5</w:t>
      </w:r>
      <w:r w:rsidRPr="005566E6">
        <w:rPr>
          <w:sz w:val="28"/>
          <w:szCs w:val="28"/>
        </w:rPr>
        <w:t xml:space="preserve"> р. </w:t>
      </w:r>
    </w:p>
    <w:p w14:paraId="1861D798" w14:textId="77777777" w:rsidR="002430A8" w:rsidRPr="005566E6" w:rsidRDefault="002430A8" w:rsidP="002430A8">
      <w:pPr>
        <w:pStyle w:val="a3"/>
        <w:keepNext/>
        <w:spacing w:before="0" w:beforeAutospacing="0" w:after="0" w:afterAutospacing="0"/>
        <w:rPr>
          <w:sz w:val="28"/>
          <w:szCs w:val="28"/>
        </w:rPr>
      </w:pPr>
      <w:r w:rsidRPr="005566E6">
        <w:rPr>
          <w:sz w:val="28"/>
          <w:szCs w:val="28"/>
        </w:rPr>
        <w:t xml:space="preserve">Завідувач кафедри </w:t>
      </w:r>
    </w:p>
    <w:p w14:paraId="7C98B3F6" w14:textId="77777777" w:rsidR="002430A8" w:rsidRPr="005566E6" w:rsidRDefault="002430A8" w:rsidP="002430A8">
      <w:pPr>
        <w:pStyle w:val="a3"/>
        <w:keepNext/>
        <w:spacing w:before="0" w:beforeAutospacing="0" w:after="0" w:afterAutospacing="0"/>
        <w:rPr>
          <w:sz w:val="28"/>
          <w:szCs w:val="28"/>
        </w:rPr>
      </w:pPr>
      <w:r w:rsidRPr="005566E6">
        <w:rPr>
          <w:sz w:val="28"/>
          <w:szCs w:val="28"/>
        </w:rPr>
        <w:t>____________ проф. Гирич В. С.</w:t>
      </w:r>
    </w:p>
    <w:p w14:paraId="093CEB18" w14:textId="77777777" w:rsidR="002430A8" w:rsidRPr="005566E6" w:rsidRDefault="002430A8" w:rsidP="002430A8">
      <w:pPr>
        <w:pStyle w:val="a3"/>
        <w:keepNext/>
        <w:spacing w:before="0" w:beforeAutospacing="0" w:after="0" w:afterAutospacing="0"/>
        <w:rPr>
          <w:sz w:val="28"/>
          <w:szCs w:val="28"/>
        </w:rPr>
      </w:pPr>
      <w:r w:rsidRPr="005566E6">
        <w:rPr>
          <w:sz w:val="28"/>
          <w:szCs w:val="28"/>
        </w:rPr>
        <w:t> </w:t>
      </w:r>
    </w:p>
    <w:p w14:paraId="01139B9D" w14:textId="77777777" w:rsidR="002430A8" w:rsidRPr="005566E6" w:rsidRDefault="002430A8" w:rsidP="002430A8">
      <w:pPr>
        <w:pStyle w:val="a3"/>
        <w:keepNext/>
        <w:spacing w:before="0" w:beforeAutospacing="0" w:after="0" w:afterAutospacing="0"/>
        <w:jc w:val="center"/>
        <w:rPr>
          <w:sz w:val="28"/>
          <w:szCs w:val="28"/>
        </w:rPr>
      </w:pPr>
      <w:r w:rsidRPr="005566E6">
        <w:rPr>
          <w:sz w:val="28"/>
          <w:szCs w:val="28"/>
        </w:rPr>
        <w:t>Київ 202</w:t>
      </w:r>
      <w:r w:rsidRPr="005566E6">
        <w:rPr>
          <w:sz w:val="28"/>
          <w:szCs w:val="28"/>
          <w:lang w:val="uk-UA"/>
        </w:rPr>
        <w:t>5</w:t>
      </w:r>
      <w:r w:rsidRPr="005566E6">
        <w:rPr>
          <w:sz w:val="28"/>
          <w:szCs w:val="28"/>
        </w:rPr>
        <w:t xml:space="preserve"> </w:t>
      </w:r>
    </w:p>
    <w:p w14:paraId="684589BC" w14:textId="77777777" w:rsidR="002430A8" w:rsidRDefault="002430A8" w:rsidP="002430A8">
      <w:pPr>
        <w:widowControl w:val="0"/>
        <w:tabs>
          <w:tab w:val="left" w:pos="568"/>
        </w:tabs>
        <w:autoSpaceDE w:val="0"/>
        <w:autoSpaceDN w:val="0"/>
        <w:adjustRightInd w:val="0"/>
        <w:rPr>
          <w:rFonts w:ascii="Times New Roman" w:hAnsi="Times New Roman"/>
          <w:b/>
          <w:bCs/>
          <w:sz w:val="28"/>
          <w:szCs w:val="28"/>
          <w:lang w:val="uk-UA"/>
        </w:rPr>
      </w:pPr>
    </w:p>
    <w:p w14:paraId="37B64401" w14:textId="0188F12C" w:rsidR="005566E6" w:rsidRPr="002430A8" w:rsidRDefault="002430A8" w:rsidP="008C4769">
      <w:pPr>
        <w:spacing w:line="240" w:lineRule="auto"/>
        <w:jc w:val="both"/>
        <w:rPr>
          <w:rFonts w:ascii="Times New Roman" w:hAnsi="Times New Roman"/>
          <w:b/>
          <w:bCs/>
          <w:sz w:val="28"/>
          <w:szCs w:val="28"/>
          <w:lang w:val="uk-UA"/>
        </w:rPr>
      </w:pPr>
      <w:r>
        <w:rPr>
          <w:rFonts w:ascii="Times New Roman" w:hAnsi="Times New Roman"/>
          <w:b/>
          <w:bCs/>
          <w:sz w:val="28"/>
          <w:szCs w:val="28"/>
          <w:lang w:val="uk-UA"/>
        </w:rPr>
        <w:lastRenderedPageBreak/>
        <w:t xml:space="preserve">                                                        </w:t>
      </w:r>
      <w:r w:rsidR="005566E6" w:rsidRPr="002430A8">
        <w:rPr>
          <w:rFonts w:ascii="Times New Roman" w:hAnsi="Times New Roman"/>
          <w:b/>
          <w:bCs/>
          <w:sz w:val="28"/>
          <w:szCs w:val="28"/>
          <w:lang w:val="uk-UA"/>
        </w:rPr>
        <w:t>ЗМІСТ</w:t>
      </w:r>
    </w:p>
    <w:p w14:paraId="665BA12B" w14:textId="77777777" w:rsidR="003E3854" w:rsidRPr="00E06AD1" w:rsidRDefault="003E3854"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АНОТАЦІЯ………………………………………………………………………….3</w:t>
      </w:r>
    </w:p>
    <w:p w14:paraId="6442E169" w14:textId="77777777" w:rsidR="005566E6" w:rsidRPr="00E06AD1" w:rsidRDefault="005566E6" w:rsidP="008C4769">
      <w:pPr>
        <w:widowControl w:val="0"/>
        <w:tabs>
          <w:tab w:val="left" w:pos="568"/>
        </w:tabs>
        <w:autoSpaceDE w:val="0"/>
        <w:autoSpaceDN w:val="0"/>
        <w:adjustRightInd w:val="0"/>
        <w:spacing w:line="240" w:lineRule="auto"/>
        <w:ind w:right="50"/>
        <w:jc w:val="both"/>
        <w:rPr>
          <w:rFonts w:ascii="Times New Roman" w:hAnsi="Times New Roman"/>
          <w:sz w:val="28"/>
          <w:szCs w:val="28"/>
          <w:lang w:val="uk-UA"/>
        </w:rPr>
      </w:pPr>
      <w:r w:rsidRPr="00E06AD1">
        <w:rPr>
          <w:rFonts w:ascii="Times New Roman" w:hAnsi="Times New Roman"/>
          <w:sz w:val="28"/>
          <w:szCs w:val="28"/>
          <w:lang w:val="uk-UA"/>
        </w:rPr>
        <w:t>ВСТ</w:t>
      </w:r>
      <w:r w:rsidR="00DB002E" w:rsidRPr="00E06AD1">
        <w:rPr>
          <w:rFonts w:ascii="Times New Roman" w:hAnsi="Times New Roman"/>
          <w:sz w:val="28"/>
          <w:szCs w:val="28"/>
          <w:lang w:val="uk-UA"/>
        </w:rPr>
        <w:t>УП…………………………………………………………………………</w:t>
      </w:r>
      <w:r w:rsidR="003E3854" w:rsidRPr="00E06AD1">
        <w:rPr>
          <w:rFonts w:ascii="Times New Roman" w:hAnsi="Times New Roman"/>
          <w:sz w:val="28"/>
          <w:szCs w:val="28"/>
          <w:lang w:val="uk-UA"/>
        </w:rPr>
        <w:t>……7</w:t>
      </w:r>
    </w:p>
    <w:p w14:paraId="74CE5D78" w14:textId="77777777" w:rsidR="005566E6" w:rsidRPr="00E06AD1" w:rsidRDefault="005566E6" w:rsidP="008C4769">
      <w:pPr>
        <w:widowControl w:val="0"/>
        <w:tabs>
          <w:tab w:val="left" w:pos="568"/>
        </w:tabs>
        <w:autoSpaceDE w:val="0"/>
        <w:autoSpaceDN w:val="0"/>
        <w:adjustRightInd w:val="0"/>
        <w:spacing w:line="240" w:lineRule="auto"/>
        <w:ind w:right="50"/>
        <w:jc w:val="both"/>
        <w:rPr>
          <w:rFonts w:ascii="Times New Roman" w:hAnsi="Times New Roman"/>
          <w:sz w:val="28"/>
          <w:szCs w:val="28"/>
          <w:lang w:val="uk-UA"/>
        </w:rPr>
      </w:pPr>
      <w:r w:rsidRPr="00E06AD1">
        <w:rPr>
          <w:rFonts w:ascii="Times New Roman" w:hAnsi="Times New Roman"/>
          <w:sz w:val="28"/>
          <w:szCs w:val="28"/>
          <w:lang w:val="uk-UA"/>
        </w:rPr>
        <w:t>РОЗДІЛ 1. Т</w:t>
      </w:r>
      <w:r w:rsidR="003E3854" w:rsidRPr="00E06AD1">
        <w:rPr>
          <w:rFonts w:ascii="Times New Roman" w:hAnsi="Times New Roman"/>
          <w:sz w:val="28"/>
          <w:szCs w:val="28"/>
          <w:lang w:val="uk-UA"/>
        </w:rPr>
        <w:t>ЕОРЕТИЧНІ ЗАСАДИ МИСТЕЦТВА АРТИСТА-ВЕДУЧОГО…</w:t>
      </w:r>
      <w:r w:rsidR="003267ED" w:rsidRPr="00E06AD1">
        <w:rPr>
          <w:rFonts w:ascii="Times New Roman" w:hAnsi="Times New Roman"/>
          <w:sz w:val="28"/>
          <w:szCs w:val="28"/>
          <w:lang w:val="uk-UA"/>
        </w:rPr>
        <w:t>.16</w:t>
      </w:r>
    </w:p>
    <w:p w14:paraId="2BE4CD1D"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1.1. Поняття та специфіка професійної</w:t>
      </w:r>
      <w:r w:rsidR="00DB002E" w:rsidRPr="00E06AD1">
        <w:rPr>
          <w:rFonts w:ascii="Times New Roman" w:hAnsi="Times New Roman"/>
          <w:sz w:val="28"/>
          <w:szCs w:val="28"/>
          <w:lang w:val="uk-UA"/>
        </w:rPr>
        <w:t xml:space="preserve"> діяльності артиста-ведучого………</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..16</w:t>
      </w:r>
    </w:p>
    <w:p w14:paraId="039DA994" w14:textId="7AC08579"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 xml:space="preserve">1.2.Комунікативна природа діяльності </w:t>
      </w:r>
      <w:r w:rsidR="003E3854" w:rsidRPr="00E06AD1">
        <w:rPr>
          <w:rFonts w:ascii="Times New Roman" w:hAnsi="Times New Roman"/>
          <w:sz w:val="28"/>
          <w:szCs w:val="28"/>
          <w:lang w:val="uk-UA"/>
        </w:rPr>
        <w:t>ведучого:</w:t>
      </w:r>
      <w:r w:rsidR="002430A8">
        <w:rPr>
          <w:rFonts w:ascii="Times New Roman" w:hAnsi="Times New Roman"/>
          <w:sz w:val="28"/>
          <w:szCs w:val="28"/>
          <w:lang w:val="uk-UA"/>
        </w:rPr>
        <w:t xml:space="preserve"> </w:t>
      </w:r>
      <w:r w:rsidR="003E3854" w:rsidRPr="00E06AD1">
        <w:rPr>
          <w:rFonts w:ascii="Times New Roman" w:hAnsi="Times New Roman"/>
          <w:sz w:val="28"/>
          <w:szCs w:val="28"/>
          <w:lang w:val="uk-UA"/>
        </w:rPr>
        <w:t xml:space="preserve">вербальні </w:t>
      </w:r>
      <w:r w:rsidR="002430A8">
        <w:rPr>
          <w:rFonts w:ascii="Times New Roman" w:hAnsi="Times New Roman"/>
          <w:sz w:val="28"/>
          <w:szCs w:val="28"/>
          <w:lang w:val="uk-UA"/>
        </w:rPr>
        <w:t>та інші</w:t>
      </w:r>
      <w:r w:rsidR="003E3854" w:rsidRPr="00E06AD1">
        <w:rPr>
          <w:rFonts w:ascii="Times New Roman" w:hAnsi="Times New Roman"/>
          <w:sz w:val="28"/>
          <w:szCs w:val="28"/>
          <w:lang w:val="uk-UA"/>
        </w:rPr>
        <w:t xml:space="preserve"> засоби</w:t>
      </w:r>
      <w:r w:rsidR="002430A8">
        <w:rPr>
          <w:rFonts w:ascii="Times New Roman" w:hAnsi="Times New Roman"/>
          <w:sz w:val="28"/>
          <w:szCs w:val="28"/>
          <w:lang w:val="uk-UA"/>
        </w:rPr>
        <w:t>……19</w:t>
      </w:r>
    </w:p>
    <w:p w14:paraId="527F56A6"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1.3. Психологічні особливості взаємодії</w:t>
      </w:r>
      <w:r w:rsidR="00DB002E" w:rsidRPr="00E06AD1">
        <w:rPr>
          <w:rFonts w:ascii="Times New Roman" w:hAnsi="Times New Roman"/>
          <w:sz w:val="28"/>
          <w:szCs w:val="28"/>
          <w:lang w:val="uk-UA"/>
        </w:rPr>
        <w:t xml:space="preserve"> артиста-ведучого з аудиторією</w:t>
      </w:r>
      <w:r w:rsidR="00876A14" w:rsidRPr="00E06AD1">
        <w:rPr>
          <w:rFonts w:ascii="Times New Roman" w:hAnsi="Times New Roman"/>
          <w:sz w:val="28"/>
          <w:szCs w:val="28"/>
          <w:lang w:val="uk-UA"/>
        </w:rPr>
        <w:t>…</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24</w:t>
      </w:r>
    </w:p>
    <w:p w14:paraId="7A2C0DDF"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1.4. Роль артиста-ведучого в сучасному культурному просторі</w:t>
      </w:r>
      <w:r w:rsidR="00876A14" w:rsidRPr="00E06AD1">
        <w:rPr>
          <w:rFonts w:ascii="Times New Roman" w:hAnsi="Times New Roman"/>
          <w:sz w:val="28"/>
          <w:szCs w:val="28"/>
          <w:lang w:val="uk-UA"/>
        </w:rPr>
        <w:t>……………</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...29</w:t>
      </w:r>
    </w:p>
    <w:p w14:paraId="071D0F9D"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РОЗДІЛ 2. П</w:t>
      </w:r>
      <w:r w:rsidR="006C776F" w:rsidRPr="00E06AD1">
        <w:rPr>
          <w:rFonts w:ascii="Times New Roman" w:hAnsi="Times New Roman"/>
          <w:sz w:val="28"/>
          <w:szCs w:val="28"/>
          <w:lang w:val="uk-UA"/>
        </w:rPr>
        <w:t>СИХОЛОГІЧНИЙ КОНТЕКСТ ВОЄННОГО СТАНУ ТА ЙОГО ВПЛИВ НА МАСОВУ АУДИТОРІЮ…………………………………………….</w:t>
      </w:r>
      <w:r w:rsidR="003267ED" w:rsidRPr="00E06AD1">
        <w:rPr>
          <w:rFonts w:ascii="Times New Roman" w:hAnsi="Times New Roman"/>
          <w:sz w:val="28"/>
          <w:szCs w:val="28"/>
          <w:lang w:val="uk-UA"/>
        </w:rPr>
        <w:t>31</w:t>
      </w:r>
    </w:p>
    <w:p w14:paraId="00ECA739"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2.1. Психологічні характеристики суспільства під час війни……………</w:t>
      </w:r>
      <w:r w:rsidR="00876A14" w:rsidRPr="00E06AD1">
        <w:rPr>
          <w:rFonts w:ascii="Times New Roman" w:hAnsi="Times New Roman"/>
          <w:sz w:val="28"/>
          <w:szCs w:val="28"/>
          <w:lang w:val="uk-UA"/>
        </w:rPr>
        <w:t>…</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31</w:t>
      </w:r>
    </w:p>
    <w:p w14:paraId="11D7D721"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2.2. Соціально-психологічні виклики та травми: страх, тривога, стрес</w:t>
      </w:r>
      <w:r w:rsidR="008C4769" w:rsidRPr="00E06AD1">
        <w:rPr>
          <w:rFonts w:ascii="Times New Roman" w:hAnsi="Times New Roman"/>
          <w:sz w:val="28"/>
          <w:szCs w:val="28"/>
          <w:lang w:val="uk-UA"/>
        </w:rPr>
        <w:t>………</w:t>
      </w:r>
      <w:r w:rsidR="003267ED" w:rsidRPr="00E06AD1">
        <w:rPr>
          <w:rFonts w:ascii="Times New Roman" w:hAnsi="Times New Roman"/>
          <w:sz w:val="28"/>
          <w:szCs w:val="28"/>
          <w:lang w:val="uk-UA"/>
        </w:rPr>
        <w:t>...33</w:t>
      </w:r>
    </w:p>
    <w:p w14:paraId="2064C0EB"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2.3. Зміна поведінкових моделей аудиторії у кризових умовах</w:t>
      </w:r>
      <w:r w:rsidR="00876A14" w:rsidRPr="00E06AD1">
        <w:rPr>
          <w:rFonts w:ascii="Times New Roman" w:hAnsi="Times New Roman"/>
          <w:sz w:val="28"/>
          <w:szCs w:val="28"/>
          <w:lang w:val="uk-UA"/>
        </w:rPr>
        <w:t>……………</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37</w:t>
      </w:r>
    </w:p>
    <w:p w14:paraId="5449B1A0"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2.4. Роль мистецтва та культурної комунікації в період воєнного стану</w:t>
      </w:r>
      <w:r w:rsidR="00876A14" w:rsidRPr="00E06AD1">
        <w:rPr>
          <w:rFonts w:ascii="Times New Roman" w:hAnsi="Times New Roman"/>
          <w:sz w:val="28"/>
          <w:szCs w:val="28"/>
          <w:lang w:val="uk-UA"/>
        </w:rPr>
        <w:t>……</w:t>
      </w:r>
      <w:r w:rsidR="003267ED" w:rsidRPr="00E06AD1">
        <w:rPr>
          <w:rFonts w:ascii="Times New Roman" w:hAnsi="Times New Roman"/>
          <w:sz w:val="28"/>
          <w:szCs w:val="28"/>
          <w:lang w:val="uk-UA"/>
        </w:rPr>
        <w:t>….</w:t>
      </w:r>
      <w:r w:rsidR="00876A14" w:rsidRPr="00E06AD1">
        <w:rPr>
          <w:rFonts w:ascii="Times New Roman" w:hAnsi="Times New Roman"/>
          <w:sz w:val="28"/>
          <w:szCs w:val="28"/>
          <w:lang w:val="uk-UA"/>
        </w:rPr>
        <w:t>41</w:t>
      </w:r>
    </w:p>
    <w:p w14:paraId="2A303CCD"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РОЗДІЛ 3. М</w:t>
      </w:r>
      <w:r w:rsidR="006C776F" w:rsidRPr="00E06AD1">
        <w:rPr>
          <w:rFonts w:ascii="Times New Roman" w:hAnsi="Times New Roman"/>
          <w:sz w:val="28"/>
          <w:szCs w:val="28"/>
          <w:lang w:val="uk-UA"/>
        </w:rPr>
        <w:t>ИСТЕЦТВО АРТИСТА-ВЕДУЧОГО ЯК ІНСТРУМЕНТ ПСИХОЛОГІЧНОЇ ПІДТРИМКИ В УМОВАХ ВІЙНИ………………………</w:t>
      </w:r>
      <w:r w:rsidR="003267ED" w:rsidRPr="00E06AD1">
        <w:rPr>
          <w:rFonts w:ascii="Times New Roman" w:hAnsi="Times New Roman"/>
          <w:sz w:val="28"/>
          <w:szCs w:val="28"/>
          <w:lang w:val="uk-UA"/>
        </w:rPr>
        <w:t>…45</w:t>
      </w:r>
    </w:p>
    <w:p w14:paraId="17995566"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3.1. Функції ведучого: інформування, емоційна підтримка, мобілізація, терапевтичний ефект</w:t>
      </w:r>
      <w:r w:rsidR="00876A14" w:rsidRPr="00E06AD1">
        <w:rPr>
          <w:rFonts w:ascii="Times New Roman" w:hAnsi="Times New Roman"/>
          <w:sz w:val="28"/>
          <w:szCs w:val="28"/>
          <w:lang w:val="uk-UA"/>
        </w:rPr>
        <w:t>……………………………………………………………</w:t>
      </w:r>
      <w:r w:rsidR="003267ED" w:rsidRPr="00E06AD1">
        <w:rPr>
          <w:rFonts w:ascii="Times New Roman" w:hAnsi="Times New Roman"/>
          <w:sz w:val="28"/>
          <w:szCs w:val="28"/>
          <w:lang w:val="uk-UA"/>
        </w:rPr>
        <w:t>…..4</w:t>
      </w:r>
      <w:r w:rsidR="00876A14" w:rsidRPr="00E06AD1">
        <w:rPr>
          <w:rFonts w:ascii="Times New Roman" w:hAnsi="Times New Roman"/>
          <w:sz w:val="28"/>
          <w:szCs w:val="28"/>
          <w:lang w:val="uk-UA"/>
        </w:rPr>
        <w:t>5</w:t>
      </w:r>
    </w:p>
    <w:p w14:paraId="706DE41F"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3.2. Психотехніки та методи впливу, доречні під час воєнного стану</w:t>
      </w:r>
      <w:r w:rsidR="00876A14" w:rsidRPr="00E06AD1">
        <w:rPr>
          <w:rFonts w:ascii="Times New Roman" w:hAnsi="Times New Roman"/>
          <w:sz w:val="28"/>
          <w:szCs w:val="28"/>
          <w:lang w:val="uk-UA"/>
        </w:rPr>
        <w:t>………</w:t>
      </w:r>
      <w:r w:rsidR="003267ED" w:rsidRPr="00E06AD1">
        <w:rPr>
          <w:rFonts w:ascii="Times New Roman" w:hAnsi="Times New Roman"/>
          <w:sz w:val="28"/>
          <w:szCs w:val="28"/>
          <w:lang w:val="uk-UA"/>
        </w:rPr>
        <w:t>…..49</w:t>
      </w:r>
    </w:p>
    <w:p w14:paraId="42D570B3"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3.3. Етичні межі психологічного впливу артиста-ведучого у кризовий період.</w:t>
      </w:r>
      <w:r w:rsidR="003E3854" w:rsidRPr="00E06AD1">
        <w:rPr>
          <w:rFonts w:ascii="Times New Roman" w:hAnsi="Times New Roman"/>
          <w:sz w:val="28"/>
          <w:szCs w:val="28"/>
          <w:lang w:val="uk-UA"/>
        </w:rPr>
        <w:t>..43</w:t>
      </w:r>
    </w:p>
    <w:p w14:paraId="11514B30"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3.4. Роль патріотичного, волонтерського та мотиваційного контенту</w:t>
      </w:r>
      <w:r w:rsidR="00876A14" w:rsidRPr="00E06AD1">
        <w:rPr>
          <w:rFonts w:ascii="Times New Roman" w:hAnsi="Times New Roman"/>
          <w:sz w:val="28"/>
          <w:szCs w:val="28"/>
          <w:lang w:val="uk-UA"/>
        </w:rPr>
        <w:t>………</w:t>
      </w:r>
      <w:r w:rsidR="003E3854" w:rsidRPr="00E06AD1">
        <w:rPr>
          <w:rFonts w:ascii="Times New Roman" w:hAnsi="Times New Roman"/>
          <w:sz w:val="28"/>
          <w:szCs w:val="28"/>
          <w:lang w:val="uk-UA"/>
        </w:rPr>
        <w:t>….</w:t>
      </w:r>
      <w:r w:rsidR="003267ED" w:rsidRPr="00E06AD1">
        <w:rPr>
          <w:rFonts w:ascii="Times New Roman" w:hAnsi="Times New Roman"/>
          <w:sz w:val="28"/>
          <w:szCs w:val="28"/>
          <w:lang w:val="uk-UA"/>
        </w:rPr>
        <w:t>52</w:t>
      </w:r>
    </w:p>
    <w:p w14:paraId="76BE20D7"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РОЗДІЛ 4. Практичний аналіз діяльності артиста-ведучого в умовах війни</w:t>
      </w:r>
      <w:r w:rsidR="006C776F" w:rsidRPr="00E06AD1">
        <w:rPr>
          <w:rFonts w:ascii="Times New Roman" w:hAnsi="Times New Roman"/>
          <w:sz w:val="28"/>
          <w:szCs w:val="28"/>
          <w:lang w:val="uk-UA"/>
        </w:rPr>
        <w:t>…..</w:t>
      </w:r>
      <w:r w:rsidR="003267ED" w:rsidRPr="00E06AD1">
        <w:rPr>
          <w:rFonts w:ascii="Times New Roman" w:hAnsi="Times New Roman"/>
          <w:sz w:val="28"/>
          <w:szCs w:val="28"/>
          <w:lang w:val="uk-UA"/>
        </w:rPr>
        <w:t>.62</w:t>
      </w:r>
    </w:p>
    <w:p w14:paraId="76FEBEFB"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4.1. Аналіз конкретних кейсів (концерти, благодійні заходи, телемарафони</w:t>
      </w:r>
      <w:r w:rsidR="006C776F" w:rsidRPr="00E06AD1">
        <w:rPr>
          <w:rFonts w:ascii="Times New Roman" w:hAnsi="Times New Roman"/>
          <w:sz w:val="28"/>
          <w:szCs w:val="28"/>
          <w:lang w:val="uk-UA"/>
        </w:rPr>
        <w:t>)….</w:t>
      </w:r>
      <w:r w:rsidR="003267ED" w:rsidRPr="00E06AD1">
        <w:rPr>
          <w:rFonts w:ascii="Times New Roman" w:hAnsi="Times New Roman"/>
          <w:sz w:val="28"/>
          <w:szCs w:val="28"/>
          <w:lang w:val="uk-UA"/>
        </w:rPr>
        <w:t>62</w:t>
      </w:r>
    </w:p>
    <w:p w14:paraId="25F18C29"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4.2. Практики адаптації ведучих до психологічних потреб аудиторії</w:t>
      </w:r>
      <w:r w:rsidR="00876A14" w:rsidRPr="00E06AD1">
        <w:rPr>
          <w:rFonts w:ascii="Times New Roman" w:hAnsi="Times New Roman"/>
          <w:sz w:val="28"/>
          <w:szCs w:val="28"/>
          <w:lang w:val="uk-UA"/>
        </w:rPr>
        <w:t>..……...</w:t>
      </w:r>
      <w:r w:rsidR="008C4769" w:rsidRPr="00E06AD1">
        <w:rPr>
          <w:rFonts w:ascii="Times New Roman" w:hAnsi="Times New Roman"/>
          <w:sz w:val="28"/>
          <w:szCs w:val="28"/>
          <w:lang w:val="uk-UA"/>
        </w:rPr>
        <w:t>....</w:t>
      </w:r>
      <w:r w:rsidR="003267ED" w:rsidRPr="00E06AD1">
        <w:rPr>
          <w:rFonts w:ascii="Times New Roman" w:hAnsi="Times New Roman"/>
          <w:sz w:val="28"/>
          <w:szCs w:val="28"/>
          <w:lang w:val="uk-UA"/>
        </w:rPr>
        <w:t>.68</w:t>
      </w:r>
    </w:p>
    <w:p w14:paraId="3E9AC6CE" w14:textId="77777777" w:rsidR="005566E6"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4.3. Порівняльний аналіз роботи ведучих у довоєнний та воєнний періоди</w:t>
      </w:r>
      <w:r w:rsidR="003267ED" w:rsidRPr="00E06AD1">
        <w:rPr>
          <w:rFonts w:ascii="Times New Roman" w:hAnsi="Times New Roman"/>
          <w:sz w:val="28"/>
          <w:szCs w:val="28"/>
          <w:lang w:val="uk-UA"/>
        </w:rPr>
        <w:t>……74</w:t>
      </w:r>
    </w:p>
    <w:p w14:paraId="52C9925E" w14:textId="77777777" w:rsidR="00876A14" w:rsidRPr="00E06AD1" w:rsidRDefault="005566E6" w:rsidP="008C4769">
      <w:pPr>
        <w:widowControl w:val="0"/>
        <w:tabs>
          <w:tab w:val="left" w:pos="568"/>
        </w:tabs>
        <w:autoSpaceDE w:val="0"/>
        <w:autoSpaceDN w:val="0"/>
        <w:adjustRightInd w:val="0"/>
        <w:spacing w:line="240" w:lineRule="auto"/>
        <w:jc w:val="both"/>
        <w:rPr>
          <w:rFonts w:ascii="Times New Roman" w:hAnsi="Times New Roman"/>
          <w:sz w:val="28"/>
          <w:szCs w:val="28"/>
          <w:lang w:val="uk-UA"/>
        </w:rPr>
      </w:pPr>
      <w:r w:rsidRPr="00E06AD1">
        <w:rPr>
          <w:rFonts w:ascii="Times New Roman" w:hAnsi="Times New Roman"/>
          <w:sz w:val="28"/>
          <w:szCs w:val="28"/>
          <w:lang w:val="uk-UA"/>
        </w:rPr>
        <w:t>ВИСНОВКИ…………………………………………………………………</w:t>
      </w:r>
      <w:r w:rsidR="003267ED" w:rsidRPr="00E06AD1">
        <w:rPr>
          <w:rFonts w:ascii="Times New Roman" w:hAnsi="Times New Roman"/>
          <w:sz w:val="28"/>
          <w:szCs w:val="28"/>
          <w:lang w:val="uk-UA"/>
        </w:rPr>
        <w:t>………79</w:t>
      </w:r>
    </w:p>
    <w:p w14:paraId="1A010F92" w14:textId="403C7AEC" w:rsidR="00876A14" w:rsidRPr="00E06AD1" w:rsidRDefault="00876A14" w:rsidP="008C4769">
      <w:pPr>
        <w:spacing w:before="100" w:beforeAutospacing="1" w:after="100" w:afterAutospacing="1" w:line="240" w:lineRule="auto"/>
        <w:jc w:val="both"/>
        <w:outlineLvl w:val="2"/>
        <w:rPr>
          <w:rFonts w:ascii="Times New Roman" w:eastAsia="Times New Roman" w:hAnsi="Times New Roman" w:cs="Times New Roman"/>
          <w:bCs/>
          <w:sz w:val="28"/>
          <w:szCs w:val="28"/>
          <w:lang w:val="uk-UA"/>
        </w:rPr>
      </w:pPr>
      <w:r w:rsidRPr="00E06AD1">
        <w:rPr>
          <w:rFonts w:ascii="Times New Roman" w:eastAsia="Times New Roman" w:hAnsi="Times New Roman" w:cs="Times New Roman"/>
          <w:bCs/>
          <w:sz w:val="28"/>
          <w:szCs w:val="28"/>
        </w:rPr>
        <w:t>СПИСОК ВИКОРИСТАНИХ ДЖЕРЕЛ</w:t>
      </w:r>
      <w:r w:rsidRPr="00E06AD1">
        <w:rPr>
          <w:rFonts w:ascii="Times New Roman" w:eastAsia="Times New Roman" w:hAnsi="Times New Roman" w:cs="Times New Roman"/>
          <w:bCs/>
          <w:sz w:val="28"/>
          <w:szCs w:val="28"/>
          <w:lang w:val="uk-UA"/>
        </w:rPr>
        <w:t>……………………………………</w:t>
      </w:r>
      <w:r w:rsidR="003267ED" w:rsidRPr="00E06AD1">
        <w:rPr>
          <w:rFonts w:ascii="Times New Roman" w:eastAsia="Times New Roman" w:hAnsi="Times New Roman" w:cs="Times New Roman"/>
          <w:bCs/>
          <w:sz w:val="28"/>
          <w:szCs w:val="28"/>
          <w:lang w:val="uk-UA"/>
        </w:rPr>
        <w:t>……..8</w:t>
      </w:r>
      <w:r w:rsidR="00E34319">
        <w:rPr>
          <w:rFonts w:ascii="Times New Roman" w:eastAsia="Times New Roman" w:hAnsi="Times New Roman" w:cs="Times New Roman"/>
          <w:bCs/>
          <w:sz w:val="28"/>
          <w:szCs w:val="28"/>
          <w:lang w:val="uk-UA"/>
        </w:rPr>
        <w:t>3</w:t>
      </w:r>
    </w:p>
    <w:p w14:paraId="35BF0B56" w14:textId="3A0BA806" w:rsidR="00E70C3E" w:rsidRPr="00E06AD1" w:rsidRDefault="002430A8" w:rsidP="00E06AD1">
      <w:pPr>
        <w:widowControl w:val="0"/>
        <w:tabs>
          <w:tab w:val="left" w:pos="568"/>
        </w:tabs>
        <w:autoSpaceDE w:val="0"/>
        <w:autoSpaceDN w:val="0"/>
        <w:adjustRightInd w:val="0"/>
        <w:ind w:firstLine="426"/>
        <w:rPr>
          <w:rFonts w:ascii="Times New Roman" w:hAnsi="Times New Roman"/>
          <w:b/>
          <w:bCs/>
          <w:sz w:val="28"/>
          <w:szCs w:val="28"/>
          <w:lang w:val="uk-UA"/>
        </w:rPr>
      </w:pPr>
      <w:r>
        <w:rPr>
          <w:rFonts w:ascii="Times New Roman" w:hAnsi="Times New Roman"/>
          <w:b/>
          <w:bCs/>
          <w:sz w:val="28"/>
          <w:szCs w:val="28"/>
          <w:lang w:val="uk-UA"/>
        </w:rPr>
        <w:lastRenderedPageBreak/>
        <w:t xml:space="preserve">                                                  </w:t>
      </w:r>
      <w:r w:rsidR="00D35CE6" w:rsidRPr="00E06AD1">
        <w:rPr>
          <w:rFonts w:ascii="Times New Roman" w:hAnsi="Times New Roman"/>
          <w:b/>
          <w:bCs/>
          <w:sz w:val="28"/>
          <w:szCs w:val="28"/>
          <w:lang w:val="uk-UA"/>
        </w:rPr>
        <w:t>АНОТАЦІЯ</w:t>
      </w:r>
    </w:p>
    <w:p w14:paraId="7D22BE07" w14:textId="77777777" w:rsidR="00E06AD1" w:rsidRPr="00E06AD1" w:rsidRDefault="00E06AD1" w:rsidP="00E06AD1">
      <w:pPr>
        <w:spacing w:before="100" w:beforeAutospacing="1" w:after="100" w:afterAutospacing="1" w:line="240" w:lineRule="auto"/>
        <w:rPr>
          <w:rFonts w:ascii="Times New Roman" w:eastAsia="Times New Roman" w:hAnsi="Times New Roman" w:cs="Times New Roman"/>
          <w:b/>
          <w:bCs/>
          <w:sz w:val="28"/>
          <w:szCs w:val="28"/>
        </w:rPr>
      </w:pPr>
      <w:r w:rsidRPr="00E06AD1">
        <w:rPr>
          <w:rFonts w:ascii="Times New Roman" w:eastAsia="Times New Roman" w:hAnsi="Times New Roman" w:cs="Times New Roman"/>
          <w:b/>
          <w:bCs/>
          <w:sz w:val="28"/>
          <w:szCs w:val="28"/>
        </w:rPr>
        <w:t xml:space="preserve">Василенко І. В. </w:t>
      </w:r>
    </w:p>
    <w:p w14:paraId="38E0FFF0" w14:textId="47793E9C" w:rsidR="00E06AD1" w:rsidRPr="00E06AD1" w:rsidRDefault="002430A8" w:rsidP="002430A8">
      <w:pPr>
        <w:pStyle w:val="a3"/>
        <w:jc w:val="both"/>
        <w:rPr>
          <w:rFonts w:eastAsia="Times New Roman"/>
          <w:sz w:val="28"/>
          <w:szCs w:val="28"/>
        </w:rPr>
      </w:pPr>
      <w:r>
        <w:rPr>
          <w:rFonts w:eastAsia="Times New Roman"/>
          <w:b/>
          <w:bCs/>
          <w:sz w:val="28"/>
          <w:szCs w:val="28"/>
          <w:lang w:val="uk-UA"/>
        </w:rPr>
        <w:t xml:space="preserve">         </w:t>
      </w:r>
      <w:r w:rsidR="00E06AD1" w:rsidRPr="00E06AD1">
        <w:rPr>
          <w:rFonts w:eastAsia="Times New Roman"/>
          <w:b/>
          <w:bCs/>
          <w:sz w:val="28"/>
          <w:szCs w:val="28"/>
        </w:rPr>
        <w:t xml:space="preserve">«Мистецтво артиста-ведучого в контексті сучасного психологічного стану війни». </w:t>
      </w:r>
      <w:r w:rsidR="00E06AD1" w:rsidRPr="00E06AD1">
        <w:rPr>
          <w:rFonts w:eastAsia="Times New Roman"/>
          <w:sz w:val="28"/>
          <w:szCs w:val="28"/>
        </w:rPr>
        <w:t xml:space="preserve"> Кваліфікаційна робота на здобуття освітнього ступеня «магістр» за спеціальністю 026 «Сценічне мистецтво». – Національна академія керівних кадрів культури і мистецтв, Київ, 2025.</w:t>
      </w:r>
    </w:p>
    <w:p w14:paraId="2AC77B85" w14:textId="62122C8A" w:rsidR="00E06AD1" w:rsidRPr="00120BF8"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E06AD1" w:rsidRPr="00120BF8">
        <w:rPr>
          <w:rFonts w:ascii="Times New Roman" w:eastAsia="Times New Roman" w:hAnsi="Times New Roman" w:cs="Times New Roman"/>
          <w:sz w:val="28"/>
          <w:szCs w:val="28"/>
          <w:lang w:val="uk-UA"/>
        </w:rPr>
        <w:t>У магістерській роботі здійснено грунтовне міждисциплінарне дослідження трансформації професійної діяльності артиста-ведучого в умовах повномасштабного вторгнення та воєнного стану в Україні. Актуальність теми зумовлена радикальною зміною соціокультурного ландшафту та переосмисленням функцій сценічних виконавців, які перетворилися з суб'єктів розважальної індустрії на ключових агентів психологічної підтримки та національного спротиву.</w:t>
      </w:r>
    </w:p>
    <w:p w14:paraId="41DA7548" w14:textId="26389423"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E06AD1" w:rsidRPr="00E06AD1">
        <w:rPr>
          <w:rFonts w:ascii="Times New Roman" w:eastAsia="Times New Roman" w:hAnsi="Times New Roman" w:cs="Times New Roman"/>
          <w:sz w:val="28"/>
          <w:szCs w:val="28"/>
        </w:rPr>
        <w:t>Робота складається зі вступу, чотирьох розділів, висновків та списку використаних джерел. Методологічну основу становлять системний, структурно-функціональний, порівняльний методи та контент-аналіз. У теоретичній частині (Розділ 1) проаналізовано комунікативну природу ведучого як «сценічного стратега», що використовує вербальні та невербальні засоби (кінесику, проксеміку, паралінгвістику) для керування увагою. У Розділі 2 досліджено психологічний контекст війни: вплив хронічного стресу, феномени «провини вцілілого», «думскролінгу» та «синдрому фантомної сирени» на сприйняття аудиторії. Розділ 3 присвячено інструментарію впливу: описано психотехніки «приєднання та ведення» (pacing and leading), «заземлення», рефреймінгу та десенсибілізації страху через гумор, а також окреслено нові етичні межі (заборона на «токсичний позитив» та «емоційне порно»). У Розділі 4 проведено практичний аналіз кейсів: розглянуто діяльність С. Притули (волонтерський фандрайзинг), М. Єфросиніної (зміна формату інтерв'ю), Т. Мірошниченка («голос з бомбосховища»), а також стендап-коміків (В. Байдак, А. Тимошенко) та ведучих телемарафону «Єдині новини».</w:t>
      </w:r>
    </w:p>
    <w:p w14:paraId="74D22E6F" w14:textId="25F232BF"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E06AD1" w:rsidRPr="00120BF8">
        <w:rPr>
          <w:rFonts w:ascii="Times New Roman" w:eastAsia="Times New Roman" w:hAnsi="Times New Roman" w:cs="Times New Roman"/>
          <w:sz w:val="28"/>
          <w:szCs w:val="28"/>
          <w:lang w:val="uk-UA"/>
        </w:rPr>
        <w:t xml:space="preserve">Наукова новизна полягає в обґрунтуванні онтологічного зсуву професії від гедоністичної моделі до моделі «кризового менеджера сенсів» та «емоційного донора», що виконує «афективну працю». Доведено, що ведучий виконує триєдину місію: патріотичну (формування «семантичної броні» ідентичності), волонтерську (конвертація соціального капіталу в оборонний ресурс) та мотиваційну (сприяння посттравматичному зростанню та резильєнтності). </w:t>
      </w:r>
      <w:r w:rsidR="00E06AD1" w:rsidRPr="00E06AD1">
        <w:rPr>
          <w:rFonts w:ascii="Times New Roman" w:eastAsia="Times New Roman" w:hAnsi="Times New Roman" w:cs="Times New Roman"/>
          <w:sz w:val="28"/>
          <w:szCs w:val="28"/>
        </w:rPr>
        <w:t xml:space="preserve">Практичне значення роботи полягає у створенні рекомендацій для адаптації </w:t>
      </w:r>
      <w:r w:rsidR="00E06AD1" w:rsidRPr="00E06AD1">
        <w:rPr>
          <w:rFonts w:ascii="Times New Roman" w:eastAsia="Times New Roman" w:hAnsi="Times New Roman" w:cs="Times New Roman"/>
          <w:sz w:val="28"/>
          <w:szCs w:val="28"/>
        </w:rPr>
        <w:lastRenderedPageBreak/>
        <w:t>культурних подій до умов безпекових загроз (модульні сценарії, протоколи безпеки).</w:t>
      </w:r>
    </w:p>
    <w:p w14:paraId="3E4C4C04" w14:textId="77777777" w:rsidR="00E06AD1" w:rsidRPr="004462BA" w:rsidRDefault="00E06AD1" w:rsidP="002430A8">
      <w:pPr>
        <w:spacing w:before="100" w:beforeAutospacing="1" w:after="100" w:afterAutospacing="1" w:line="240" w:lineRule="auto"/>
        <w:jc w:val="both"/>
        <w:rPr>
          <w:rFonts w:ascii="Times New Roman" w:eastAsia="Times New Roman" w:hAnsi="Times New Roman" w:cs="Times New Roman"/>
          <w:sz w:val="28"/>
          <w:szCs w:val="28"/>
          <w:lang w:val="uk-UA"/>
        </w:rPr>
      </w:pPr>
      <w:r w:rsidRPr="002430A8">
        <w:rPr>
          <w:rFonts w:ascii="Times New Roman" w:eastAsia="Times New Roman" w:hAnsi="Times New Roman" w:cs="Times New Roman"/>
          <w:b/>
          <w:bCs/>
          <w:i/>
          <w:iCs/>
          <w:sz w:val="28"/>
          <w:szCs w:val="28"/>
          <w:lang w:val="uk-UA"/>
        </w:rPr>
        <w:t>Ключові слова:</w:t>
      </w:r>
      <w:r w:rsidRPr="004462BA">
        <w:rPr>
          <w:rFonts w:ascii="Times New Roman" w:eastAsia="Times New Roman" w:hAnsi="Times New Roman" w:cs="Times New Roman"/>
          <w:sz w:val="28"/>
          <w:szCs w:val="28"/>
          <w:lang w:val="uk-UA"/>
        </w:rPr>
        <w:t xml:space="preserve"> артист-ведучий, воєнний стан, психологічна підтримка, кризова комунікація, емоційний інтелект, волонтерство, резильєнтність, афективна праця, національна ідентичність, сценарна адаптивність.</w:t>
      </w:r>
    </w:p>
    <w:p w14:paraId="100CFA51" w14:textId="77777777" w:rsidR="00E70C3E" w:rsidRPr="004462BA" w:rsidRDefault="00E70C3E" w:rsidP="002430A8">
      <w:pPr>
        <w:spacing w:before="100" w:beforeAutospacing="1" w:after="100" w:afterAutospacing="1" w:line="240" w:lineRule="auto"/>
        <w:jc w:val="both"/>
        <w:rPr>
          <w:rFonts w:ascii="Times New Roman" w:hAnsi="Times New Roman"/>
          <w:b/>
          <w:bCs/>
          <w:sz w:val="32"/>
          <w:szCs w:val="32"/>
          <w:lang w:val="uk-UA"/>
        </w:rPr>
      </w:pPr>
    </w:p>
    <w:p w14:paraId="5CEBA621" w14:textId="77777777" w:rsidR="00E70C3E" w:rsidRPr="00E06AD1" w:rsidRDefault="00E70C3E" w:rsidP="002430A8">
      <w:pPr>
        <w:widowControl w:val="0"/>
        <w:tabs>
          <w:tab w:val="left" w:pos="568"/>
        </w:tabs>
        <w:autoSpaceDE w:val="0"/>
        <w:autoSpaceDN w:val="0"/>
        <w:adjustRightInd w:val="0"/>
        <w:jc w:val="both"/>
        <w:rPr>
          <w:rFonts w:ascii="Times New Roman" w:hAnsi="Times New Roman"/>
          <w:b/>
          <w:bCs/>
          <w:sz w:val="32"/>
          <w:szCs w:val="32"/>
          <w:lang w:val="uk-UA"/>
        </w:rPr>
      </w:pPr>
    </w:p>
    <w:p w14:paraId="57511C60" w14:textId="77777777" w:rsidR="00D35CE6" w:rsidRPr="00E06AD1" w:rsidRDefault="00D35CE6" w:rsidP="002430A8">
      <w:pPr>
        <w:ind w:firstLine="709"/>
        <w:jc w:val="both"/>
        <w:rPr>
          <w:rFonts w:cs="Times New Roman"/>
          <w:b/>
          <w:bCs/>
          <w:lang w:val="uk-UA"/>
        </w:rPr>
      </w:pPr>
      <w:r w:rsidRPr="00E06AD1">
        <w:rPr>
          <w:rFonts w:ascii="Times New Roman" w:hAnsi="Times New Roman"/>
          <w:b/>
          <w:bCs/>
          <w:sz w:val="32"/>
          <w:szCs w:val="32"/>
          <w:lang w:val="uk-UA"/>
        </w:rPr>
        <w:tab/>
      </w:r>
    </w:p>
    <w:p w14:paraId="5DBA674A" w14:textId="77777777" w:rsidR="00E06AD1" w:rsidRPr="00E06AD1" w:rsidRDefault="00E06AD1" w:rsidP="002430A8">
      <w:pPr>
        <w:ind w:firstLine="709"/>
        <w:jc w:val="both"/>
        <w:rPr>
          <w:rFonts w:ascii="Times New Roman" w:hAnsi="Times New Roman" w:cs="Times New Roman"/>
          <w:b/>
          <w:bCs/>
          <w:sz w:val="28"/>
          <w:szCs w:val="28"/>
          <w:lang w:val="uk-UA"/>
        </w:rPr>
      </w:pPr>
    </w:p>
    <w:p w14:paraId="5319689C" w14:textId="77777777" w:rsidR="00E06AD1" w:rsidRPr="00E06AD1" w:rsidRDefault="00E06AD1" w:rsidP="002430A8">
      <w:pPr>
        <w:ind w:firstLine="709"/>
        <w:jc w:val="both"/>
        <w:rPr>
          <w:rFonts w:ascii="Times New Roman" w:hAnsi="Times New Roman" w:cs="Times New Roman"/>
          <w:b/>
          <w:bCs/>
          <w:sz w:val="28"/>
          <w:szCs w:val="28"/>
          <w:lang w:val="uk-UA"/>
        </w:rPr>
      </w:pPr>
    </w:p>
    <w:p w14:paraId="10CF03A3" w14:textId="77777777" w:rsidR="00E06AD1" w:rsidRPr="00E06AD1" w:rsidRDefault="00E06AD1" w:rsidP="002430A8">
      <w:pPr>
        <w:ind w:firstLine="709"/>
        <w:jc w:val="both"/>
        <w:rPr>
          <w:rFonts w:ascii="Times New Roman" w:hAnsi="Times New Roman" w:cs="Times New Roman"/>
          <w:b/>
          <w:bCs/>
          <w:sz w:val="28"/>
          <w:szCs w:val="28"/>
          <w:lang w:val="uk-UA"/>
        </w:rPr>
      </w:pPr>
    </w:p>
    <w:p w14:paraId="70CB4B52" w14:textId="77777777" w:rsidR="00E06AD1" w:rsidRPr="00E06AD1" w:rsidRDefault="00E06AD1" w:rsidP="002430A8">
      <w:pPr>
        <w:ind w:firstLine="709"/>
        <w:jc w:val="both"/>
        <w:rPr>
          <w:rFonts w:ascii="Times New Roman" w:hAnsi="Times New Roman" w:cs="Times New Roman"/>
          <w:b/>
          <w:bCs/>
          <w:sz w:val="28"/>
          <w:szCs w:val="28"/>
          <w:lang w:val="uk-UA"/>
        </w:rPr>
      </w:pPr>
    </w:p>
    <w:p w14:paraId="42157117" w14:textId="77777777" w:rsidR="00E06AD1" w:rsidRPr="00E06AD1" w:rsidRDefault="00E06AD1" w:rsidP="002430A8">
      <w:pPr>
        <w:ind w:firstLine="709"/>
        <w:jc w:val="both"/>
        <w:rPr>
          <w:rFonts w:ascii="Times New Roman" w:hAnsi="Times New Roman" w:cs="Times New Roman"/>
          <w:b/>
          <w:bCs/>
          <w:sz w:val="28"/>
          <w:szCs w:val="28"/>
          <w:lang w:val="uk-UA"/>
        </w:rPr>
      </w:pPr>
    </w:p>
    <w:p w14:paraId="4BA05333" w14:textId="77777777" w:rsidR="00E06AD1" w:rsidRPr="00E06AD1" w:rsidRDefault="00E06AD1" w:rsidP="002430A8">
      <w:pPr>
        <w:ind w:firstLine="709"/>
        <w:jc w:val="both"/>
        <w:rPr>
          <w:rFonts w:ascii="Times New Roman" w:hAnsi="Times New Roman" w:cs="Times New Roman"/>
          <w:b/>
          <w:bCs/>
          <w:sz w:val="28"/>
          <w:szCs w:val="28"/>
          <w:lang w:val="uk-UA"/>
        </w:rPr>
      </w:pPr>
    </w:p>
    <w:p w14:paraId="60A4AF2E" w14:textId="77777777" w:rsidR="00E06AD1" w:rsidRPr="00E06AD1" w:rsidRDefault="00E06AD1" w:rsidP="002430A8">
      <w:pPr>
        <w:ind w:firstLine="709"/>
        <w:jc w:val="both"/>
        <w:rPr>
          <w:rFonts w:ascii="Times New Roman" w:hAnsi="Times New Roman" w:cs="Times New Roman"/>
          <w:b/>
          <w:bCs/>
          <w:sz w:val="28"/>
          <w:szCs w:val="28"/>
          <w:lang w:val="uk-UA"/>
        </w:rPr>
      </w:pPr>
    </w:p>
    <w:p w14:paraId="28E167E1" w14:textId="77777777" w:rsidR="00E06AD1" w:rsidRPr="00E06AD1" w:rsidRDefault="00E06AD1" w:rsidP="002430A8">
      <w:pPr>
        <w:ind w:firstLine="709"/>
        <w:jc w:val="both"/>
        <w:rPr>
          <w:rFonts w:ascii="Times New Roman" w:hAnsi="Times New Roman" w:cs="Times New Roman"/>
          <w:b/>
          <w:bCs/>
          <w:sz w:val="28"/>
          <w:szCs w:val="28"/>
          <w:lang w:val="uk-UA"/>
        </w:rPr>
      </w:pPr>
    </w:p>
    <w:p w14:paraId="6A5AF95A" w14:textId="77777777" w:rsidR="00E06AD1" w:rsidRPr="00E06AD1" w:rsidRDefault="00E06AD1" w:rsidP="00D35CE6">
      <w:pPr>
        <w:ind w:firstLine="709"/>
        <w:jc w:val="both"/>
        <w:rPr>
          <w:rFonts w:ascii="Times New Roman" w:hAnsi="Times New Roman" w:cs="Times New Roman"/>
          <w:b/>
          <w:bCs/>
          <w:sz w:val="28"/>
          <w:szCs w:val="28"/>
          <w:lang w:val="uk-UA"/>
        </w:rPr>
      </w:pPr>
    </w:p>
    <w:p w14:paraId="3F1CF100" w14:textId="77777777" w:rsidR="00E06AD1" w:rsidRPr="00E06AD1" w:rsidRDefault="00E06AD1" w:rsidP="00D35CE6">
      <w:pPr>
        <w:ind w:firstLine="709"/>
        <w:jc w:val="both"/>
        <w:rPr>
          <w:rFonts w:ascii="Times New Roman" w:hAnsi="Times New Roman" w:cs="Times New Roman"/>
          <w:b/>
          <w:bCs/>
          <w:sz w:val="28"/>
          <w:szCs w:val="28"/>
          <w:lang w:val="uk-UA"/>
        </w:rPr>
      </w:pPr>
    </w:p>
    <w:p w14:paraId="545657C7" w14:textId="77777777" w:rsidR="00E06AD1" w:rsidRPr="00E06AD1" w:rsidRDefault="00E06AD1" w:rsidP="00D35CE6">
      <w:pPr>
        <w:ind w:firstLine="709"/>
        <w:jc w:val="both"/>
        <w:rPr>
          <w:rFonts w:ascii="Times New Roman" w:hAnsi="Times New Roman" w:cs="Times New Roman"/>
          <w:b/>
          <w:bCs/>
          <w:sz w:val="28"/>
          <w:szCs w:val="28"/>
          <w:lang w:val="uk-UA"/>
        </w:rPr>
      </w:pPr>
    </w:p>
    <w:p w14:paraId="0F7251C6" w14:textId="77777777" w:rsidR="00E06AD1" w:rsidRPr="00E06AD1" w:rsidRDefault="00E06AD1" w:rsidP="00D35CE6">
      <w:pPr>
        <w:ind w:firstLine="709"/>
        <w:jc w:val="both"/>
        <w:rPr>
          <w:rFonts w:ascii="Times New Roman" w:hAnsi="Times New Roman" w:cs="Times New Roman"/>
          <w:b/>
          <w:bCs/>
          <w:sz w:val="28"/>
          <w:szCs w:val="28"/>
          <w:lang w:val="uk-UA"/>
        </w:rPr>
      </w:pPr>
    </w:p>
    <w:p w14:paraId="2FB7E2A9" w14:textId="77777777" w:rsidR="00E06AD1" w:rsidRPr="00E06AD1" w:rsidRDefault="00E06AD1" w:rsidP="00D35CE6">
      <w:pPr>
        <w:ind w:firstLine="709"/>
        <w:jc w:val="both"/>
        <w:rPr>
          <w:rFonts w:ascii="Times New Roman" w:hAnsi="Times New Roman" w:cs="Times New Roman"/>
          <w:b/>
          <w:bCs/>
          <w:sz w:val="28"/>
          <w:szCs w:val="28"/>
          <w:lang w:val="uk-UA"/>
        </w:rPr>
      </w:pPr>
    </w:p>
    <w:p w14:paraId="3C7F3D0B" w14:textId="77777777" w:rsidR="00E06AD1" w:rsidRPr="00E06AD1" w:rsidRDefault="00E06AD1" w:rsidP="00D35CE6">
      <w:pPr>
        <w:ind w:firstLine="709"/>
        <w:jc w:val="both"/>
        <w:rPr>
          <w:rFonts w:ascii="Times New Roman" w:hAnsi="Times New Roman" w:cs="Times New Roman"/>
          <w:b/>
          <w:bCs/>
          <w:sz w:val="28"/>
          <w:szCs w:val="28"/>
          <w:lang w:val="uk-UA"/>
        </w:rPr>
      </w:pPr>
    </w:p>
    <w:p w14:paraId="7855AC0E" w14:textId="77777777" w:rsidR="00E06AD1" w:rsidRPr="00E06AD1" w:rsidRDefault="00E06AD1" w:rsidP="00D35CE6">
      <w:pPr>
        <w:ind w:firstLine="709"/>
        <w:jc w:val="both"/>
        <w:rPr>
          <w:rFonts w:ascii="Times New Roman" w:hAnsi="Times New Roman" w:cs="Times New Roman"/>
          <w:b/>
          <w:bCs/>
          <w:sz w:val="28"/>
          <w:szCs w:val="28"/>
          <w:lang w:val="uk-UA"/>
        </w:rPr>
      </w:pPr>
    </w:p>
    <w:p w14:paraId="09B685DB" w14:textId="77777777" w:rsidR="00E06AD1" w:rsidRPr="00E06AD1" w:rsidRDefault="00E06AD1" w:rsidP="00D35CE6">
      <w:pPr>
        <w:ind w:firstLine="709"/>
        <w:jc w:val="both"/>
        <w:rPr>
          <w:rFonts w:ascii="Times New Roman" w:hAnsi="Times New Roman" w:cs="Times New Roman"/>
          <w:b/>
          <w:bCs/>
          <w:sz w:val="28"/>
          <w:szCs w:val="28"/>
          <w:lang w:val="uk-UA"/>
        </w:rPr>
      </w:pPr>
    </w:p>
    <w:p w14:paraId="3A39E445" w14:textId="77777777" w:rsidR="00E06AD1" w:rsidRPr="00E06AD1" w:rsidRDefault="00E06AD1" w:rsidP="00D35CE6">
      <w:pPr>
        <w:ind w:firstLine="709"/>
        <w:jc w:val="both"/>
        <w:rPr>
          <w:rFonts w:ascii="Times New Roman" w:hAnsi="Times New Roman" w:cs="Times New Roman"/>
          <w:b/>
          <w:bCs/>
          <w:sz w:val="28"/>
          <w:szCs w:val="28"/>
          <w:lang w:val="uk-UA"/>
        </w:rPr>
      </w:pPr>
    </w:p>
    <w:p w14:paraId="59F7105E" w14:textId="4EC81BE3" w:rsidR="00D35CE6" w:rsidRPr="00E06AD1" w:rsidRDefault="002430A8" w:rsidP="00D35CE6">
      <w:pPr>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w:t>
      </w:r>
      <w:r w:rsidR="00D35CE6" w:rsidRPr="00E06AD1">
        <w:rPr>
          <w:rFonts w:ascii="Times New Roman" w:hAnsi="Times New Roman" w:cs="Times New Roman"/>
          <w:b/>
          <w:bCs/>
          <w:sz w:val="28"/>
          <w:szCs w:val="28"/>
          <w:lang w:val="en-US"/>
        </w:rPr>
        <w:t>ANNOTATION</w:t>
      </w:r>
    </w:p>
    <w:p w14:paraId="763BD62A" w14:textId="77777777" w:rsidR="00E06AD1" w:rsidRPr="00E06AD1" w:rsidRDefault="00E06AD1" w:rsidP="00E06AD1">
      <w:pPr>
        <w:spacing w:before="100" w:beforeAutospacing="1" w:after="100" w:afterAutospacing="1" w:line="240" w:lineRule="auto"/>
        <w:rPr>
          <w:rFonts w:ascii="Times New Roman" w:eastAsia="Times New Roman" w:hAnsi="Times New Roman" w:cs="Times New Roman"/>
          <w:b/>
          <w:bCs/>
          <w:sz w:val="28"/>
          <w:szCs w:val="28"/>
          <w:lang w:val="uk-UA"/>
        </w:rPr>
      </w:pPr>
      <w:r w:rsidRPr="00E06AD1">
        <w:rPr>
          <w:rFonts w:ascii="Times New Roman" w:eastAsia="Times New Roman" w:hAnsi="Times New Roman" w:cs="Times New Roman"/>
          <w:b/>
          <w:bCs/>
          <w:sz w:val="28"/>
          <w:szCs w:val="28"/>
          <w:lang w:val="en-US"/>
        </w:rPr>
        <w:t xml:space="preserve">Vasylenko I. V. </w:t>
      </w:r>
    </w:p>
    <w:p w14:paraId="7093F84D" w14:textId="37E44CDA"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b/>
          <w:bCs/>
          <w:sz w:val="28"/>
          <w:szCs w:val="28"/>
          <w:lang w:val="uk-UA"/>
        </w:rPr>
        <w:t xml:space="preserve">      </w:t>
      </w:r>
      <w:r w:rsidR="00E06AD1" w:rsidRPr="00E06AD1">
        <w:rPr>
          <w:rFonts w:ascii="Times New Roman" w:eastAsia="Times New Roman" w:hAnsi="Times New Roman" w:cs="Times New Roman"/>
          <w:b/>
          <w:bCs/>
          <w:sz w:val="28"/>
          <w:szCs w:val="28"/>
          <w:lang w:val="uk-UA"/>
        </w:rPr>
        <w:t>«</w:t>
      </w:r>
      <w:r w:rsidR="00E06AD1" w:rsidRPr="00E06AD1">
        <w:rPr>
          <w:rFonts w:ascii="Times New Roman" w:eastAsia="Times New Roman" w:hAnsi="Times New Roman" w:cs="Times New Roman"/>
          <w:b/>
          <w:bCs/>
          <w:sz w:val="28"/>
          <w:szCs w:val="28"/>
          <w:lang w:val="en-US"/>
        </w:rPr>
        <w:t>The Art of the Artist-Presenter in the Context of the Current Psychological State of War</w:t>
      </w:r>
      <w:r w:rsidR="00E06AD1" w:rsidRPr="00E06AD1">
        <w:rPr>
          <w:rFonts w:ascii="Times New Roman" w:eastAsia="Times New Roman" w:hAnsi="Times New Roman" w:cs="Times New Roman"/>
          <w:b/>
          <w:bCs/>
          <w:sz w:val="28"/>
          <w:szCs w:val="28"/>
          <w:lang w:val="uk-UA"/>
        </w:rPr>
        <w:t>»</w:t>
      </w:r>
      <w:r w:rsidR="00E06AD1" w:rsidRPr="00E06AD1">
        <w:rPr>
          <w:rFonts w:ascii="Times New Roman" w:eastAsia="Times New Roman" w:hAnsi="Times New Roman" w:cs="Times New Roman"/>
          <w:b/>
          <w:bCs/>
          <w:sz w:val="28"/>
          <w:szCs w:val="28"/>
          <w:lang w:val="en-US"/>
        </w:rPr>
        <w:t xml:space="preserve">. </w:t>
      </w:r>
      <w:r w:rsidR="00E06AD1" w:rsidRPr="00E06AD1">
        <w:rPr>
          <w:rFonts w:ascii="Times New Roman" w:eastAsia="Times New Roman" w:hAnsi="Times New Roman" w:cs="Times New Roman"/>
          <w:sz w:val="28"/>
          <w:szCs w:val="28"/>
          <w:lang w:val="uk-UA"/>
        </w:rPr>
        <w:t xml:space="preserve"> </w:t>
      </w:r>
      <w:r w:rsidR="00E06AD1" w:rsidRPr="00E06AD1">
        <w:rPr>
          <w:rFonts w:ascii="Times New Roman" w:eastAsia="Times New Roman" w:hAnsi="Times New Roman" w:cs="Times New Roman"/>
          <w:sz w:val="28"/>
          <w:szCs w:val="28"/>
          <w:lang w:val="en-US"/>
        </w:rPr>
        <w:t>Qualification paper for the educational degree of "Master" in the specialty 026 "Performing Arts". – National Academy of Culture and Arts Management, Kyiv, 2025.</w:t>
      </w:r>
    </w:p>
    <w:p w14:paraId="77A9834D" w14:textId="16E4612B"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      </w:t>
      </w:r>
      <w:r w:rsidR="00E06AD1" w:rsidRPr="00E06AD1">
        <w:rPr>
          <w:rFonts w:ascii="Times New Roman" w:eastAsia="Times New Roman" w:hAnsi="Times New Roman" w:cs="Times New Roman"/>
          <w:sz w:val="28"/>
          <w:szCs w:val="28"/>
          <w:lang w:val="en-US"/>
        </w:rPr>
        <w:t>The master's thesis presents a comprehensive interdisciplinary study of the transformation of the professional activity of the artist-presenter during the full-scale invasion and martial law in Ukraine. The relevance of the topic is driven by a radical shift in the socio-cultural landscape and a redefinition of the functions of stage performers, who have evolved from subjects of the entertainment industry into key agents of psychological support and national resistance.</w:t>
      </w:r>
    </w:p>
    <w:p w14:paraId="3D1F1F61" w14:textId="448F333D"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      </w:t>
      </w:r>
      <w:r w:rsidR="00E06AD1" w:rsidRPr="00E06AD1">
        <w:rPr>
          <w:rFonts w:ascii="Times New Roman" w:eastAsia="Times New Roman" w:hAnsi="Times New Roman" w:cs="Times New Roman"/>
          <w:sz w:val="28"/>
          <w:szCs w:val="28"/>
          <w:lang w:val="en-US"/>
        </w:rPr>
        <w:t>The thesis consists of an introduction, four chapters, conclusions, and a list of references. The methodological basis includes systemic, structural-functional, comparative methods, and content analysis. The theoretical part (Chapter 1) analyzes the communicative nature of the presenter as a "stage strategist" utilizing verbal and non-verbal means (kinesics, proxemics, paralinguistics) to manage attention. Chapter 2 investigates the psychological context of war: the impact of chronic stress, phenomena of "survivor's guilt," "doomscrolling," and "phantom siren syndrome" on audience perception. Chapter 3 is dedicated to the toolkit of influence: it describes psychotechniques such as "pacing and leading," "grounding," reframing, and desensitization of fear through humor, and outlines new ethical boundaries (prohibition of "toxic positivity" and "emotional porn"). Chapter 4 conducts a practical analysis of cases: examining the activities of S. Prytula (volunteer fundraising), M. Efrosynina (change in interview format), T. Miroshnychenko ("voice from the bomb shelter"), as well as stand-up comedians (V. Baidak, A. Tymoshenko) and hosts of the "Yedyni Novyny" telethon.</w:t>
      </w:r>
    </w:p>
    <w:p w14:paraId="6E039032" w14:textId="3A96FF11" w:rsidR="00E06AD1" w:rsidRPr="00E06AD1" w:rsidRDefault="002430A8" w:rsidP="002430A8">
      <w:pPr>
        <w:spacing w:before="100" w:beforeAutospacing="1" w:after="100" w:afterAutospacing="1"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       </w:t>
      </w:r>
      <w:r w:rsidR="00E06AD1" w:rsidRPr="00E06AD1">
        <w:rPr>
          <w:rFonts w:ascii="Times New Roman" w:eastAsia="Times New Roman" w:hAnsi="Times New Roman" w:cs="Times New Roman"/>
          <w:sz w:val="28"/>
          <w:szCs w:val="28"/>
          <w:lang w:val="en-US"/>
        </w:rPr>
        <w:t>The scientific novelty lies in substantiating the ontological shift of the profession from a hedonistic model to the model of a "crisis manager of meanings" and "emotional donor" performing "affective labor". It is proven that the presenter performs a triune mission: patriotic (forming the "semantic armor" of identity), volunteer (converting social capital into defense resources), and motivational (facilitating post-traumatic growth and resilience). The practical value of the work consists in creating recommendations for adapting cultural events to security threat conditions (modular scenarios, safety protocols).</w:t>
      </w:r>
    </w:p>
    <w:p w14:paraId="19BFC4B4" w14:textId="77777777" w:rsidR="00E06AD1" w:rsidRPr="00E06AD1" w:rsidRDefault="00E06AD1" w:rsidP="002430A8">
      <w:pPr>
        <w:spacing w:before="100" w:beforeAutospacing="1" w:after="100" w:afterAutospacing="1" w:line="240" w:lineRule="auto"/>
        <w:jc w:val="both"/>
        <w:rPr>
          <w:rFonts w:ascii="Times New Roman" w:eastAsia="Times New Roman" w:hAnsi="Times New Roman" w:cs="Times New Roman"/>
          <w:sz w:val="28"/>
          <w:szCs w:val="28"/>
          <w:lang w:val="en-US"/>
        </w:rPr>
      </w:pPr>
      <w:r w:rsidRPr="002430A8">
        <w:rPr>
          <w:rFonts w:ascii="Times New Roman" w:eastAsia="Times New Roman" w:hAnsi="Times New Roman" w:cs="Times New Roman"/>
          <w:b/>
          <w:bCs/>
          <w:i/>
          <w:iCs/>
          <w:sz w:val="28"/>
          <w:szCs w:val="28"/>
          <w:lang w:val="en-US"/>
        </w:rPr>
        <w:lastRenderedPageBreak/>
        <w:t>Key words:</w:t>
      </w:r>
      <w:r w:rsidRPr="00E06AD1">
        <w:rPr>
          <w:rFonts w:ascii="Times New Roman" w:eastAsia="Times New Roman" w:hAnsi="Times New Roman" w:cs="Times New Roman"/>
          <w:sz w:val="28"/>
          <w:szCs w:val="28"/>
          <w:lang w:val="en-US"/>
        </w:rPr>
        <w:t xml:space="preserve"> artist-presenter, martial law, psychological support, crisis communication, emotional intelligence, volunteering, resilience, affective labor, national identity, scenario adaptability.</w:t>
      </w:r>
    </w:p>
    <w:p w14:paraId="6CE9EEA7" w14:textId="77777777" w:rsidR="00E70C3E" w:rsidRPr="00E06AD1" w:rsidRDefault="00E70C3E" w:rsidP="002430A8">
      <w:pPr>
        <w:widowControl w:val="0"/>
        <w:tabs>
          <w:tab w:val="left" w:pos="3345"/>
        </w:tabs>
        <w:autoSpaceDE w:val="0"/>
        <w:autoSpaceDN w:val="0"/>
        <w:adjustRightInd w:val="0"/>
        <w:jc w:val="both"/>
        <w:rPr>
          <w:rFonts w:ascii="Times New Roman" w:hAnsi="Times New Roman"/>
          <w:b/>
          <w:bCs/>
          <w:sz w:val="32"/>
          <w:szCs w:val="32"/>
          <w:lang w:val="en-US"/>
        </w:rPr>
      </w:pPr>
    </w:p>
    <w:p w14:paraId="65755E86" w14:textId="77777777" w:rsidR="00E70C3E" w:rsidRPr="00E06AD1" w:rsidRDefault="00E70C3E" w:rsidP="002430A8">
      <w:pPr>
        <w:widowControl w:val="0"/>
        <w:tabs>
          <w:tab w:val="left" w:pos="568"/>
        </w:tabs>
        <w:autoSpaceDE w:val="0"/>
        <w:autoSpaceDN w:val="0"/>
        <w:adjustRightInd w:val="0"/>
        <w:jc w:val="both"/>
        <w:rPr>
          <w:rFonts w:ascii="Times New Roman" w:hAnsi="Times New Roman"/>
          <w:b/>
          <w:bCs/>
          <w:sz w:val="32"/>
          <w:szCs w:val="32"/>
          <w:lang w:val="uk-UA"/>
        </w:rPr>
      </w:pPr>
    </w:p>
    <w:p w14:paraId="62B81D35"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4C4574FC"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1FA5D59E"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3800E1B8"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14E02916"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7694F147"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4AF92B27"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53F94278"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1C77E47D"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3E8562A8"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1E26994E"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49D409BF"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6686B801"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594DF37A"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1E82657D"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0B7C41E8"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38F91E6C" w14:textId="77777777" w:rsidR="00E70C3E" w:rsidRPr="00E06AD1" w:rsidRDefault="00E70C3E" w:rsidP="005566E6">
      <w:pPr>
        <w:widowControl w:val="0"/>
        <w:tabs>
          <w:tab w:val="left" w:pos="568"/>
        </w:tabs>
        <w:autoSpaceDE w:val="0"/>
        <w:autoSpaceDN w:val="0"/>
        <w:adjustRightInd w:val="0"/>
        <w:rPr>
          <w:rFonts w:ascii="Times New Roman" w:hAnsi="Times New Roman"/>
          <w:b/>
          <w:bCs/>
          <w:sz w:val="32"/>
          <w:szCs w:val="32"/>
          <w:lang w:val="uk-UA"/>
        </w:rPr>
      </w:pPr>
    </w:p>
    <w:p w14:paraId="4810F777" w14:textId="77777777" w:rsidR="00D35CE6" w:rsidRPr="00E06AD1" w:rsidRDefault="00D35CE6" w:rsidP="005566E6">
      <w:pPr>
        <w:widowControl w:val="0"/>
        <w:tabs>
          <w:tab w:val="left" w:pos="568"/>
        </w:tabs>
        <w:autoSpaceDE w:val="0"/>
        <w:autoSpaceDN w:val="0"/>
        <w:adjustRightInd w:val="0"/>
        <w:rPr>
          <w:rFonts w:ascii="Times New Roman" w:hAnsi="Times New Roman"/>
          <w:b/>
          <w:bCs/>
          <w:sz w:val="28"/>
          <w:szCs w:val="28"/>
          <w:lang w:val="uk-UA"/>
        </w:rPr>
      </w:pPr>
    </w:p>
    <w:p w14:paraId="4DF26F17" w14:textId="6D36A347" w:rsidR="00D35CE6" w:rsidRPr="00E06AD1" w:rsidRDefault="002430A8" w:rsidP="005566E6">
      <w:pPr>
        <w:widowControl w:val="0"/>
        <w:tabs>
          <w:tab w:val="left" w:pos="568"/>
        </w:tabs>
        <w:autoSpaceDE w:val="0"/>
        <w:autoSpaceDN w:val="0"/>
        <w:adjustRightInd w:val="0"/>
        <w:rPr>
          <w:rFonts w:ascii="Times New Roman" w:hAnsi="Times New Roman"/>
          <w:b/>
          <w:bCs/>
          <w:sz w:val="32"/>
          <w:szCs w:val="32"/>
          <w:lang w:val="uk-UA"/>
        </w:rPr>
      </w:pPr>
      <w:r>
        <w:rPr>
          <w:rFonts w:ascii="Times New Roman" w:hAnsi="Times New Roman"/>
          <w:b/>
          <w:bCs/>
          <w:sz w:val="28"/>
          <w:szCs w:val="28"/>
          <w:lang w:val="uk-UA"/>
        </w:rPr>
        <w:lastRenderedPageBreak/>
        <w:t xml:space="preserve">                                                       </w:t>
      </w:r>
      <w:r w:rsidR="00D35CE6" w:rsidRPr="00E06AD1">
        <w:rPr>
          <w:rFonts w:ascii="Times New Roman" w:hAnsi="Times New Roman"/>
          <w:b/>
          <w:bCs/>
          <w:sz w:val="28"/>
          <w:szCs w:val="28"/>
          <w:lang w:val="uk-UA"/>
        </w:rPr>
        <w:t>ВСТУП</w:t>
      </w:r>
    </w:p>
    <w:p w14:paraId="689C9D8B" w14:textId="77777777" w:rsidR="005566E6" w:rsidRPr="00E06AD1" w:rsidRDefault="005566E6" w:rsidP="005566E6">
      <w:pPr>
        <w:widowControl w:val="0"/>
        <w:tabs>
          <w:tab w:val="left" w:pos="568"/>
        </w:tabs>
        <w:autoSpaceDE w:val="0"/>
        <w:autoSpaceDN w:val="0"/>
        <w:adjustRightInd w:val="0"/>
        <w:rPr>
          <w:rFonts w:ascii="Times New Roman" w:hAnsi="Times New Roman"/>
          <w:b/>
          <w:bCs/>
          <w:sz w:val="28"/>
          <w:szCs w:val="28"/>
          <w:lang w:val="uk-UA"/>
        </w:rPr>
      </w:pPr>
    </w:p>
    <w:p w14:paraId="5B54D5AE" w14:textId="77777777" w:rsidR="005566E6" w:rsidRPr="00E06AD1" w:rsidRDefault="005566E6" w:rsidP="008C4769">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Актуальність теми</w:t>
      </w:r>
      <w:r w:rsidR="008C4769" w:rsidRPr="00E06AD1">
        <w:rPr>
          <w:rFonts w:ascii="Times New Roman" w:hAnsi="Times New Roman"/>
          <w:b/>
          <w:bCs/>
          <w:sz w:val="28"/>
          <w:szCs w:val="28"/>
          <w:lang w:val="uk-UA"/>
        </w:rPr>
        <w:t xml:space="preserve">. </w:t>
      </w:r>
      <w:r w:rsidRPr="00E06AD1">
        <w:rPr>
          <w:rFonts w:ascii="Times New Roman" w:hAnsi="Times New Roman"/>
          <w:sz w:val="28"/>
          <w:szCs w:val="28"/>
          <w:lang w:val="uk-UA"/>
        </w:rPr>
        <w:t>Тема дослідження «Мистецтво артиста-ведучого в контексті сучасного психологічного впливу воєнного стану» є вкрай актуальною в умовах, коли українське суспільство переживає безпрецедентні виклики, пов’язані з повномасштабною війною, тривалими кризовими процесами та постійним емоційним напруженням</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Воєнний стан вплинув на всі сфери життя — соціальну, політичну, економічну та культурну</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Культура та мистецтво в таких умовах перестають бути виключно засобом естетичної насолоди; вони набувають функцій психологічної опори, комунікаційного мосту та соціального цемент</w:t>
      </w:r>
      <w:r w:rsidR="00E70C3E" w:rsidRPr="00E06AD1">
        <w:rPr>
          <w:rFonts w:ascii="Times New Roman" w:hAnsi="Times New Roman"/>
          <w:sz w:val="28"/>
          <w:szCs w:val="28"/>
          <w:lang w:val="uk-UA"/>
        </w:rPr>
        <w:t>у</w:t>
      </w:r>
      <w:r w:rsidRPr="00E06AD1">
        <w:rPr>
          <w:rFonts w:ascii="Times New Roman" w:hAnsi="Times New Roman"/>
          <w:sz w:val="28"/>
          <w:szCs w:val="28"/>
          <w:lang w:val="uk-UA"/>
        </w:rPr>
        <w:t>. Особливо значущою у цьому контексті є діяльність артиста-ведучого — фігури, яка одночасно виконує роль комунікатора, модератора емоційних станів та творця атмосфери взаєморозуміння й підтримки.</w:t>
      </w:r>
    </w:p>
    <w:p w14:paraId="60965B8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Воєнні події спричинили різке підвищення рівня тривожності, стресу та емоційного виснаження населення. Люди стикаються з почуттям невизначеності, небезпеки, посттравматичними проявами, інформаційним перевантаженням і потребою в емоційній стабілізації. У таких умовах слово та поведінка артиста-ведучого набувають психологічної ваги: його інтонація, стиль комунікації, вибір тем, подача інформації можуть як підсилити негативні переживання, так і сприяти зниженню напруги, відновленню емоційної рівноваги та формуванню стійкості.</w:t>
      </w:r>
    </w:p>
    <w:p w14:paraId="0342831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Змінилися й самі формати, у яких працюють ведучі. Якщо раніше основний акцент робився на розважальній та інформаційній складовій, то сьогодні культурні події нерідко мають благодійний, волонтерський, мотиваційний або меморіальний характер. Благодійні концерти, телемарафони, патріотичні виступи, онлайн-заходи для підтримки військових чи внутрішньо переміщених осіб — ці форми стали не лише частиною культурного життя, а й інструментом психологічної комунікації. Саме артист-ведучий формує емоційний тон таких заходів, впливає на сприйняття їх змісту, сприяє мобілізації суспільства на спільні дії або навпаки — створює безпечний простір для відпочинку й емоційного відновлення.</w:t>
      </w:r>
    </w:p>
    <w:p w14:paraId="29ACE26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Особливе значення має питання відповідальності ведучого в умовах війни. </w:t>
      </w:r>
      <w:r w:rsidRPr="00E06AD1">
        <w:rPr>
          <w:rFonts w:ascii="Times New Roman" w:hAnsi="Times New Roman"/>
          <w:sz w:val="28"/>
          <w:szCs w:val="28"/>
          <w:lang w:val="uk-UA"/>
        </w:rPr>
        <w:lastRenderedPageBreak/>
        <w:t>Під час кризи будь-яка комунікація набуває підвищеної чутливості: одна невдала фраза може спричинити хвилю негативних реакцій, посилити напруження або образити тих, хто переживає травму. Тому зростає потреба в етичних та психологічно грамотних підходах до роботи артиста-ведучого. Саме це вимагає наукового осмислення феномену їхнього впливу на аудиторію та вивчення меж допустимого психологічного впливу</w:t>
      </w:r>
      <w:r w:rsidRPr="00E06AD1">
        <w:rPr>
          <w:rFonts w:ascii="Times New Roman" w:hAnsi="Times New Roman" w:cs="Times New Roman"/>
          <w:sz w:val="28"/>
          <w:szCs w:val="28"/>
          <w:lang w:val="uk-UA"/>
        </w:rPr>
        <w:t>.</w:t>
      </w:r>
    </w:p>
    <w:p w14:paraId="68764E5A" w14:textId="6422DDB1"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Крім того, актуальність теми зумовлена недостатністю комплексних наукових досліджень, що поєднували б мистецтво ведення заходів із психологією кризових станів та соціальною комунікацією у період війни</w:t>
      </w:r>
      <w:r w:rsidR="00E70C3E" w:rsidRPr="00E06AD1">
        <w:rPr>
          <w:rFonts w:ascii="Times New Roman" w:hAnsi="Times New Roman"/>
          <w:sz w:val="28"/>
          <w:szCs w:val="28"/>
          <w:lang w:val="uk-UA"/>
        </w:rPr>
        <w:t>.</w:t>
      </w:r>
      <w:r w:rsidR="002430A8">
        <w:rPr>
          <w:rFonts w:ascii="Times New Roman" w:hAnsi="Times New Roman"/>
          <w:sz w:val="28"/>
          <w:szCs w:val="28"/>
          <w:lang w:val="uk-UA"/>
        </w:rPr>
        <w:t xml:space="preserve"> </w:t>
      </w:r>
      <w:r w:rsidRPr="00E06AD1">
        <w:rPr>
          <w:rFonts w:ascii="Times New Roman" w:hAnsi="Times New Roman"/>
          <w:sz w:val="28"/>
          <w:szCs w:val="28"/>
          <w:lang w:val="uk-UA"/>
        </w:rPr>
        <w:t>Існуючі роботи здебільшого або торкаються акторської майстерності, або зосереджуються на психології масових комунікацій, проте синтез цих сфер є фрагментарним. Саме тому необхідне поглиблене аналізування ролі артиста-ведучого як культурного та психологічного агента, здатного впливати на масову свідомість, підтримувати моральний дух громадян та формувати атмосферу єдності й взаємної підтримки.</w:t>
      </w:r>
    </w:p>
    <w:p w14:paraId="1DA8C7B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Не менш важливим є те, що в умовах війни змінився і запит суспільства: люди очікують від ведучих щирості, емпатії, прозорої комунікації, вміння адаптувати контент до складних реалій. Ведучий стає не лише виконавцем професійних стандартів, а й носієм соціальної відповідальності. Це робить тему дослідження актуальною для формування нових професійних підходів, моделей підготовки фахівців культурної сфери та розвитку методик психологічно усвідомленої комунікації.</w:t>
      </w:r>
    </w:p>
    <w:p w14:paraId="6F03467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Таким чином, актуальність теми полягає у багатовимірності її значення для сучасного українського суспільства: вона перебуває на перетині мистецтва, психології, соціальних комунікацій та національної безпеки. Дослідження ролі артиста-ведучого у воєнний період не лише сприятиме науковому розвитку цієї сфери, а й має практичну цінність, оскільки дозволяє виробити рекомендації для підвищення ефективності культурних і соціокомунікаційних практик, спрямованих на підтримку населення у часи війни.</w:t>
      </w:r>
    </w:p>
    <w:p w14:paraId="7F645BE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 xml:space="preserve">Об’єктом дослідження </w:t>
      </w:r>
      <w:r w:rsidRPr="00E06AD1">
        <w:rPr>
          <w:rFonts w:ascii="Times New Roman" w:hAnsi="Times New Roman"/>
          <w:sz w:val="28"/>
          <w:szCs w:val="28"/>
          <w:lang w:val="uk-UA"/>
        </w:rPr>
        <w:t xml:space="preserve">виступає професійна діяльність артиста-ведучого як специфічного представника сучасного сценічного та медіакомунікаційного мистецтва. Ця діяльність охоплює широкий спектр функцій: від організації й модерації культурних подій до формування емоційного фону, створення змістовної взаємодії з публікою та забезпечення ефективної комунікації в різних </w:t>
      </w:r>
      <w:r w:rsidRPr="00E06AD1">
        <w:rPr>
          <w:rFonts w:ascii="Times New Roman" w:hAnsi="Times New Roman"/>
          <w:sz w:val="28"/>
          <w:szCs w:val="28"/>
          <w:lang w:val="uk-UA"/>
        </w:rPr>
        <w:lastRenderedPageBreak/>
        <w:t>соціальних контекстах. У фокусі об’єкта — поведінкові, артистичні, комунікативні й психологічні аспекти роботи ведучого, його вплив на аудиторію, здатність адаптуватися до умов кризового часу, а також загальні закономірності функціонування мистецтва ведення заходів у суспільстві, що переживає війну. Об’єкт охоплює не лише технічні та творчі прийоми ведучого, а й соціально-психологічні умови, у яких він працює, та взаємодію цих умов із його професійною активністю.</w:t>
      </w:r>
    </w:p>
    <w:p w14:paraId="4825AC91" w14:textId="77777777" w:rsidR="005566E6" w:rsidRPr="00E06AD1" w:rsidRDefault="005566E6" w:rsidP="00E70C3E">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 xml:space="preserve">Предметом дослідження </w:t>
      </w:r>
      <w:r w:rsidRPr="00E06AD1">
        <w:rPr>
          <w:rFonts w:ascii="Times New Roman" w:hAnsi="Times New Roman"/>
          <w:sz w:val="28"/>
          <w:szCs w:val="28"/>
          <w:lang w:val="uk-UA"/>
        </w:rPr>
        <w:t>є особливості та механізми психологічного впливу артиста-ведучого на аудиторію в умовах сучасного воєнного стану, а також мистецькі, комунікативні й психологічні засоби, за допомогою яких цей вплив формується, регулюється й передається. Предмет охоплює конкретні форми прояву цього впливу: інтонаційну виразність, побудову комунікаційних стратегій, використання емоційних, мотиваційних, мобілізаційних та підтримувальних технік, етичні межі впливу, а також феномен довіри й емпатії між ведучим та аудиторією. Особливу увагу становлять ті елементи професійного мистецтва ведучого, які змінюються або трансформуються під впливом війни: від вибору тем і риторики до стилістики поведінки, емоційної чутливості, здатності до кризової комунікації та психологічної підтримки населення. Таким чином, предметом виступає не вся професійна діяльність ведучого, а саме її психологічна та художньо-комунікативна складова, що проявляється у специфічних умовах воєнного стану і безпосередньо впливає на емоційний, соціальний та психологічний стан глядачів.</w:t>
      </w:r>
    </w:p>
    <w:p w14:paraId="685A0AD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Мета роботи</w:t>
      </w:r>
      <w:r w:rsidR="00ED53B1">
        <w:rPr>
          <w:rFonts w:ascii="Times New Roman" w:hAnsi="Times New Roman"/>
          <w:b/>
          <w:bCs/>
          <w:sz w:val="28"/>
          <w:szCs w:val="28"/>
          <w:lang w:val="uk-UA"/>
        </w:rPr>
        <w:t xml:space="preserve"> </w:t>
      </w:r>
      <w:r w:rsidRPr="00E06AD1">
        <w:rPr>
          <w:rFonts w:ascii="Times New Roman" w:hAnsi="Times New Roman"/>
          <w:sz w:val="28"/>
          <w:szCs w:val="28"/>
          <w:lang w:val="uk-UA"/>
        </w:rPr>
        <w:t xml:space="preserve">полягає в комплексному, міждисциплінарному та багаторівневому аналізі мистецтва артиста-ведучого в умовах сучасного воєнного стану з акцентом на вивчення його психологічного впливу на аудиторію, характер комунікативних стратегій, динаміку взаємодії та трансформацію професійної ролі у кризовий період. Мета включає не лише опис та інтерпретацію особливостей діяльності ведучого, а й виявлення глибинних механізмів, які формують його комунікативну ефективність у стресових суспільних умовах. Особлива увага спрямована на з’ясування того, яким чином артист-ведучий може виконувати функцію психологічної підтримки, стабілізації емоційного фону, формування резильєнтності та мобілізації колективних ресурсів у суспільстві, що перебуває в стані війни. Додатковим виміром мети є створення цілісної теоретичної моделі діяльності артиста-ведучого у воєнних обставинах, систематизація сучасних практик і </w:t>
      </w:r>
      <w:r w:rsidRPr="00E06AD1">
        <w:rPr>
          <w:rFonts w:ascii="Times New Roman" w:hAnsi="Times New Roman"/>
          <w:sz w:val="28"/>
          <w:szCs w:val="28"/>
          <w:lang w:val="uk-UA"/>
        </w:rPr>
        <w:lastRenderedPageBreak/>
        <w:t>формування практичних рекомендацій для фахівців сфери культури, організаторів подій та медіакомунікаторів.</w:t>
      </w:r>
    </w:p>
    <w:p w14:paraId="615DF37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 xml:space="preserve">Завдання роботи </w:t>
      </w:r>
      <w:r w:rsidRPr="00E06AD1">
        <w:rPr>
          <w:rFonts w:ascii="Times New Roman" w:hAnsi="Times New Roman"/>
          <w:sz w:val="28"/>
          <w:szCs w:val="28"/>
          <w:lang w:val="uk-UA"/>
        </w:rPr>
        <w:t xml:space="preserve">випливають із визначеної мети й окреслюють логіку наукового дослідження. </w:t>
      </w:r>
    </w:p>
    <w:p w14:paraId="6C5188D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1.Одним із ключових завдань є здійснення глибокого аналізу наукової, психологічної, мистецтвознавчої та комунікативної літератури для визначення ступеня розробленості теми та концептуальних підходів до діяльності ведучого у кризових умовах. Сюди входить вивчення теорій психологічного впливу, моделей емоційної підтримки, рекомендацій щодо кризової комунікації та соціально-психологічних особливостей взаємодії з аудиторією у період воєнних дій.</w:t>
      </w:r>
    </w:p>
    <w:p w14:paraId="0EFADEC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2.Наступним завданням є окреслення психологічного стану суспільства в умовах війни: визначення домінуючих емоційних станів (тривоги, страху, невизначеності, виснаження), специфічних потреб (підтримки, стабільності, надії, згуртованості), а також чинників, що впливають на сприйняття художнього та інформаційного контенту. Це завдання дозволяє зрозуміти, у якому саме соціально-психологічному середовищі працює артист-ведучий.</w:t>
      </w:r>
    </w:p>
    <w:p w14:paraId="4940F66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3.Важливим завданням є системний аналіз професійних компетенцій артиста-ведучого, необхідних для роботи у воєнний період: вербальних і невербальних комунікативних навичок, емоційного інтелекту, стресостійкості, здатності до емпатії, вміння адаптувати контент та стилістику під актуальні потреби аудиторії. Дослідження також має визначити характер мистецьких прийомів, які набувають особливого значення під час війни: використання тональних модифікацій голосу, ритму мовлення, сценарних рішень, інтонаційних акцентів, жестової пластики.</w:t>
      </w:r>
    </w:p>
    <w:p w14:paraId="5C3A525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4.Окреме завдання — аналіз типів психологічного впливу, що можуть застосовуватися ведучим у воєнний період: підтримувального, мотиваційного, мобілізаційного, катарсисного, терапевтичного. Важливо виявити межі їх етичного використання, адже у кризовий час некоректна комунікація може посилити травматичні переживання, спричинити дезорієнтацію або емоційне перевантаження.</w:t>
      </w:r>
    </w:p>
    <w:p w14:paraId="4474D96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5.Також дослідження передбачає аналіз конкретних прикладів роботи артистів-ведучих у формі телемарафонів, благодійних концертів, інформаційних </w:t>
      </w:r>
      <w:r w:rsidRPr="00E06AD1">
        <w:rPr>
          <w:rFonts w:ascii="Times New Roman" w:hAnsi="Times New Roman"/>
          <w:sz w:val="28"/>
          <w:szCs w:val="28"/>
          <w:lang w:val="uk-UA"/>
        </w:rPr>
        <w:lastRenderedPageBreak/>
        <w:t>програм, меморіальних подій, волонтерських ініціатив. Це завдання включає порівняння різних моделей комунікації, вивчення реакцій аудиторії, визначення найбільш ефективних стратегій впливу та підтримки.</w:t>
      </w:r>
    </w:p>
    <w:p w14:paraId="51C4EE14" w14:textId="77777777" w:rsidR="005566E6" w:rsidRPr="00E06AD1" w:rsidRDefault="005566E6" w:rsidP="00E70C3E">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6.Завершальним завданням є формування практичних рекомендацій для артистів-ведучих, організаторів заходів і фахівців культурної сфери щодо підвищення комунікативної ефективності, емоційної грамотності та психологічної відповідальності в умовах воєнного стану. Розробка цих рекомендацій сприятиме оптимізації професійної підготовки ведучих і розвитку кризостійких моделей культурної комунікації.</w:t>
      </w:r>
    </w:p>
    <w:p w14:paraId="0AEE4ECF" w14:textId="4EC9429F"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Метод</w:t>
      </w:r>
      <w:r w:rsidR="002430A8">
        <w:rPr>
          <w:rFonts w:ascii="Times New Roman" w:hAnsi="Times New Roman"/>
          <w:b/>
          <w:bCs/>
          <w:sz w:val="28"/>
          <w:szCs w:val="28"/>
          <w:lang w:val="uk-UA"/>
        </w:rPr>
        <w:t>и</w:t>
      </w:r>
      <w:r w:rsidR="00ED53B1">
        <w:rPr>
          <w:rFonts w:ascii="Times New Roman" w:hAnsi="Times New Roman"/>
          <w:b/>
          <w:bCs/>
          <w:sz w:val="28"/>
          <w:szCs w:val="28"/>
          <w:lang w:val="uk-UA"/>
        </w:rPr>
        <w:t xml:space="preserve"> </w:t>
      </w:r>
      <w:r w:rsidRPr="00E06AD1">
        <w:rPr>
          <w:rFonts w:ascii="Times New Roman" w:hAnsi="Times New Roman"/>
          <w:b/>
          <w:bCs/>
          <w:sz w:val="28"/>
          <w:szCs w:val="28"/>
          <w:lang w:val="uk-UA"/>
        </w:rPr>
        <w:t xml:space="preserve">дослідження </w:t>
      </w:r>
      <w:r w:rsidRPr="00E06AD1">
        <w:rPr>
          <w:rFonts w:ascii="Times New Roman" w:hAnsi="Times New Roman"/>
          <w:sz w:val="28"/>
          <w:szCs w:val="28"/>
          <w:lang w:val="uk-UA"/>
        </w:rPr>
        <w:t>ґрунту</w:t>
      </w:r>
      <w:r w:rsidR="002430A8">
        <w:rPr>
          <w:rFonts w:ascii="Times New Roman" w:hAnsi="Times New Roman"/>
          <w:sz w:val="28"/>
          <w:szCs w:val="28"/>
          <w:lang w:val="uk-UA"/>
        </w:rPr>
        <w:t>ю</w:t>
      </w:r>
      <w:r w:rsidRPr="00E06AD1">
        <w:rPr>
          <w:rFonts w:ascii="Times New Roman" w:hAnsi="Times New Roman"/>
          <w:sz w:val="28"/>
          <w:szCs w:val="28"/>
          <w:lang w:val="uk-UA"/>
        </w:rPr>
        <w:t>ться на комплексному, міждисциплінарному підході, що дозволяє всебічно проаналізувати діяльність артиста-ведучого в умовах воєнного стану, поєднуючи методи мистецтвознавства, соціальної психології, комунікативності, культурології та медіадосліджень. У процесі роботи застосовується системний метод, який дає змогу розглядати мистецтво ведучого як складну багатокомпонентну структуру, що включає комунікативні, емоційні, психологічні, соціальні та естетичні аспекти. Використання структурно-функціонального методу забезпечує можливість аналізувати професійну діяльність ведучого через її функції — інформативну, організаційну, мотиваційну, емоційно-підтримувальну та мобілізаційну — та виявити зміни цих функцій під впливом воєнного часу.</w:t>
      </w:r>
    </w:p>
    <w:p w14:paraId="735210F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Методи психологічного аналізу дозволяють дослідити механізми емоційного впливу ведучого, динаміку взаємодії з аудиторією, специфіку сприйняття його комунікації у стресових умовах, а також роль емоційної чутливості й емпатії. Контент-аналіз застосовується для вивчення конкретних зразків комунікації артистів-ведучих у телемарафонах, благодійних концертах, інформаційних проєктах, медіавиступах, що дозволяє виявити ключові тенденції, повторювані прийоми, домінантні риторичні стратегії та стилістичні моделі. Порівняльний метод допомагає зіставити діяльність ведучих у довоєнний і воєнний періоди, визначити, які саме зміни спричинені соціально-психологічними обставинами військового часу.</w:t>
      </w:r>
    </w:p>
    <w:p w14:paraId="2E62F08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Метод спостереження (очне або дистанційне на основі відеоматеріалів) використовується для аналізу невербальної комунікації ведучих: міміки, жестів, пластики, інтонаційних модифікацій, темпу мовлення. Соціологічні методи (опитування, анкетування або аналіз вторинних соціологічних даних) можуть </w:t>
      </w:r>
      <w:r w:rsidRPr="00E06AD1">
        <w:rPr>
          <w:rFonts w:ascii="Times New Roman" w:hAnsi="Times New Roman"/>
          <w:sz w:val="28"/>
          <w:szCs w:val="28"/>
          <w:lang w:val="uk-UA"/>
        </w:rPr>
        <w:lastRenderedPageBreak/>
        <w:t>бути застосовані для вивчення реакцій та очікувань аудиторії, її емоційних потреб і рівня довіри до ведучих у період війни. Герменевтичний та інтерпретаційний підходи забезпечують можливість глибшого аналізу смислів, символів, метафоричних конструкцій і наративів, через які ведучі транслюють підтримку, надію, солідарність чи мобілізаційні меседжі. Метод моделювання використовується для створення узагальненої моделі психологічно ефективної діяльності артиста-ведучого у воєнний час, що може стати основою для подальших практичних рекомендацій і професійної підготовки.</w:t>
      </w:r>
    </w:p>
    <w:p w14:paraId="24B19E6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 xml:space="preserve">Наукова новизна </w:t>
      </w:r>
      <w:r w:rsidRPr="00E06AD1">
        <w:rPr>
          <w:rFonts w:ascii="Times New Roman" w:hAnsi="Times New Roman"/>
          <w:sz w:val="28"/>
          <w:szCs w:val="28"/>
          <w:lang w:val="uk-UA"/>
        </w:rPr>
        <w:t>дослідження полягає у комплексному розгляді феномену артиста-ведучого як важливого соціально-психологічного та культурного агента в умовах воєнного стану. Уперше діяльність ведучого аналізується не лише в контексті акторської майстерності чи організації заходів, а як форма кризової комунікації та психологічної взаємодії з аудиторією, що перебуває у стані підвищеного стресу, тривоги й емоційної напруги. Наукова новизна проявляється у виокремленні та характеристиці специфічних моделей поведінки ведучого у воєнний період, зокрема його здатності виконувати роль емоційного стабілізатора, носія суспільної підтримки, інтерпретатора складних соціальних подій та медіатора між художнім контентом і травмованою аудиторією.</w:t>
      </w:r>
    </w:p>
    <w:p w14:paraId="4D16432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Дослідження вперше систематизує психологічні механізми впливу ведучого в умовах війни та визначає особливості етичного, відповідального й ненасильницького використання цього впливу. Новизна полягає також у визначенні критеріїв психологічної компетентності ведучого, що є актуальними саме для періоду воєнних викликів, а не для мирного часу, що дозволяє сформулювати новий професійний стандарт у сфері культурної комунікації. Робота пропонує власну модель адаптації мистецтва ведучого до умов війни, яка включає зміну інтонаційної структури, риторичних стратегій, типів емоційної підтримки, форм комунікації та сценарних рішень. Додатковим аспектом новизни є розробка рекомендацій, що ґрунтуються на аналізі реальних практик, сучасних медіаформатів і психологічних закономірностей аудиторної поведінки в кризових умовах.</w:t>
      </w:r>
    </w:p>
    <w:p w14:paraId="6A1A634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Практичне значення дослідження</w:t>
      </w:r>
      <w:r w:rsidR="00ED53B1">
        <w:rPr>
          <w:rFonts w:ascii="Times New Roman" w:hAnsi="Times New Roman"/>
          <w:b/>
          <w:bCs/>
          <w:sz w:val="28"/>
          <w:szCs w:val="28"/>
          <w:lang w:val="uk-UA"/>
        </w:rPr>
        <w:t xml:space="preserve"> </w:t>
      </w:r>
      <w:r w:rsidRPr="00E06AD1">
        <w:rPr>
          <w:rFonts w:ascii="Times New Roman" w:hAnsi="Times New Roman"/>
          <w:sz w:val="28"/>
          <w:szCs w:val="28"/>
          <w:lang w:val="uk-UA"/>
        </w:rPr>
        <w:t xml:space="preserve">полягає у створенні комплексного науково-прикладного підґрунтя, яке може бути безпосередньо інтегроване в діяльність артистів-ведучих, фахівців культурної сфери, організаторів масових комунікацій, медійників та психологів, що працюють із великими соціальними </w:t>
      </w:r>
      <w:r w:rsidRPr="00E06AD1">
        <w:rPr>
          <w:rFonts w:ascii="Times New Roman" w:hAnsi="Times New Roman"/>
          <w:sz w:val="28"/>
          <w:szCs w:val="28"/>
          <w:lang w:val="uk-UA"/>
        </w:rPr>
        <w:lastRenderedPageBreak/>
        <w:t>групами під час воєнного стану. Одним із ключових аспектів практичного значення є можливість створення на основі отриманих результатів ефективних алгоритмів поведінки ведучого у стресогенних середовищах, що дозволяє оптимізувати його професійні дії в контексті колективних переживань, соціальної невизначеності та емоційної нестабільності аудиторії. Завдяки науково обґрунтованим рекомендаціям ведучий отримує інструменти для високоточної адаптації власного стилю взаємодії залежно від емоційного стану публіки, характеру події та рівня психологічної напруги.</w:t>
      </w:r>
    </w:p>
    <w:p w14:paraId="115F017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Практичне значення проявляється також у можливості розробки спеціалізованих тренінгових програм, майстер-класів і курсів підвищення кваліфікації для артистів-ведучих, спрямованих на розвиток softskills, необхідних у кризових умовах: емоційної саморегуляції, навичок ненасильницької комунікації, кризового менеджменту, роботи з травмованими аудиторіями, зчитування невербальних сигналів та формування довірливого комунікативного простору. У мистецьких і культурно-освітніх закладах отримані дослідження можуть слугувати теоретичною основою для створення нових навчальних дисциплін, таких як «Кризова комунікація для ведучих», «Психологія аудиторії у воєнний період», «Етичні аспекти художньо-психологічного впливу», «Медіація та підтримка через мистецтво ведення».</w:t>
      </w:r>
    </w:p>
    <w:p w14:paraId="04C8234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Для практиків культурної сфери надзвичайно важливо, що результати дослідження сприяють формуванню етичних стандартів роботи ведучих під час війни. Це дозволяє уникати деструктивних емоційних практик, неприпустимих маніпуляцій, токсичного позитиву, надмірної експлуатації теми війни або травматичного контенту. Рекомендації, запропоновані у дослідженні, дають змогу формувати правильний баланс між підтримкою, мотивацією, інформуванням та обережністю щодо чутливих тем, що є критично важливим для публічної комунікації під час масових втрат, небезпеки та вимушених соціальних трансформацій.</w:t>
      </w:r>
    </w:p>
    <w:p w14:paraId="0CFEF82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Особливе практичне значення дослідження має для організаторів культурних подій, благодійних концертів, марафонів та соціальних ініціатив. Розроблені моделі комунікації допомагають структурувати сценарії заходів таким чином, щоб вони не лише виконували розважальну чи інформаційну функцію, але й ставали засобами психологічної підтримки, консолідації громади, зниження тривожності, формування надії та відновлення внутрішніх </w:t>
      </w:r>
      <w:r w:rsidRPr="00E06AD1">
        <w:rPr>
          <w:rFonts w:ascii="Times New Roman" w:hAnsi="Times New Roman"/>
          <w:sz w:val="28"/>
          <w:szCs w:val="28"/>
          <w:lang w:val="uk-UA"/>
        </w:rPr>
        <w:lastRenderedPageBreak/>
        <w:t>ресурсів аудиторії. Це дає можливість режисерам, продюсерам і комунікаційним командам підвищувати якість подій та робити їх більш відповідними до потреб суспільства у воєнний період.</w:t>
      </w:r>
    </w:p>
    <w:p w14:paraId="2C818B1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сфері медіа практичне значення полягає у можливості застосування науково обґрунтованих моделей для корекції та вдосконалення стилю ведення телепередач, радіоефірів, інформаційних блоків, стрімів та соціальних відеопроєктів. Це дає змогу ведучим уникати інформаційного перевантаження, використовувати мову, що лагідно впливає на оточуючих, впроваджувати техніки емпатійної подачі контенту, формувати підтримувальну атмосферу та сприяти зменшенню психологічного виснаження глядачів і слухачів.</w:t>
      </w:r>
    </w:p>
    <w:p w14:paraId="00C2A6D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Не менш важливим є внесок дослідження у практику роботи психологів, кризових консультантів і волонтерських команд. Описані механізми психологічного впливу й комунікативні моделі можуть бути адаптовані для групових зустрічей, інформаційних кампаній, соціальної терапії та інших форм взаємодії з людьми, що переживають постійний стрес або травму. Моделі поведінки ведучого можуть бути використані як універсальні інструменти для встановлення контакту, зниження напруги та формування атмосфери безпеки у будь-якому комунікаційному середовищі.</w:t>
      </w:r>
    </w:p>
    <w:p w14:paraId="468633C8" w14:textId="77777777" w:rsidR="00991CA8"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sz w:val="28"/>
          <w:szCs w:val="28"/>
          <w:lang w:val="uk-UA"/>
        </w:rPr>
        <w:t>Дослідження також створює підґрунтя для подальших прикладних наукових розробок у галузі кризової комунікації, публічної психології та акторської майстерності, що дозволяє розширювати науково-практичну базу мистецької та соціальної роботи під час війни та в періоди відновлення країни. Це робить результати дослідження не лише актуальними, але й довготривало значущими для державних, громадських, освітніх та культурно-інформаційних структур.</w:t>
      </w:r>
    </w:p>
    <w:p w14:paraId="257D5EAB" w14:textId="6D3ECA67" w:rsidR="005566E6" w:rsidRPr="00E06AD1" w:rsidRDefault="003267ED"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
          <w:bCs/>
          <w:sz w:val="28"/>
          <w:szCs w:val="28"/>
          <w:lang w:val="uk-UA"/>
        </w:rPr>
        <w:t>Апробація</w:t>
      </w:r>
      <w:r w:rsidR="00ED53B1">
        <w:rPr>
          <w:rFonts w:ascii="Times New Roman" w:hAnsi="Times New Roman"/>
          <w:b/>
          <w:bCs/>
          <w:sz w:val="28"/>
          <w:szCs w:val="28"/>
          <w:lang w:val="uk-UA"/>
        </w:rPr>
        <w:t xml:space="preserve"> </w:t>
      </w:r>
      <w:r w:rsidR="005566E6" w:rsidRPr="00E06AD1">
        <w:rPr>
          <w:rFonts w:ascii="Times New Roman" w:hAnsi="Times New Roman"/>
          <w:b/>
          <w:bCs/>
          <w:sz w:val="28"/>
          <w:szCs w:val="28"/>
          <w:lang w:val="uk-UA"/>
        </w:rPr>
        <w:t xml:space="preserve">результатів </w:t>
      </w:r>
      <w:r w:rsidR="002430A8" w:rsidRPr="00E06AD1">
        <w:rPr>
          <w:rFonts w:ascii="Times New Roman" w:hAnsi="Times New Roman"/>
          <w:b/>
          <w:bCs/>
          <w:sz w:val="28"/>
          <w:szCs w:val="28"/>
          <w:lang w:val="uk-UA"/>
        </w:rPr>
        <w:t>дослідження</w:t>
      </w:r>
      <w:r w:rsidR="005566E6" w:rsidRPr="00E06AD1">
        <w:rPr>
          <w:rFonts w:ascii="Times New Roman" w:hAnsi="Times New Roman"/>
          <w:b/>
          <w:bCs/>
          <w:sz w:val="28"/>
          <w:szCs w:val="28"/>
          <w:lang w:val="uk-UA"/>
        </w:rPr>
        <w:t xml:space="preserve"> та публікації.</w:t>
      </w:r>
    </w:p>
    <w:p w14:paraId="55A59159" w14:textId="77777777" w:rsidR="005566E6" w:rsidRPr="00E06AD1" w:rsidRDefault="005566E6" w:rsidP="005566E6">
      <w:pPr>
        <w:spacing w:after="0"/>
        <w:jc w:val="both"/>
        <w:rPr>
          <w:rFonts w:ascii="Times New Roman" w:hAnsi="Times New Roman"/>
          <w:sz w:val="28"/>
          <w:szCs w:val="28"/>
          <w:lang w:val="uk-UA"/>
        </w:rPr>
      </w:pPr>
      <w:r w:rsidRPr="00E06AD1">
        <w:rPr>
          <w:rFonts w:ascii="Times New Roman" w:hAnsi="Times New Roman"/>
          <w:sz w:val="28"/>
          <w:szCs w:val="28"/>
          <w:lang w:val="uk-UA"/>
        </w:rPr>
        <w:t xml:space="preserve">Підтвердження дослідження даної теми були виголошені автором на таких науково-практичних конференціях та наукових круглих столах: </w:t>
      </w:r>
    </w:p>
    <w:p w14:paraId="4BC5EB42" w14:textId="77777777" w:rsidR="005566E6" w:rsidRPr="00E06AD1" w:rsidRDefault="005566E6" w:rsidP="005566E6">
      <w:pPr>
        <w:spacing w:after="0"/>
        <w:jc w:val="both"/>
        <w:rPr>
          <w:rFonts w:ascii="Times New Roman" w:hAnsi="Times New Roman"/>
          <w:sz w:val="28"/>
          <w:szCs w:val="28"/>
          <w:lang w:val="uk-UA"/>
        </w:rPr>
      </w:pPr>
    </w:p>
    <w:p w14:paraId="02DF1A59" w14:textId="3D1A80CC" w:rsidR="005566E6" w:rsidRPr="00120BF8" w:rsidRDefault="005566E6" w:rsidP="005566E6">
      <w:pPr>
        <w:spacing w:after="0" w:line="360" w:lineRule="auto"/>
        <w:jc w:val="both"/>
        <w:rPr>
          <w:rFonts w:ascii="Times New Roman" w:hAnsi="Times New Roman" w:cs="Times New Roman"/>
          <w:bCs/>
          <w:sz w:val="28"/>
          <w:szCs w:val="28"/>
          <w:lang w:val="uk-UA"/>
        </w:rPr>
      </w:pPr>
      <w:r w:rsidRPr="00E06AD1">
        <w:rPr>
          <w:rFonts w:ascii="Times New Roman" w:hAnsi="Times New Roman"/>
          <w:sz w:val="28"/>
          <w:szCs w:val="28"/>
          <w:lang w:val="uk-UA"/>
        </w:rPr>
        <w:t xml:space="preserve">1. </w:t>
      </w:r>
      <w:r w:rsidRPr="00E06AD1">
        <w:rPr>
          <w:rFonts w:ascii="Times New Roman" w:hAnsi="Times New Roman"/>
          <w:bCs/>
          <w:sz w:val="28"/>
          <w:szCs w:val="28"/>
          <w:lang w:val="uk-UA"/>
        </w:rPr>
        <w:t xml:space="preserve">Виступ 13 травня 2025 року на Круглому столі кафедри режисури та акторської майстерності імені народної артистки України Лариси Хоролець в </w:t>
      </w:r>
      <w:r w:rsidRPr="00E06AD1">
        <w:rPr>
          <w:rFonts w:ascii="Times New Roman" w:hAnsi="Times New Roman"/>
          <w:bCs/>
          <w:sz w:val="28"/>
          <w:szCs w:val="28"/>
          <w:lang w:val="uk-UA"/>
        </w:rPr>
        <w:lastRenderedPageBreak/>
        <w:t xml:space="preserve">рамках проведення тижня днів науки в НАКККіМ на тему : </w:t>
      </w:r>
      <w:r w:rsidRPr="00120BF8">
        <w:rPr>
          <w:rFonts w:ascii="Times New Roman" w:hAnsi="Times New Roman" w:cs="Times New Roman"/>
          <w:bCs/>
          <w:sz w:val="28"/>
          <w:szCs w:val="28"/>
          <w:lang w:val="uk-UA"/>
        </w:rPr>
        <w:t>«</w:t>
      </w:r>
      <w:r w:rsidR="00120BF8" w:rsidRPr="00120BF8">
        <w:rPr>
          <w:rFonts w:ascii="Times New Roman" w:hAnsi="Times New Roman" w:cs="Times New Roman"/>
          <w:sz w:val="28"/>
          <w:szCs w:val="28"/>
        </w:rPr>
        <w:t>Наукові підходи підготовки творчих кадрів в умовах сучасного мистецького ринку праці</w:t>
      </w:r>
      <w:r w:rsidRPr="00120BF8">
        <w:rPr>
          <w:rFonts w:ascii="Times New Roman" w:hAnsi="Times New Roman" w:cs="Times New Roman"/>
          <w:bCs/>
          <w:sz w:val="28"/>
          <w:szCs w:val="28"/>
          <w:lang w:val="uk-UA"/>
        </w:rPr>
        <w:t>».</w:t>
      </w:r>
    </w:p>
    <w:p w14:paraId="440273DE" w14:textId="0E86BB77" w:rsidR="005566E6" w:rsidRPr="009F70D1" w:rsidRDefault="005566E6" w:rsidP="009F70D1">
      <w:pPr>
        <w:widowControl w:val="0"/>
        <w:autoSpaceDE w:val="0"/>
        <w:autoSpaceDN w:val="0"/>
        <w:adjustRightInd w:val="0"/>
        <w:jc w:val="both"/>
        <w:rPr>
          <w:rFonts w:ascii="Times New Roman" w:hAnsi="Times New Roman" w:cs="Times New Roman"/>
          <w:sz w:val="28"/>
          <w:szCs w:val="28"/>
          <w:lang w:val="uk-UA"/>
        </w:rPr>
      </w:pPr>
      <w:r w:rsidRPr="00E06AD1">
        <w:rPr>
          <w:rFonts w:ascii="Times New Roman" w:hAnsi="Times New Roman"/>
          <w:sz w:val="28"/>
          <w:szCs w:val="28"/>
          <w:lang w:val="uk-UA"/>
        </w:rPr>
        <w:t xml:space="preserve">2. Виступ 7.11.2024р. на </w:t>
      </w:r>
      <w:r w:rsidRPr="00E06AD1">
        <w:rPr>
          <w:rFonts w:ascii="Times New Roman" w:hAnsi="Times New Roman"/>
          <w:sz w:val="28"/>
          <w:szCs w:val="28"/>
        </w:rPr>
        <w:t>VI</w:t>
      </w:r>
      <w:r w:rsidRPr="00E06AD1">
        <w:rPr>
          <w:rFonts w:ascii="Times New Roman" w:hAnsi="Times New Roman"/>
          <w:sz w:val="28"/>
          <w:szCs w:val="28"/>
          <w:lang w:val="uk-UA"/>
        </w:rPr>
        <w:t>ІІ Всеукраїнській науковій конференції молодих вчених, аспірантів та магістрантів «Культура і мистецтво: сучасний науковий</w:t>
      </w:r>
      <w:r w:rsidR="002430A8">
        <w:rPr>
          <w:rFonts w:ascii="Times New Roman" w:hAnsi="Times New Roman"/>
          <w:sz w:val="28"/>
          <w:szCs w:val="28"/>
          <w:lang w:val="uk-UA"/>
        </w:rPr>
        <w:t xml:space="preserve"> </w:t>
      </w:r>
      <w:r w:rsidRPr="00E06AD1">
        <w:rPr>
          <w:rFonts w:ascii="Times New Roman" w:hAnsi="Times New Roman"/>
          <w:sz w:val="28"/>
          <w:szCs w:val="28"/>
          <w:lang w:val="uk-UA"/>
        </w:rPr>
        <w:t xml:space="preserve">вимір» з доповіддю </w:t>
      </w:r>
      <w:r w:rsidRPr="009F70D1">
        <w:rPr>
          <w:rFonts w:ascii="Times New Roman" w:hAnsi="Times New Roman"/>
          <w:sz w:val="28"/>
          <w:szCs w:val="28"/>
          <w:lang w:val="uk-UA"/>
        </w:rPr>
        <w:t>«</w:t>
      </w:r>
      <w:r w:rsidR="009F70D1" w:rsidRPr="009F70D1">
        <w:rPr>
          <w:rFonts w:ascii="Times New Roman" w:hAnsi="Times New Roman" w:cs="Times New Roman"/>
          <w:sz w:val="28"/>
          <w:szCs w:val="28"/>
          <w:lang w:val="uk-UA"/>
        </w:rPr>
        <w:t>Специфіка роботи актора над монологом»</w:t>
      </w:r>
      <w:r w:rsidR="009F70D1">
        <w:rPr>
          <w:rFonts w:ascii="Times New Roman" w:hAnsi="Times New Roman" w:cs="Times New Roman"/>
          <w:sz w:val="28"/>
          <w:szCs w:val="28"/>
          <w:lang w:val="uk-UA"/>
        </w:rPr>
        <w:t>.</w:t>
      </w:r>
    </w:p>
    <w:p w14:paraId="2D23D395" w14:textId="7C8091F4" w:rsidR="005566E6" w:rsidRPr="009F70D1" w:rsidRDefault="005566E6" w:rsidP="009F70D1">
      <w:pPr>
        <w:widowControl w:val="0"/>
        <w:autoSpaceDE w:val="0"/>
        <w:autoSpaceDN w:val="0"/>
        <w:adjustRightInd w:val="0"/>
        <w:ind w:firstLine="426"/>
        <w:rPr>
          <w:rFonts w:ascii="Times New Roman" w:hAnsi="Times New Roman"/>
          <w:sz w:val="28"/>
          <w:szCs w:val="28"/>
          <w:lang w:val="uk-UA"/>
        </w:rPr>
      </w:pPr>
      <w:r w:rsidRPr="00E06AD1">
        <w:rPr>
          <w:rFonts w:ascii="Times New Roman" w:hAnsi="Times New Roman"/>
          <w:sz w:val="28"/>
          <w:szCs w:val="28"/>
          <w:lang w:val="uk-UA"/>
        </w:rPr>
        <w:t>3. Виступ 6.11.2025р. на ІХ Всеукраїнській науковій конференції молодих вчених, аспірантів та магістрантів «Культура і мистецтво: сучасний науковий</w:t>
      </w:r>
      <w:r w:rsidR="002430A8">
        <w:rPr>
          <w:rFonts w:ascii="Times New Roman" w:hAnsi="Times New Roman"/>
          <w:sz w:val="28"/>
          <w:szCs w:val="28"/>
          <w:lang w:val="uk-UA"/>
        </w:rPr>
        <w:t xml:space="preserve"> </w:t>
      </w:r>
      <w:r w:rsidRPr="00E06AD1">
        <w:rPr>
          <w:rFonts w:ascii="Times New Roman" w:hAnsi="Times New Roman"/>
          <w:sz w:val="28"/>
          <w:szCs w:val="28"/>
          <w:lang w:val="uk-UA"/>
        </w:rPr>
        <w:t xml:space="preserve">вимір» з доповіддю </w:t>
      </w:r>
      <w:r w:rsidRPr="009F70D1">
        <w:rPr>
          <w:rFonts w:ascii="Times New Roman" w:hAnsi="Times New Roman"/>
          <w:sz w:val="28"/>
          <w:szCs w:val="28"/>
          <w:lang w:val="uk-UA"/>
        </w:rPr>
        <w:t>«</w:t>
      </w:r>
      <w:r w:rsidR="009F70D1" w:rsidRPr="009F70D1">
        <w:rPr>
          <w:rFonts w:ascii="Times New Roman" w:hAnsi="Times New Roman" w:cs="Times New Roman"/>
          <w:sz w:val="28"/>
          <w:szCs w:val="28"/>
          <w:lang w:val="uk-UA"/>
        </w:rPr>
        <w:t>Мистецтво артиста-ведучого в контексті сучасного           психологічного впливу воєнного стану</w:t>
      </w:r>
      <w:r w:rsidRPr="009F70D1">
        <w:rPr>
          <w:rFonts w:ascii="Times New Roman" w:hAnsi="Times New Roman"/>
          <w:sz w:val="28"/>
          <w:szCs w:val="28"/>
          <w:lang w:val="uk-UA"/>
        </w:rPr>
        <w:t>».</w:t>
      </w:r>
    </w:p>
    <w:p w14:paraId="5278D3FE" w14:textId="410D1CD2" w:rsidR="00E70C3E" w:rsidRPr="009F70D1" w:rsidRDefault="00E70C3E" w:rsidP="009F70D1">
      <w:pPr>
        <w:widowControl w:val="0"/>
        <w:tabs>
          <w:tab w:val="left" w:pos="568"/>
        </w:tabs>
        <w:autoSpaceDE w:val="0"/>
        <w:autoSpaceDN w:val="0"/>
        <w:adjustRightInd w:val="0"/>
        <w:rPr>
          <w:rFonts w:ascii="Times New Roman" w:hAnsi="Times New Roman" w:cs="Times New Roman"/>
          <w:sz w:val="28"/>
          <w:szCs w:val="28"/>
          <w:lang w:val="uk-UA"/>
        </w:rPr>
      </w:pPr>
      <w:r w:rsidRPr="00E06AD1">
        <w:rPr>
          <w:rFonts w:ascii="Times New Roman" w:hAnsi="Times New Roman"/>
          <w:sz w:val="28"/>
          <w:szCs w:val="28"/>
          <w:lang w:val="uk-UA"/>
        </w:rPr>
        <w:t xml:space="preserve">4. </w:t>
      </w:r>
      <w:r w:rsidRPr="00E06AD1">
        <w:rPr>
          <w:rFonts w:ascii="Times New Roman" w:hAnsi="Times New Roman" w:cs="Times New Roman"/>
          <w:sz w:val="28"/>
          <w:szCs w:val="28"/>
          <w:lang w:val="uk-UA"/>
        </w:rPr>
        <w:t>Виступ 4.12.2025 р. на Х</w:t>
      </w:r>
      <w:r w:rsidRPr="00E06AD1">
        <w:rPr>
          <w:rFonts w:ascii="Times New Roman" w:hAnsi="Times New Roman" w:cs="Times New Roman"/>
          <w:sz w:val="28"/>
          <w:szCs w:val="28"/>
        </w:rPr>
        <w:t>V</w:t>
      </w:r>
      <w:r w:rsidRPr="00E06AD1">
        <w:rPr>
          <w:rFonts w:ascii="Times New Roman" w:hAnsi="Times New Roman" w:cs="Times New Roman"/>
          <w:sz w:val="28"/>
          <w:szCs w:val="28"/>
          <w:lang w:val="uk-UA"/>
        </w:rPr>
        <w:t xml:space="preserve"> Міжнародній продюсерській конференції «Діяльність продюсера в культурно-мистецькому просторі ХХІ століття: комунікативні стратегії та інновації» з доповіддю : </w:t>
      </w:r>
      <w:r w:rsidRPr="009F70D1">
        <w:rPr>
          <w:rFonts w:ascii="Times New Roman" w:hAnsi="Times New Roman" w:cs="Times New Roman"/>
          <w:sz w:val="28"/>
          <w:szCs w:val="28"/>
          <w:lang w:val="uk-UA"/>
        </w:rPr>
        <w:t>«</w:t>
      </w:r>
      <w:r w:rsidR="009F70D1" w:rsidRPr="009F70D1">
        <w:rPr>
          <w:rFonts w:ascii="Times New Roman" w:hAnsi="Times New Roman" w:cs="Times New Roman"/>
          <w:sz w:val="28"/>
          <w:szCs w:val="28"/>
          <w:lang w:val="uk-UA"/>
        </w:rPr>
        <w:t>Етичні межі психологічного впливу артиста-ведучого у кризовий період</w:t>
      </w:r>
      <w:r w:rsidRPr="009F70D1">
        <w:rPr>
          <w:rFonts w:ascii="Times New Roman" w:hAnsi="Times New Roman" w:cs="Times New Roman"/>
          <w:sz w:val="28"/>
          <w:szCs w:val="28"/>
          <w:lang w:val="uk-UA"/>
        </w:rPr>
        <w:t>»</w:t>
      </w:r>
      <w:r w:rsidR="009F70D1" w:rsidRPr="009F70D1">
        <w:rPr>
          <w:rFonts w:ascii="Times New Roman" w:hAnsi="Times New Roman" w:cs="Times New Roman"/>
          <w:sz w:val="28"/>
          <w:szCs w:val="28"/>
          <w:lang w:val="uk-UA"/>
        </w:rPr>
        <w:t>.</w:t>
      </w:r>
    </w:p>
    <w:p w14:paraId="0069A173" w14:textId="5B9A9B26" w:rsidR="00D35CE6" w:rsidRPr="00E06AD1" w:rsidRDefault="00D35CE6" w:rsidP="00D35CE6">
      <w:pPr>
        <w:spacing w:after="0"/>
        <w:ind w:firstLine="709"/>
        <w:jc w:val="both"/>
        <w:rPr>
          <w:rFonts w:ascii="Times New Roman" w:hAnsi="Times New Roman" w:cs="Times New Roman"/>
          <w:sz w:val="28"/>
          <w:szCs w:val="28"/>
          <w:lang w:val="uk-UA"/>
        </w:rPr>
      </w:pPr>
      <w:r w:rsidRPr="00E06AD1">
        <w:rPr>
          <w:rFonts w:ascii="Times New Roman" w:eastAsia="Times New Roman" w:hAnsi="Times New Roman" w:cs="Times New Roman"/>
          <w:b/>
          <w:bCs/>
          <w:sz w:val="28"/>
          <w:szCs w:val="28"/>
          <w:lang w:val="uk-UA"/>
        </w:rPr>
        <w:t>Структура роботи</w:t>
      </w:r>
      <w:r w:rsidRPr="00E06AD1">
        <w:rPr>
          <w:rFonts w:ascii="Times New Roman" w:eastAsia="Times New Roman" w:hAnsi="Times New Roman" w:cs="Times New Roman"/>
          <w:sz w:val="28"/>
          <w:szCs w:val="28"/>
          <w:lang w:val="uk-UA"/>
        </w:rPr>
        <w:t xml:space="preserve"> визначається метою та завданнями дослідження і включає вступ, чотири розділи, 15 підрозділів, висновки, список використаних джерел та додатки. Загальний обсяг роботи становить – 8</w:t>
      </w:r>
      <w:r w:rsidR="00E34319">
        <w:rPr>
          <w:rFonts w:ascii="Times New Roman" w:eastAsia="Times New Roman" w:hAnsi="Times New Roman" w:cs="Times New Roman"/>
          <w:sz w:val="28"/>
          <w:szCs w:val="28"/>
          <w:lang w:val="uk-UA"/>
        </w:rPr>
        <w:t>5</w:t>
      </w:r>
      <w:r w:rsidRPr="00E06AD1">
        <w:rPr>
          <w:rFonts w:ascii="Times New Roman" w:eastAsia="Times New Roman" w:hAnsi="Times New Roman" w:cs="Times New Roman"/>
          <w:sz w:val="28"/>
          <w:szCs w:val="28"/>
          <w:lang w:val="uk-UA"/>
        </w:rPr>
        <w:t xml:space="preserve"> сторін</w:t>
      </w:r>
      <w:r w:rsidR="00E34319">
        <w:rPr>
          <w:rFonts w:ascii="Times New Roman" w:eastAsia="Times New Roman" w:hAnsi="Times New Roman" w:cs="Times New Roman"/>
          <w:sz w:val="28"/>
          <w:szCs w:val="28"/>
          <w:lang w:val="uk-UA"/>
        </w:rPr>
        <w:t>ок</w:t>
      </w:r>
      <w:r w:rsidRPr="00E06AD1">
        <w:rPr>
          <w:rFonts w:ascii="Times New Roman" w:eastAsia="Times New Roman" w:hAnsi="Times New Roman" w:cs="Times New Roman"/>
          <w:sz w:val="28"/>
          <w:szCs w:val="28"/>
          <w:lang w:val="uk-UA"/>
        </w:rPr>
        <w:t xml:space="preserve">, з яких основного тексту - </w:t>
      </w:r>
      <w:r w:rsidR="003267ED" w:rsidRPr="00E06AD1">
        <w:rPr>
          <w:rFonts w:ascii="Times New Roman" w:eastAsia="Times New Roman" w:hAnsi="Times New Roman" w:cs="Times New Roman"/>
          <w:sz w:val="28"/>
          <w:szCs w:val="28"/>
          <w:lang w:val="uk-UA"/>
        </w:rPr>
        <w:t>8</w:t>
      </w:r>
      <w:r w:rsidR="00E34319">
        <w:rPr>
          <w:rFonts w:ascii="Times New Roman" w:eastAsia="Times New Roman" w:hAnsi="Times New Roman" w:cs="Times New Roman"/>
          <w:sz w:val="28"/>
          <w:szCs w:val="28"/>
          <w:lang w:val="uk-UA"/>
        </w:rPr>
        <w:t>2</w:t>
      </w:r>
      <w:r w:rsidRPr="00E06AD1">
        <w:rPr>
          <w:rFonts w:ascii="Times New Roman" w:eastAsia="Times New Roman" w:hAnsi="Times New Roman" w:cs="Times New Roman"/>
          <w:sz w:val="28"/>
          <w:szCs w:val="28"/>
          <w:lang w:val="uk-UA"/>
        </w:rPr>
        <w:t xml:space="preserve">  сторін</w:t>
      </w:r>
      <w:r w:rsidR="003267ED" w:rsidRPr="00E06AD1">
        <w:rPr>
          <w:rFonts w:ascii="Times New Roman" w:eastAsia="Times New Roman" w:hAnsi="Times New Roman" w:cs="Times New Roman"/>
          <w:sz w:val="28"/>
          <w:szCs w:val="28"/>
          <w:lang w:val="uk-UA"/>
        </w:rPr>
        <w:t>к</w:t>
      </w:r>
      <w:r w:rsidR="00E34319">
        <w:rPr>
          <w:rFonts w:ascii="Times New Roman" w:eastAsia="Times New Roman" w:hAnsi="Times New Roman" w:cs="Times New Roman"/>
          <w:sz w:val="28"/>
          <w:szCs w:val="28"/>
          <w:lang w:val="uk-UA"/>
        </w:rPr>
        <w:t>и</w:t>
      </w:r>
      <w:r w:rsidRPr="00E06AD1">
        <w:rPr>
          <w:rFonts w:ascii="Times New Roman" w:eastAsia="Times New Roman" w:hAnsi="Times New Roman" w:cs="Times New Roman"/>
          <w:sz w:val="28"/>
          <w:szCs w:val="28"/>
          <w:lang w:val="uk-UA"/>
        </w:rPr>
        <w:t>. Додатки на 5 аркушах</w:t>
      </w:r>
    </w:p>
    <w:p w14:paraId="6F637B03" w14:textId="77777777" w:rsidR="005566E6" w:rsidRPr="00E06AD1" w:rsidRDefault="005566E6" w:rsidP="005566E6">
      <w:pPr>
        <w:spacing w:before="100" w:beforeAutospacing="1" w:after="100" w:afterAutospacing="1" w:line="360" w:lineRule="auto"/>
        <w:jc w:val="both"/>
        <w:rPr>
          <w:rFonts w:ascii="Times New Roman" w:hAnsi="Times New Roman" w:cs="Times New Roman"/>
          <w:sz w:val="28"/>
          <w:szCs w:val="28"/>
          <w:lang w:val="uk-UA"/>
        </w:rPr>
      </w:pPr>
    </w:p>
    <w:p w14:paraId="567311CF" w14:textId="77777777" w:rsidR="005566E6" w:rsidRPr="00E06AD1" w:rsidRDefault="005566E6" w:rsidP="005566E6">
      <w:pPr>
        <w:spacing w:before="100" w:beforeAutospacing="1" w:after="100" w:afterAutospacing="1" w:line="360" w:lineRule="auto"/>
        <w:jc w:val="both"/>
        <w:rPr>
          <w:rFonts w:ascii="Times New Roman" w:hAnsi="Times New Roman"/>
          <w:sz w:val="28"/>
          <w:szCs w:val="28"/>
          <w:lang w:val="uk-UA"/>
        </w:rPr>
      </w:pPr>
    </w:p>
    <w:p w14:paraId="177F13D5" w14:textId="77777777" w:rsidR="005566E6" w:rsidRPr="00E06AD1" w:rsidRDefault="005566E6" w:rsidP="005566E6">
      <w:pPr>
        <w:widowControl w:val="0"/>
        <w:tabs>
          <w:tab w:val="left" w:pos="568"/>
        </w:tabs>
        <w:autoSpaceDE w:val="0"/>
        <w:autoSpaceDN w:val="0"/>
        <w:adjustRightInd w:val="0"/>
        <w:jc w:val="both"/>
        <w:rPr>
          <w:rFonts w:ascii="Times New Roman" w:hAnsi="Times New Roman"/>
          <w:sz w:val="28"/>
          <w:szCs w:val="28"/>
          <w:lang w:val="uk-UA"/>
        </w:rPr>
      </w:pPr>
    </w:p>
    <w:p w14:paraId="01289FD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E89675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84EDCE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47CB2B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EE1DCB9" w14:textId="77777777" w:rsidR="005566E6"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4B8B95E" w14:textId="77777777" w:rsidR="009F70D1" w:rsidRDefault="009F70D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CEEF3CB" w14:textId="77777777" w:rsidR="009F70D1" w:rsidRDefault="009F70D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9DD5371" w14:textId="77777777" w:rsidR="005566E6" w:rsidRPr="00E06AD1" w:rsidRDefault="005566E6" w:rsidP="005566E6">
      <w:pPr>
        <w:widowControl w:val="0"/>
        <w:tabs>
          <w:tab w:val="left" w:pos="568"/>
        </w:tabs>
        <w:autoSpaceDE w:val="0"/>
        <w:autoSpaceDN w:val="0"/>
        <w:adjustRightInd w:val="0"/>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РОЗДІЛ 1. ТЕОРЕТИЧНІ ЗАСАДИ МИСТЕЦТВА АРТИСТА-ВЕДУЧОГО</w:t>
      </w:r>
    </w:p>
    <w:p w14:paraId="0AD6CC4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t xml:space="preserve">1.1. Поняття та специфіка професійної діяльності артиста-ведучого </w:t>
      </w:r>
    </w:p>
    <w:p w14:paraId="6D686CE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A27C0D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Професійна діяльність артиста-ведучого є надзвичайно багатогранною, оскільки охоплює не лише сценічні та комунікативні аспекти, а й глибокі психологічні, соціокультурні, етичні та інколи навіть політичні виміри. У сучасному світі ведучий — це не просто учасник події, а її архітектор, модератор, інтерпретатор і тонкий психологічний регулятор</w:t>
      </w:r>
      <w:r w:rsidR="00991CA8" w:rsidRPr="00E06AD1">
        <w:rPr>
          <w:rFonts w:ascii="Times New Roman" w:hAnsi="Times New Roman" w:cs="Times New Roman"/>
          <w:sz w:val="28"/>
          <w:szCs w:val="28"/>
        </w:rPr>
        <w:t>[16</w:t>
      </w:r>
      <w:r w:rsidR="004462BA">
        <w:rPr>
          <w:rFonts w:ascii="Times New Roman" w:hAnsi="Times New Roman" w:cs="Times New Roman"/>
          <w:sz w:val="28"/>
          <w:szCs w:val="28"/>
        </w:rPr>
        <w:t>, с.172</w:t>
      </w:r>
      <w:r w:rsidR="00991CA8" w:rsidRPr="00E06AD1">
        <w:rPr>
          <w:rFonts w:ascii="Times New Roman" w:hAnsi="Times New Roman" w:cs="Times New Roman"/>
          <w:sz w:val="28"/>
          <w:szCs w:val="28"/>
        </w:rPr>
        <w:t>]</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Він забезпечує гармонійне поєднання емоційної та семантичної компонент, що формують сприйняття події глядачами. Саме тому поняття «артист-ведучий» слід розглядати як професійну діяльність, яка вимагає комплексної підготовки: від сценічної майстерності та мовленнєвої техніки — до психологічної емпатії, кризової комунікації та здатності працювати з масовими емоціями.</w:t>
      </w:r>
    </w:p>
    <w:p w14:paraId="421D3AE4" w14:textId="7A1A195A"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Артист-ведучий виконує функцію свого роду «сценічного стратега</w:t>
      </w:r>
      <w:r w:rsidR="004462BA">
        <w:rPr>
          <w:rFonts w:ascii="Times New Roman" w:hAnsi="Times New Roman" w:cs="Times New Roman"/>
          <w:sz w:val="28"/>
          <w:szCs w:val="28"/>
          <w:lang w:val="uk-UA"/>
        </w:rPr>
        <w:t>[23, с. 84</w:t>
      </w:r>
      <w:r w:rsidR="00C17987" w:rsidRPr="00E06AD1">
        <w:rPr>
          <w:rFonts w:ascii="Times New Roman" w:hAnsi="Times New Roman" w:cs="Times New Roman"/>
          <w:sz w:val="28"/>
          <w:szCs w:val="28"/>
          <w:lang w:val="uk-UA"/>
        </w:rPr>
        <w:t>]</w:t>
      </w:r>
      <w:r w:rsidRPr="00E06AD1">
        <w:rPr>
          <w:rFonts w:ascii="Times New Roman" w:hAnsi="Times New Roman"/>
          <w:sz w:val="28"/>
          <w:szCs w:val="28"/>
          <w:lang w:val="uk-UA"/>
        </w:rPr>
        <w:t>»,який визначає структуру заходу та забезпечує його динамічний розвиток</w:t>
      </w:r>
      <w:r w:rsidR="002430A8">
        <w:rPr>
          <w:rFonts w:ascii="Times New Roman" w:hAnsi="Times New Roman"/>
          <w:sz w:val="28"/>
          <w:szCs w:val="28"/>
          <w:lang w:val="uk-UA"/>
        </w:rPr>
        <w:t xml:space="preserve">. </w:t>
      </w:r>
      <w:r w:rsidRPr="00E06AD1">
        <w:rPr>
          <w:rFonts w:ascii="Times New Roman" w:hAnsi="Times New Roman"/>
          <w:sz w:val="28"/>
          <w:szCs w:val="28"/>
          <w:lang w:val="uk-UA"/>
        </w:rPr>
        <w:t>Він виступає посередником між сценарним задумом і реальним сприйняттям аудиторії, забезпечуючи трансляцію змістів у доступній, емоційно збалансованій та художньо виразній формі</w:t>
      </w:r>
      <w:r w:rsidR="00991CA8" w:rsidRPr="00E06AD1">
        <w:rPr>
          <w:rFonts w:ascii="Times New Roman" w:hAnsi="Times New Roman" w:cs="Times New Roman"/>
          <w:sz w:val="28"/>
          <w:szCs w:val="28"/>
          <w:lang w:val="uk-UA"/>
        </w:rPr>
        <w:t>[30</w:t>
      </w:r>
      <w:r w:rsidR="004462BA">
        <w:rPr>
          <w:rFonts w:ascii="Times New Roman" w:hAnsi="Times New Roman" w:cs="Times New Roman"/>
          <w:sz w:val="28"/>
          <w:szCs w:val="28"/>
          <w:lang w:val="uk-UA"/>
        </w:rPr>
        <w:t>, с.115</w:t>
      </w:r>
      <w:r w:rsidR="00991CA8" w:rsidRPr="00E06AD1">
        <w:rPr>
          <w:rFonts w:ascii="Times New Roman" w:hAnsi="Times New Roman" w:cs="Times New Roman"/>
          <w:sz w:val="28"/>
          <w:szCs w:val="28"/>
          <w:lang w:val="uk-UA"/>
        </w:rPr>
        <w:t>]</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При цьому його роль виходить за межі механічного оголошення інформації: ведучий повинен створювати образність, атмосферність, драматургічний ритм, інтригу, взаємодію між учасниками події та глядачами. Кожне його слово, жест, пауза, інтонація формують сприйняття заходу в цілому, що робить цю професію однією з найбільш відповідальних у сфері культурної комунікації.</w:t>
      </w:r>
    </w:p>
    <w:p w14:paraId="7669074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Ще одним важливим аспектом є особистісна складова професійної діяльності ведучого. Особистість артиста є своєрідним брендом, який визначає рівень довіри й прийняття аудиторією. Ведучий не може залишатися «порожньою формою»: він повинен володіти чітко окресленим стилем, світоглядом, харизмою, внутрішньою культурою та здатністю транслювати цінності, які відповідають події та контексту. Особистісний стиль ведучого формується на перетині його етичних принципів, професійних компетенцій, інтелігентності, інтелектуальної гнучкості та емоційної зрілості.</w:t>
      </w:r>
    </w:p>
    <w:p w14:paraId="364A2A4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Професійна діяльність артиста-ведучого також передбачає глибоке розуміння різних форматів заходів: культурних, освітніх, соціальних, </w:t>
      </w:r>
      <w:r w:rsidRPr="00E06AD1">
        <w:rPr>
          <w:rFonts w:ascii="Times New Roman" w:hAnsi="Times New Roman"/>
          <w:sz w:val="28"/>
          <w:szCs w:val="28"/>
          <w:lang w:val="uk-UA"/>
        </w:rPr>
        <w:lastRenderedPageBreak/>
        <w:t>корпоративних, благодійних, військових, меморіальних тощо. Кожен формат має власні комунікативні правила, емоційні межі та психологічні особливості. Ведучий повинен адаптувати тональність, лексику, наративні прийоми, риторику і навіть стиль руху залежно від жанру події. Це робить професію надзвичайно чутливою до контексту та вимагає високого рівня культурної компетентності.</w:t>
      </w:r>
    </w:p>
    <w:p w14:paraId="5645CCA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Унікальним елементом професії є робота з </w:t>
      </w:r>
      <w:r w:rsidRPr="00E06AD1">
        <w:rPr>
          <w:rFonts w:ascii="Times New Roman" w:hAnsi="Times New Roman"/>
          <w:sz w:val="28"/>
          <w:szCs w:val="28"/>
        </w:rPr>
        <w:t>«</w:t>
      </w:r>
      <w:r w:rsidRPr="00E06AD1">
        <w:rPr>
          <w:rFonts w:ascii="Times New Roman" w:hAnsi="Times New Roman"/>
          <w:sz w:val="28"/>
          <w:szCs w:val="28"/>
          <w:lang w:val="uk-UA"/>
        </w:rPr>
        <w:t>живою аудиторією</w:t>
      </w:r>
      <w:r w:rsidRPr="00E06AD1">
        <w:rPr>
          <w:rFonts w:ascii="Times New Roman" w:hAnsi="Times New Roman"/>
          <w:sz w:val="28"/>
          <w:szCs w:val="28"/>
        </w:rPr>
        <w:t xml:space="preserve">». </w:t>
      </w:r>
      <w:r w:rsidRPr="00E06AD1">
        <w:rPr>
          <w:rFonts w:ascii="Times New Roman" w:hAnsi="Times New Roman"/>
          <w:sz w:val="28"/>
          <w:szCs w:val="28"/>
          <w:lang w:val="uk-UA"/>
        </w:rPr>
        <w:t>Ведучий постійно зчитує її реакції, настрої, ступінь залученості та психологічний стан. Це робить його діяльність імпровізаційною, адже він мусить уміти швидко змінювати сценарні акценти, перебудовувати інформаційний потік і керувати емоційним полем події. Досвідчений ведучий здатний на інтуїтивному рівні відчути момент, коли необхідно додати гумору, зробити паузу, підсилити урочистість або навпаки — зменшити емоційну напругу. Саме така імпровізаційна компетентність відрізняє його від диктора або сценариста.</w:t>
      </w:r>
    </w:p>
    <w:p w14:paraId="4EC7EB3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Особливої ваги професія артиста-ведучого набуває в умовах соціальної нестабільності та війни. Під час воєнного стану його діяльність виходить за рамки розважальної або інформаційної функції. Він стає носієм символічної стабільності, психологічної підтримки, емоційної регуляції. Ведучий бере на себе роль комунікатора надії, який здатен транслювати меседжі єдності, взаємопідтримку, національної гідності, людяності та стійкості. У цих умовах кожне його слово може стати ресурсом для людей, що переживають стрес, втрати, тривогу або виснаження. Тому професійна діяльність артиста-ведучого в умовах війни вимагає особливо глибокої психологічної грамотності, тактовності, делікатності та емоційної зрілості.</w:t>
      </w:r>
    </w:p>
    <w:p w14:paraId="6698908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Не менш важливою є його здатність утримувати баланс між інформативністю і гуманністю. У кризових умовах ведучий має працювати не лише з фактами, а й з емоційними станами людей, беручи до уваги їхню підвищену вразливість. Також специфіка професії в умовах війни включає вміння адаптувати контент до ситуації безпеки: коректно реагувати на загрози, технічні збої чи психологічні вибухи в аудиторії, залишаючись опорою та координатором у будь-яких обставинах.</w:t>
      </w:r>
    </w:p>
    <w:p w14:paraId="05EE41B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Ще один важливий аспект — професійна етика. Артист-ведучий повинен дотримуватися етичних норм у мові, гуморі, поведінці та комунікаційних рішеннях. Він має враховувати різноманітний досвід, переконання, культурні </w:t>
      </w:r>
      <w:r w:rsidRPr="00E06AD1">
        <w:rPr>
          <w:rFonts w:ascii="Times New Roman" w:hAnsi="Times New Roman"/>
          <w:sz w:val="28"/>
          <w:szCs w:val="28"/>
          <w:lang w:val="uk-UA"/>
        </w:rPr>
        <w:lastRenderedPageBreak/>
        <w:t>коди аудиторії, щоб уникнути дискримінаційних висловлювань, некоректних натяків чи небажаних емоційних тригерів. Етика є основою довіри, а довіра — ключем до успішної взаємодії.</w:t>
      </w:r>
    </w:p>
    <w:p w14:paraId="205B26A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Таким чином, професійна діяльність артиста-ведучого — це складна система інтегрованих компетенцій, що охоплює мистецькі, комунікативні, психологічні, соціальні, етичні та стратегічні виміри. Її специфіка полягає у здатності створювати культурний, емоційний і комунікативний простір, який відповідає потребам суспільства, особливо в умовах підвищеної соціальної та психологічної напруги. У сучасному контексті артист-ведучий — це не просто учасник події, а важливий агент культурного, психологічного та громадського життя, чия роль постійно зростає й ускладнюється.</w:t>
      </w:r>
    </w:p>
    <w:p w14:paraId="63E6981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066099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589DDA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508878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343898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0FED65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B7144C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367BB1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D8046E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D2DE47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4A17D9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25B1E8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CB0299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D38774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A45789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630653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9A6D9F3" w14:textId="15D8D93B"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 xml:space="preserve">1.2. Комунікативна природа діяльності ведучого: вербальні та </w:t>
      </w:r>
      <w:r w:rsidR="002430A8">
        <w:rPr>
          <w:rFonts w:ascii="Times New Roman" w:hAnsi="Times New Roman"/>
          <w:b/>
          <w:bCs/>
          <w:sz w:val="28"/>
          <w:szCs w:val="28"/>
          <w:lang w:val="uk-UA"/>
        </w:rPr>
        <w:t>інші</w:t>
      </w:r>
      <w:r w:rsidRPr="00E06AD1">
        <w:rPr>
          <w:rFonts w:ascii="Times New Roman" w:hAnsi="Times New Roman"/>
          <w:b/>
          <w:bCs/>
          <w:sz w:val="28"/>
          <w:szCs w:val="28"/>
          <w:lang w:val="uk-UA"/>
        </w:rPr>
        <w:t xml:space="preserve"> засоби</w:t>
      </w:r>
    </w:p>
    <w:p w14:paraId="01040E4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3A3985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Комунікативна природа діяльності ведучого — це складний, багатовимірний феномен, що виходить далеко за межі простої передачі інформації від джерела до аудиторії; це акт творення подієвої реальності, де ведучий виступає не лише модератором, але й психологічним камертоном, енергетичним донором та архітектором емоційного стану публіки</w:t>
      </w:r>
      <w:r w:rsidR="00991CA8" w:rsidRPr="00E06AD1">
        <w:rPr>
          <w:rFonts w:ascii="Times New Roman" w:hAnsi="Times New Roman" w:cs="Times New Roman"/>
          <w:sz w:val="28"/>
          <w:szCs w:val="28"/>
        </w:rPr>
        <w:t>[38]</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Специфіка цієї професії полягає в унікальному поєднанні публічної самотності та гіпертрофованої соціальної взаємодії, де комунікація відбувається одночасно на кількох рівнях: змістовному (що говориться), підтекстному (що мається на увазі) та емоційно-чуттєвому (що відчувається), причому інструментарій фахівця являє собою нерозривний синтез вербальних та невербальних засобів, які мають працювати в абсолютній, майже математичній конгруентності</w:t>
      </w:r>
      <w:r w:rsidR="00991CA8" w:rsidRPr="00E06AD1">
        <w:rPr>
          <w:rFonts w:ascii="Times New Roman" w:hAnsi="Times New Roman" w:cs="Times New Roman"/>
          <w:sz w:val="28"/>
          <w:szCs w:val="28"/>
          <w:lang w:val="uk-UA"/>
        </w:rPr>
        <w:t>[40]</w:t>
      </w:r>
      <w:r w:rsidRPr="00E06AD1">
        <w:rPr>
          <w:rFonts w:ascii="Times New Roman" w:hAnsi="Times New Roman" w:cs="Times New Roman"/>
          <w:sz w:val="28"/>
          <w:szCs w:val="28"/>
          <w:lang w:val="uk-UA"/>
        </w:rPr>
        <w:t>.</w:t>
      </w:r>
    </w:p>
    <w:p w14:paraId="0617714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Фундаментом професійної майстерності ведучого є вербальна комунікація, яка в даному контексті трансформується з побутового мовлення у вищій пілотаж ораторського мистецтва</w:t>
      </w:r>
      <w:r w:rsidR="00991CA8" w:rsidRPr="00E06AD1">
        <w:rPr>
          <w:rFonts w:ascii="Times New Roman" w:hAnsi="Times New Roman" w:cs="Times New Roman"/>
          <w:sz w:val="28"/>
          <w:szCs w:val="28"/>
        </w:rPr>
        <w:t>[16]</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Слово ведучого — це його головна зброя, яка вимагає бездоганного володіння лексичним багатством мови, стилістичною гнучкістю та орфоепічною нормативністю. Глибина вербального впливу починається з дикції та артикуляції: чіткість вимови кожного звуку є проявом поваги до аудиторії та запорукою того, що інформація буде декодована слухачем без зайвих когнітивних зусиль. Професійний ведучий володіє так званою «польотністю» голосу та глибоким грудним регістром, що забезпечує сугестивний (навіювальний) вплив на підсвідомість публіки. Однак, техніка мовлення — це лише форма, тоді як зміст вимагає високої інтелектуальної напруги.</w:t>
      </w:r>
    </w:p>
    <w:p w14:paraId="4C61C74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Вербальна майстерність проявляється в умінні будувати риторичні конструкції, використовувати метафори, алегорії та гру слів для створення яскравих образів у свідомості слухачів</w:t>
      </w:r>
      <w:r w:rsidR="00991CA8" w:rsidRPr="00E06AD1">
        <w:rPr>
          <w:rFonts w:ascii="Times New Roman" w:hAnsi="Times New Roman" w:cs="Times New Roman"/>
          <w:sz w:val="28"/>
          <w:szCs w:val="28"/>
        </w:rPr>
        <w:t>[33]</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Ведучий має бути майстром логічного наголосу, вміючи інтонаційно виділяти ключові смислові вузли, адже монотонність є вбивцею уваги. Особливу роль відіграє темпоритм мовлення: він повинен бути динамічним, адаптивним до ситуації, пришвидшуючись у моменти емоційного підйому та сповільнюючись для акцентування важливих тез. Важливим елементом є пауза — це найгучніший інструмент у вербальному </w:t>
      </w:r>
      <w:r w:rsidRPr="00E06AD1">
        <w:rPr>
          <w:rFonts w:ascii="Times New Roman" w:hAnsi="Times New Roman"/>
          <w:sz w:val="28"/>
          <w:szCs w:val="28"/>
          <w:lang w:val="uk-UA"/>
        </w:rPr>
        <w:lastRenderedPageBreak/>
        <w:t>арсеналі; саме в тиші, що настає після вдало сказаної фрази, відбувається осмислення сказаного аудиторією</w:t>
      </w:r>
      <w:r w:rsidR="00991CA8" w:rsidRPr="00E06AD1">
        <w:rPr>
          <w:rFonts w:ascii="Times New Roman" w:hAnsi="Times New Roman" w:cs="Times New Roman"/>
          <w:sz w:val="28"/>
          <w:szCs w:val="28"/>
          <w:lang w:val="uk-UA"/>
        </w:rPr>
        <w:t>[40]</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Майстерність тримати паузу (так звана «мхатівська пауза</w:t>
      </w:r>
      <w:r w:rsidR="004462BA">
        <w:rPr>
          <w:rFonts w:ascii="Times New Roman" w:hAnsi="Times New Roman"/>
          <w:sz w:val="28"/>
          <w:szCs w:val="28"/>
          <w:lang w:val="uk-UA"/>
        </w:rPr>
        <w:t>[40</w:t>
      </w:r>
      <w:r w:rsidR="003F1E85">
        <w:rPr>
          <w:rFonts w:ascii="Times New Roman" w:hAnsi="Times New Roman"/>
          <w:sz w:val="28"/>
          <w:szCs w:val="28"/>
          <w:lang w:val="uk-UA"/>
        </w:rPr>
        <w:t>,</w:t>
      </w:r>
      <w:r w:rsidR="00CC7C75" w:rsidRPr="00E06AD1">
        <w:rPr>
          <w:rFonts w:ascii="Times New Roman" w:hAnsi="Times New Roman"/>
          <w:sz w:val="28"/>
          <w:szCs w:val="28"/>
          <w:lang w:val="en-US"/>
        </w:rPr>
        <w:t>c</w:t>
      </w:r>
      <w:r w:rsidR="00CC7C75" w:rsidRPr="00E06AD1">
        <w:rPr>
          <w:rFonts w:ascii="Times New Roman" w:hAnsi="Times New Roman"/>
          <w:sz w:val="28"/>
          <w:szCs w:val="28"/>
          <w:lang w:val="uk-UA"/>
        </w:rPr>
        <w:t>.</w:t>
      </w:r>
      <w:r w:rsidR="004462BA">
        <w:rPr>
          <w:rFonts w:ascii="Times New Roman" w:hAnsi="Times New Roman"/>
          <w:sz w:val="28"/>
          <w:szCs w:val="28"/>
          <w:lang w:val="uk-UA"/>
        </w:rPr>
        <w:t>671</w:t>
      </w:r>
      <w:r w:rsidR="00CC7C75" w:rsidRPr="00E06AD1">
        <w:rPr>
          <w:rFonts w:ascii="Times New Roman" w:hAnsi="Times New Roman"/>
          <w:sz w:val="28"/>
          <w:szCs w:val="28"/>
          <w:lang w:val="uk-UA"/>
        </w:rPr>
        <w:t>]</w:t>
      </w:r>
      <w:r w:rsidRPr="00E06AD1">
        <w:rPr>
          <w:rFonts w:ascii="Times New Roman" w:hAnsi="Times New Roman"/>
          <w:sz w:val="28"/>
          <w:szCs w:val="28"/>
          <w:lang w:val="uk-UA"/>
        </w:rPr>
        <w:t>») часто відрізняє професіонала від аматора, який боїться тиші і намагається заповнити ефірний простір словами-паразитами.</w:t>
      </w:r>
    </w:p>
    <w:p w14:paraId="5E2721D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Вищою формою вербальної діяльності ведучого є імпровізація. Це не хаотичний потік слів, а миттєва мобілізація пасивного словникового запасу, ерудиції та почуття гумору для реакції на непередбачувані обставини. Імпровізація вимагає колосальної швидкості нейронних зв'язків, адже ведучий повинен слухати, аналізувати, формулювати відповідь і говорити практично одночасно. Тут вербальне переплітається з психологічним: здатність жартувати, знімати напругу словом, перетворювати помилку на частину сценарію свідчить про високий рівень комунікативного інтелекту.</w:t>
      </w:r>
    </w:p>
    <w:p w14:paraId="1E49D687" w14:textId="4E06FC03"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Проте, за даними психолінгвістичних досліджень, левова частка інформації (до 60-80%) передається через невербальні канали, які для ведучого є не менш важливими, ніж слово</w:t>
      </w:r>
      <w:r w:rsidR="00991CA8" w:rsidRPr="00E06AD1">
        <w:rPr>
          <w:rFonts w:ascii="Times New Roman" w:hAnsi="Times New Roman" w:cs="Times New Roman"/>
          <w:sz w:val="28"/>
          <w:szCs w:val="28"/>
        </w:rPr>
        <w:t>[38</w:t>
      </w:r>
      <w:r w:rsidR="003F1E85">
        <w:rPr>
          <w:rFonts w:ascii="Times New Roman" w:hAnsi="Times New Roman" w:cs="Times New Roman"/>
          <w:sz w:val="28"/>
          <w:szCs w:val="28"/>
        </w:rPr>
        <w:t>,</w:t>
      </w:r>
      <w:r w:rsidR="004462BA">
        <w:rPr>
          <w:rFonts w:ascii="Times New Roman" w:hAnsi="Times New Roman" w:cs="Times New Roman"/>
          <w:sz w:val="28"/>
          <w:szCs w:val="28"/>
        </w:rPr>
        <w:t>с.45</w:t>
      </w:r>
      <w:r w:rsidR="00991CA8" w:rsidRPr="00E06AD1">
        <w:rPr>
          <w:rFonts w:ascii="Times New Roman" w:hAnsi="Times New Roman" w:cs="Times New Roman"/>
          <w:sz w:val="28"/>
          <w:szCs w:val="28"/>
        </w:rPr>
        <w:t>]</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Тіло ведучого — це екран, на який про</w:t>
      </w:r>
      <w:r w:rsidR="002430A8">
        <w:rPr>
          <w:rFonts w:ascii="Times New Roman" w:hAnsi="Times New Roman"/>
          <w:sz w:val="28"/>
          <w:szCs w:val="28"/>
          <w:lang w:val="uk-UA"/>
        </w:rPr>
        <w:t>є</w:t>
      </w:r>
      <w:r w:rsidRPr="00E06AD1">
        <w:rPr>
          <w:rFonts w:ascii="Times New Roman" w:hAnsi="Times New Roman"/>
          <w:sz w:val="28"/>
          <w:szCs w:val="28"/>
          <w:lang w:val="uk-UA"/>
        </w:rPr>
        <w:t>ктується його внутрішній стан, впевненість та ставлення до публіки</w:t>
      </w:r>
      <w:r w:rsidR="00991CA8" w:rsidRPr="00E06AD1">
        <w:rPr>
          <w:rFonts w:ascii="Times New Roman" w:hAnsi="Times New Roman" w:cs="Times New Roman"/>
          <w:sz w:val="28"/>
          <w:szCs w:val="28"/>
        </w:rPr>
        <w:t>[46</w:t>
      </w:r>
      <w:r w:rsidR="003F1E85">
        <w:rPr>
          <w:rFonts w:ascii="Times New Roman" w:hAnsi="Times New Roman" w:cs="Times New Roman"/>
          <w:sz w:val="28"/>
          <w:szCs w:val="28"/>
        </w:rPr>
        <w:t>,</w:t>
      </w:r>
      <w:r w:rsidR="004462BA">
        <w:rPr>
          <w:rFonts w:ascii="Times New Roman" w:hAnsi="Times New Roman" w:cs="Times New Roman"/>
          <w:sz w:val="28"/>
          <w:szCs w:val="28"/>
        </w:rPr>
        <w:t>с.105</w:t>
      </w:r>
      <w:r w:rsidR="00991CA8" w:rsidRPr="00E06AD1">
        <w:rPr>
          <w:rFonts w:ascii="Times New Roman" w:hAnsi="Times New Roman" w:cs="Times New Roman"/>
          <w:sz w:val="28"/>
          <w:szCs w:val="28"/>
        </w:rPr>
        <w:t>]</w:t>
      </w:r>
      <w:r w:rsidRPr="00E06AD1">
        <w:rPr>
          <w:rFonts w:ascii="Times New Roman" w:hAnsi="Times New Roman"/>
          <w:sz w:val="28"/>
          <w:szCs w:val="28"/>
          <w:lang w:val="uk-UA"/>
        </w:rPr>
        <w:t>. Першим і найважливішим елементом тут є кінесика (мова рухів). Жестикуляція ведучого має бути відкритою, широкою (особливо на великій сцені) та, що найголовніше, виправданою. Хаотичні рухи руками ("жести-сміття") відволікають і дратують, тоді як ілюстративні жести (що підкреслюють розмір, форму, напрямок) та регулюючі жести (що керують увагою залу) підсилюють вербальне повідомлення. Принциповим є положення долонь: відкриті долоні сигналізують про чесність і відкритість, тоді як сховані руки або схрещені на грудях пози створюють бар'єр недовіри.</w:t>
      </w:r>
    </w:p>
    <w:p w14:paraId="11B7ACF9" w14:textId="467C2B59"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Надзвичайно потужним каналом є міміка та очі. Контакт очей — це фізичне відчуття зв'язку. Ведучий не може дивитися </w:t>
      </w:r>
      <w:r w:rsidRPr="00E06AD1">
        <w:rPr>
          <w:rFonts w:ascii="Times New Roman" w:hAnsi="Times New Roman"/>
          <w:sz w:val="28"/>
          <w:szCs w:val="28"/>
        </w:rPr>
        <w:t>«</w:t>
      </w:r>
      <w:r w:rsidRPr="00E06AD1">
        <w:rPr>
          <w:rFonts w:ascii="Times New Roman" w:hAnsi="Times New Roman"/>
          <w:sz w:val="28"/>
          <w:szCs w:val="28"/>
          <w:lang w:val="uk-UA"/>
        </w:rPr>
        <w:t>в нікуди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або поверх голів; він повинен використовувати техніку </w:t>
      </w:r>
      <w:r w:rsidRPr="00E06AD1">
        <w:rPr>
          <w:rFonts w:ascii="Times New Roman" w:hAnsi="Times New Roman"/>
          <w:sz w:val="28"/>
          <w:szCs w:val="28"/>
        </w:rPr>
        <w:t>«</w:t>
      </w:r>
      <w:r w:rsidRPr="00E06AD1">
        <w:rPr>
          <w:rFonts w:ascii="Times New Roman" w:hAnsi="Times New Roman"/>
          <w:sz w:val="28"/>
          <w:szCs w:val="28"/>
          <w:lang w:val="uk-UA"/>
        </w:rPr>
        <w:t>віялового погляду</w:t>
      </w:r>
      <w:r w:rsidR="00CC7C75" w:rsidRPr="00E06AD1">
        <w:rPr>
          <w:rFonts w:ascii="Times New Roman" w:hAnsi="Times New Roman"/>
          <w:sz w:val="28"/>
          <w:szCs w:val="28"/>
        </w:rPr>
        <w:t>[</w:t>
      </w:r>
      <w:r w:rsidR="004462BA">
        <w:rPr>
          <w:rFonts w:ascii="Times New Roman" w:hAnsi="Times New Roman"/>
          <w:sz w:val="28"/>
          <w:szCs w:val="28"/>
          <w:lang w:val="uk-UA"/>
        </w:rPr>
        <w:t>16</w:t>
      </w:r>
      <w:r w:rsidR="005A168F">
        <w:rPr>
          <w:rFonts w:ascii="Times New Roman" w:hAnsi="Times New Roman"/>
          <w:sz w:val="28"/>
          <w:szCs w:val="28"/>
          <w:lang w:val="uk-UA"/>
        </w:rPr>
        <w:t>,с</w:t>
      </w:r>
      <w:r w:rsidR="00CC7C75" w:rsidRPr="00E06AD1">
        <w:rPr>
          <w:rFonts w:ascii="Times New Roman" w:hAnsi="Times New Roman"/>
          <w:sz w:val="28"/>
          <w:szCs w:val="28"/>
        </w:rPr>
        <w:t>.</w:t>
      </w:r>
      <w:r w:rsidR="003F1E85">
        <w:rPr>
          <w:rFonts w:ascii="Times New Roman" w:hAnsi="Times New Roman"/>
          <w:sz w:val="28"/>
          <w:szCs w:val="28"/>
          <w:lang w:val="uk-UA"/>
        </w:rPr>
        <w:t>178</w:t>
      </w:r>
      <w:r w:rsidR="00CC7C75" w:rsidRPr="00E06AD1">
        <w:rPr>
          <w:rFonts w:ascii="Times New Roman" w:hAnsi="Times New Roman"/>
          <w:sz w:val="28"/>
          <w:szCs w:val="28"/>
        </w:rPr>
        <w:t>]</w:t>
      </w:r>
      <w:r w:rsidRPr="00E06AD1">
        <w:rPr>
          <w:rFonts w:ascii="Times New Roman" w:hAnsi="Times New Roman"/>
          <w:sz w:val="28"/>
          <w:szCs w:val="28"/>
        </w:rPr>
        <w:t>»</w:t>
      </w:r>
      <w:r w:rsidR="005A168F">
        <w:rPr>
          <w:rFonts w:ascii="Times New Roman" w:hAnsi="Times New Roman"/>
          <w:sz w:val="28"/>
          <w:szCs w:val="28"/>
          <w:lang w:val="uk-UA"/>
        </w:rPr>
        <w:t xml:space="preserve"> </w:t>
      </w:r>
      <w:r w:rsidRPr="00E06AD1">
        <w:rPr>
          <w:rFonts w:ascii="Times New Roman" w:hAnsi="Times New Roman"/>
          <w:sz w:val="28"/>
          <w:szCs w:val="28"/>
          <w:lang w:val="uk-UA"/>
        </w:rPr>
        <w:t>або адресного контакту, виокремлюючи окремі обличчя в натовпі, створюючи ілюзію особистого звернення до кожного. Міміка повинна бути живою, але контрольованою; мікровирази обличчя зчитуються аудиторією миттєво, і якщо ведучий говорить про радість із «мертвими» очима, виникає когнітивний дисонанс, що руйнує довіру. Посмішка ведучого — це професійний інструмент, маркер безпеки та доброзичливості, але вона має бути адекватною контексту події.</w:t>
      </w:r>
    </w:p>
    <w:p w14:paraId="4E737B3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Не менш важливою є проксеміка — організація простору. Ведучий має тонко відчувати дистанцію. Наближення до краю сцени чи вихід в зал — це акт скорочення дистанції, підвищення градусу інтимності та довіри, тоді як відхід в глибину сцени може використовуватися для підкреслення офіціозу чи передачі слова іншому спікеру. Впевнена постава (пряма спина, розправлені плечі, стійка опора на обидві ноги) сигналізує про лідерську позицію. Це біологічний маркер домінантності, який на підсвідомому рівні змушує аудиторію слухати і підкорятися регламенту заходу.</w:t>
      </w:r>
    </w:p>
    <w:p w14:paraId="3F4AADA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Окремою складовою невербальної комунікації є паралінгвістика — вокальні характеристики, що супроводжують мовлення: тембр, гучність, висота тону. Низький оксамитовий тембр традиційно сприймається як більш авторитетний та заспокійливий. Вміння грати гучністю — від шепоту (що змушує зал затамувати подих і прислухатися) до форсованого звуку (для енергетичної прокачки натовпу) — дозволяє керувати динамікою заходу, як диригент оркестром.</w:t>
      </w:r>
    </w:p>
    <w:p w14:paraId="2EF4636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Зовнішній вигляд, або імідж, також є частиною невербального меседжу. Одяг, зачіска, аксесуари — це коди, які повідомляють про статус, смак та відповідність формату заходу ще до того, як ведучий вимовить перше слово. Невідповідність дрес-коду може створити комунікативний бар'єр, який важко подолати навіть майстерною риторикою.</w:t>
      </w:r>
    </w:p>
    <w:p w14:paraId="7096B67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Унікальність комунікативної природи ведучого полягає в синхронізації всіх цих систем. Вербальні та невербальні засоби повинні працювати в унісон. Якщо слова виражають впевненість («Я абсолютно впевнений</w:t>
      </w:r>
      <w:r w:rsidR="00CC7C75" w:rsidRPr="002430A8">
        <w:rPr>
          <w:rFonts w:ascii="Times New Roman" w:hAnsi="Times New Roman"/>
          <w:sz w:val="28"/>
          <w:szCs w:val="28"/>
          <w:lang w:val="uk-UA"/>
        </w:rPr>
        <w:t>[</w:t>
      </w:r>
      <w:r w:rsidR="003F1E85">
        <w:rPr>
          <w:rFonts w:ascii="Times New Roman" w:hAnsi="Times New Roman"/>
          <w:sz w:val="28"/>
          <w:szCs w:val="28"/>
          <w:lang w:val="uk-UA"/>
        </w:rPr>
        <w:t>24</w:t>
      </w:r>
      <w:r w:rsidR="00CC7C75" w:rsidRPr="002430A8">
        <w:rPr>
          <w:rFonts w:ascii="Times New Roman" w:hAnsi="Times New Roman"/>
          <w:sz w:val="28"/>
          <w:szCs w:val="28"/>
          <w:lang w:val="uk-UA"/>
        </w:rPr>
        <w:t xml:space="preserve">, </w:t>
      </w:r>
      <w:r w:rsidR="00CC7C75" w:rsidRPr="00E06AD1">
        <w:rPr>
          <w:rFonts w:ascii="Times New Roman" w:hAnsi="Times New Roman"/>
          <w:sz w:val="28"/>
          <w:szCs w:val="28"/>
          <w:lang w:val="en-US"/>
        </w:rPr>
        <w:t>c</w:t>
      </w:r>
      <w:r w:rsidR="00CC7C75" w:rsidRPr="002430A8">
        <w:rPr>
          <w:rFonts w:ascii="Times New Roman" w:hAnsi="Times New Roman"/>
          <w:sz w:val="28"/>
          <w:szCs w:val="28"/>
          <w:lang w:val="uk-UA"/>
        </w:rPr>
        <w:t>.</w:t>
      </w:r>
      <w:r w:rsidR="003F1E85">
        <w:rPr>
          <w:rFonts w:ascii="Times New Roman" w:hAnsi="Times New Roman"/>
          <w:sz w:val="28"/>
          <w:szCs w:val="28"/>
          <w:lang w:val="uk-UA"/>
        </w:rPr>
        <w:t>90</w:t>
      </w:r>
      <w:r w:rsidR="00CC7C75" w:rsidRPr="002430A8">
        <w:rPr>
          <w:rFonts w:ascii="Times New Roman" w:hAnsi="Times New Roman"/>
          <w:sz w:val="28"/>
          <w:szCs w:val="28"/>
          <w:lang w:val="uk-UA"/>
        </w:rPr>
        <w:t>]</w:t>
      </w:r>
      <w:r w:rsidRPr="00E06AD1">
        <w:rPr>
          <w:rFonts w:ascii="Times New Roman" w:hAnsi="Times New Roman"/>
          <w:sz w:val="28"/>
          <w:szCs w:val="28"/>
          <w:lang w:val="uk-UA"/>
        </w:rPr>
        <w:t xml:space="preserve">»), а тіло демонструє невпевненість (переступання з ноги на ногу, торкання обличчя, бігаючий погляд), аудиторія повірить тілу. </w:t>
      </w:r>
    </w:p>
    <w:p w14:paraId="60E3E99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Ця конгруентність досягається шляхом тривалих тренувань та розвитку емоційного інтелекту. Ведучий повинен володіти високим рівнем емпатії, щоб зчитувати зворотний зв'язок від залу — нудьгу, зацікавленість, роздратування чи захоплення — і миттєво коригувати свою комунікативну стратегію, змінюючи тему, темп, інтонацію чи навіть фізичне положення у просторі. Таким чином, діяльність ведучого є безперервним енергоїнформаційним обміном, де він виступає не просто транслятором тексту, а живим, гнучким, мультиїнструментальним комунікатором, що керує колективною свідомістю аудиторії.</w:t>
      </w:r>
    </w:p>
    <w:p w14:paraId="2284722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Важливою гранню вербальної комунікації є миттєвий рефреймінг — здатність вербально переоцінювати події в реальному часі. Якщо стається технічний збій або виникає незручна пауза, ведучий миттєво змінює контекст ситуації, використовуючи гумор або коментар, що перетворює проблему на «родзинку» заходу. Це вимагає віртуозного володіння не лише лексикою, а й ситуативною семантикою — умінням підбирати слова, які пом’якшують негатив і підсилюють позитив. Тут вступає в дію лінгвістична адаптивність: ведучий-хамелеон здатний миттєво змінювати мовний код (регістр спілкування) від високого офіціозу до невимушеного сленгу, залежно від того, до кого він звертається в даний момент — до поважного гостя чи до молоді в фан-зоні, причому ця зміна має відбуватися органічно, не порушуючи цілісності образу.</w:t>
      </w:r>
    </w:p>
    <w:p w14:paraId="4E1C6CD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сфері невербальної комунікації існує глибинний рівень мікрокінесики, який часто ігнорується, але зчитується підсвідомістю глядача. Це ледь помітні нахили голови (нахил вбік сигналізує про зацікавленість і слухання, пряме положення — про авторитет), швидкість кліпання очима та навіть контроль дихання. Ведучий, який дихає поверхнево і часто, транслює тривожність, яка вірусно передається залу; натомість глибоке діафрагмальне дихання створює ауру стабільності та впевненості, що є критично важливим у кризових моментах заходу. Крім того, майстерність ведучого включає роботу з предметами (мікрофоном, папкою, реквізитом): мікрофон має стати продовженням руки, а не чужорідним тілом; маніпуляції з ним (перекладання з руки в руку, регулювання стійки) повинні бути відпрацьовані до автоматизму, щоб не відволікати увагу від суті повідомлення.</w:t>
      </w:r>
    </w:p>
    <w:p w14:paraId="3388DED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Окремої уваги заслуговує комунікативна роль тиші та статики. У світі, перенасиченому шумом, здатність ведучого завмерти і замовкнути в критичний момент створює ефект </w:t>
      </w:r>
      <w:r w:rsidRPr="00E06AD1">
        <w:rPr>
          <w:rFonts w:ascii="Times New Roman" w:hAnsi="Times New Roman"/>
          <w:sz w:val="28"/>
          <w:szCs w:val="28"/>
        </w:rPr>
        <w:t>«</w:t>
      </w:r>
      <w:r w:rsidRPr="00E06AD1">
        <w:rPr>
          <w:rFonts w:ascii="Times New Roman" w:hAnsi="Times New Roman"/>
          <w:sz w:val="28"/>
          <w:szCs w:val="28"/>
          <w:lang w:val="uk-UA"/>
        </w:rPr>
        <w:t>гучної присутності</w:t>
      </w:r>
      <w:r w:rsidR="00CC7C75" w:rsidRPr="00E06AD1">
        <w:rPr>
          <w:rFonts w:ascii="Times New Roman" w:hAnsi="Times New Roman"/>
          <w:sz w:val="28"/>
          <w:szCs w:val="28"/>
        </w:rPr>
        <w:t>[</w:t>
      </w:r>
      <w:r w:rsidR="003F1E85">
        <w:rPr>
          <w:rFonts w:ascii="Times New Roman" w:hAnsi="Times New Roman"/>
          <w:sz w:val="28"/>
          <w:szCs w:val="28"/>
          <w:lang w:val="uk-UA"/>
        </w:rPr>
        <w:t>16</w:t>
      </w:r>
      <w:r w:rsidR="00CC7C75" w:rsidRPr="00E06AD1">
        <w:rPr>
          <w:rFonts w:ascii="Times New Roman" w:hAnsi="Times New Roman"/>
          <w:sz w:val="28"/>
          <w:szCs w:val="28"/>
        </w:rPr>
        <w:t>,</w:t>
      </w:r>
      <w:r w:rsidR="00CC7C75" w:rsidRPr="00E06AD1">
        <w:rPr>
          <w:rFonts w:ascii="Times New Roman" w:hAnsi="Times New Roman"/>
          <w:sz w:val="28"/>
          <w:szCs w:val="28"/>
          <w:lang w:val="en-US"/>
        </w:rPr>
        <w:t>c</w:t>
      </w:r>
      <w:r w:rsidR="00CC7C75" w:rsidRPr="00E06AD1">
        <w:rPr>
          <w:rFonts w:ascii="Times New Roman" w:hAnsi="Times New Roman"/>
          <w:sz w:val="28"/>
          <w:szCs w:val="28"/>
        </w:rPr>
        <w:t>.</w:t>
      </w:r>
      <w:r w:rsidR="003F1E85">
        <w:rPr>
          <w:rFonts w:ascii="Times New Roman" w:hAnsi="Times New Roman"/>
          <w:sz w:val="28"/>
          <w:szCs w:val="28"/>
          <w:lang w:val="uk-UA"/>
        </w:rPr>
        <w:t>195</w:t>
      </w:r>
      <w:r w:rsidR="00CC7C75"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 xml:space="preserve">Це вища форма невербального впливу, коли авторитет особистості настільки високий, що вона може дозволити собі просто бути на сцені, не роблячи нічого, і при цьому утримувати увагу тисяч очей. Ця </w:t>
      </w:r>
      <w:r w:rsidRPr="00E06AD1">
        <w:rPr>
          <w:rFonts w:ascii="Times New Roman" w:hAnsi="Times New Roman"/>
          <w:sz w:val="28"/>
          <w:szCs w:val="28"/>
        </w:rPr>
        <w:t>«</w:t>
      </w:r>
      <w:r w:rsidRPr="00E06AD1">
        <w:rPr>
          <w:rFonts w:ascii="Times New Roman" w:hAnsi="Times New Roman"/>
          <w:sz w:val="28"/>
          <w:szCs w:val="28"/>
          <w:lang w:val="uk-UA"/>
        </w:rPr>
        <w:t xml:space="preserve">сценічна </w:t>
      </w:r>
      <w:r w:rsidR="00CC7C75" w:rsidRPr="00E06AD1">
        <w:rPr>
          <w:rFonts w:ascii="Times New Roman" w:hAnsi="Times New Roman"/>
          <w:sz w:val="28"/>
          <w:szCs w:val="28"/>
          <w:lang w:val="uk-UA"/>
        </w:rPr>
        <w:t>у</w:t>
      </w:r>
      <w:r w:rsidRPr="00E06AD1">
        <w:rPr>
          <w:rFonts w:ascii="Times New Roman" w:hAnsi="Times New Roman"/>
          <w:sz w:val="28"/>
          <w:szCs w:val="28"/>
          <w:lang w:val="uk-UA"/>
        </w:rPr>
        <w:t>вага</w:t>
      </w:r>
      <w:r w:rsidR="00CC7C75" w:rsidRPr="00E06AD1">
        <w:rPr>
          <w:rFonts w:ascii="Times New Roman" w:hAnsi="Times New Roman"/>
          <w:sz w:val="28"/>
          <w:szCs w:val="28"/>
        </w:rPr>
        <w:t>[</w:t>
      </w:r>
      <w:r w:rsidR="003F1E85">
        <w:rPr>
          <w:rFonts w:ascii="Times New Roman" w:hAnsi="Times New Roman"/>
          <w:sz w:val="28"/>
          <w:szCs w:val="28"/>
          <w:lang w:val="uk-UA"/>
        </w:rPr>
        <w:t>40</w:t>
      </w:r>
      <w:r w:rsidR="003F1E85">
        <w:rPr>
          <w:rFonts w:ascii="Times New Roman" w:hAnsi="Times New Roman"/>
          <w:sz w:val="28"/>
          <w:szCs w:val="28"/>
        </w:rPr>
        <w:t xml:space="preserve">, </w:t>
      </w:r>
      <w:r w:rsidR="00CC7C75" w:rsidRPr="00E06AD1">
        <w:rPr>
          <w:rFonts w:ascii="Times New Roman" w:hAnsi="Times New Roman"/>
          <w:sz w:val="28"/>
          <w:szCs w:val="28"/>
          <w:lang w:val="en-US"/>
        </w:rPr>
        <w:t>c</w:t>
      </w:r>
      <w:r w:rsidR="00CC7C75" w:rsidRPr="00E06AD1">
        <w:rPr>
          <w:rFonts w:ascii="Times New Roman" w:hAnsi="Times New Roman"/>
          <w:sz w:val="28"/>
          <w:szCs w:val="28"/>
        </w:rPr>
        <w:t>.</w:t>
      </w:r>
      <w:r w:rsidR="003F1E85">
        <w:rPr>
          <w:rFonts w:ascii="Times New Roman" w:hAnsi="Times New Roman"/>
          <w:sz w:val="28"/>
          <w:szCs w:val="28"/>
          <w:lang w:val="uk-UA"/>
        </w:rPr>
        <w:t>135</w:t>
      </w:r>
      <w:r w:rsidR="00CC7C75"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 xml:space="preserve">формується через внутрішнє відчуття права на увагу, яке транслюється через розслабленість м’язів обличчя та </w:t>
      </w:r>
      <w:r w:rsidRPr="00E06AD1">
        <w:rPr>
          <w:rFonts w:ascii="Times New Roman" w:hAnsi="Times New Roman"/>
          <w:sz w:val="28"/>
          <w:szCs w:val="28"/>
        </w:rPr>
        <w:t>«</w:t>
      </w:r>
      <w:r w:rsidRPr="00E06AD1">
        <w:rPr>
          <w:rFonts w:ascii="Times New Roman" w:hAnsi="Times New Roman"/>
          <w:sz w:val="28"/>
          <w:szCs w:val="28"/>
          <w:lang w:val="uk-UA"/>
        </w:rPr>
        <w:t>заземленість</w:t>
      </w:r>
      <w:r w:rsidRPr="00E06AD1">
        <w:rPr>
          <w:rFonts w:ascii="Times New Roman" w:hAnsi="Times New Roman"/>
          <w:sz w:val="28"/>
          <w:szCs w:val="28"/>
        </w:rPr>
        <w:t xml:space="preserve">» </w:t>
      </w:r>
      <w:r w:rsidRPr="00E06AD1">
        <w:rPr>
          <w:rFonts w:ascii="Times New Roman" w:hAnsi="Times New Roman"/>
          <w:sz w:val="28"/>
          <w:szCs w:val="28"/>
          <w:lang w:val="uk-UA"/>
        </w:rPr>
        <w:t>пози.</w:t>
      </w:r>
    </w:p>
    <w:p w14:paraId="24DA547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Комунікація ведучого також є двостороннім процесом, де критично важливим є активне емпатичне слухання. Під час інтерв’ю чи інтерактиву ведучий слухає не для того, щоб відповісти, а щоб зрозуміти і розкрити </w:t>
      </w:r>
      <w:r w:rsidRPr="00E06AD1">
        <w:rPr>
          <w:rFonts w:ascii="Times New Roman" w:hAnsi="Times New Roman"/>
          <w:sz w:val="28"/>
          <w:szCs w:val="28"/>
          <w:lang w:val="uk-UA"/>
        </w:rPr>
        <w:lastRenderedPageBreak/>
        <w:t>співрозмовника. Його тіло в цей момент подає сигнали підтримки (кивки, відкрита поза, скорочення дистанції), а вербальні реакції (парафраз, уточнення) демонструють цінність слів гостя. Це створює атмосферу психологічної безпеки, в якій люди готові розкриватися. Врешті-решт, комунікативна природа діяльності ведучого — це мистецтво управління контекстом, де кожне слово, жест, погляд і навіть мовчання є цеглинками, з яких будується унікальна архітектура події, а сам ведучий виступає як живий інтерфейс між задумом організаторів та сприйняттям аудиторії, перетворюючи сценарій на живий досвід.</w:t>
      </w:r>
    </w:p>
    <w:p w14:paraId="66E7626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5B7B97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4535AE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CD34B1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0F4EF9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F98A18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D7A069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D5CD35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D2542D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9822AD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1B15F4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CA202D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E539AD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869204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40885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6012DC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6455F1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E5DD99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1.3. Психологічні особливості взаємодії артиста-ведучого з аудиторією</w:t>
      </w:r>
    </w:p>
    <w:p w14:paraId="417210DC" w14:textId="77777777" w:rsidR="005566E6" w:rsidRPr="00E06AD1" w:rsidRDefault="005566E6" w:rsidP="00991CA8">
      <w:pPr>
        <w:widowControl w:val="0"/>
        <w:tabs>
          <w:tab w:val="left" w:pos="568"/>
        </w:tabs>
        <w:autoSpaceDE w:val="0"/>
        <w:autoSpaceDN w:val="0"/>
        <w:adjustRightInd w:val="0"/>
        <w:jc w:val="both"/>
        <w:rPr>
          <w:rFonts w:ascii="Times New Roman" w:hAnsi="Times New Roman"/>
          <w:b/>
          <w:bCs/>
          <w:sz w:val="28"/>
          <w:szCs w:val="28"/>
          <w:lang w:val="uk-UA"/>
        </w:rPr>
      </w:pPr>
    </w:p>
    <w:p w14:paraId="4FFDA3E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Психологічні особливості взаємодії артиста-ведучого з аудиторією становлять собою складний, динамічний і багаторівневий феномен інтерсуб'єктної комунікації, який виходить далеко за межі простого обміну інформацією і розгортається у площині глибинних психоемоційних процесів, де ведучий виступає не лише як модератор події, а як архітектор колективного несвідомого, лідер тимчасової соціальної групи та каталізатор емоційних станів</w:t>
      </w:r>
      <w:r w:rsidR="00991CA8" w:rsidRPr="00E06AD1">
        <w:rPr>
          <w:rFonts w:ascii="Times New Roman" w:hAnsi="Times New Roman" w:cs="Times New Roman"/>
          <w:sz w:val="28"/>
          <w:szCs w:val="28"/>
          <w:lang w:val="uk-UA"/>
        </w:rPr>
        <w:t>[27]</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Ця взаємодія базується на механізмах психічного зараження, навіювання (сугестії), наслідування та ідентифікації, причому ключовою умовою успішної діяльності є здатність артиста формувати єдиний психоенергетичний простір, так зване поле «Ми», в якому індивідуальні свідомості глядачів трансформуються в єдиний організм аудиторії зі спільними реакціями, очікуваннями та емоційним ритмом</w:t>
      </w:r>
      <w:r w:rsidR="00991CA8" w:rsidRPr="00E06AD1">
        <w:rPr>
          <w:rFonts w:ascii="Times New Roman" w:hAnsi="Times New Roman" w:cs="Times New Roman"/>
          <w:sz w:val="28"/>
          <w:szCs w:val="28"/>
          <w:lang w:val="uk-UA"/>
        </w:rPr>
        <w:t>[19]</w:t>
      </w:r>
      <w:r w:rsidRPr="00E06AD1">
        <w:rPr>
          <w:rFonts w:ascii="Times New Roman" w:hAnsi="Times New Roman" w:cs="Times New Roman"/>
          <w:sz w:val="28"/>
          <w:szCs w:val="28"/>
          <w:lang w:val="uk-UA"/>
        </w:rPr>
        <w:t>.</w:t>
      </w:r>
    </w:p>
    <w:p w14:paraId="5086E3C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Фундаментальною психологічною передумовою цієї взаємодії є феномен лідерства та домінування: виходячи на сцену, ведучий автоматично бере на себе роль вожака, що накладає на нього відповідальність за управління увагою та емоційним тонусом групи, яка, згідно із законами психології натовпу, в масі своїй стає більш емоційною, навіюваною та менш критичною, ніж кожен індивід окремо</w:t>
      </w:r>
      <w:r w:rsidR="00991CA8" w:rsidRPr="00E06AD1">
        <w:rPr>
          <w:rFonts w:ascii="Times New Roman" w:hAnsi="Times New Roman" w:cs="Times New Roman"/>
          <w:sz w:val="28"/>
          <w:szCs w:val="28"/>
          <w:lang w:val="uk-UA"/>
        </w:rPr>
        <w:t>[27]</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У цьому контексті психіка ведучого працює в режимі підвищеної напруги, здійснюючи безперервний моніторинг (калібрування) стану залу через зчитування невербальних сигналів — шумів, подихів, рухів, поглядів, що вимагає розвиненого емоційного інтелекту та високого рівня емпатії, дозволяючи миттєво адаптувати сценарій та поведінку під актуальний запит публіки, відчуваючи її втому, зацікавленість або роздратування ще до того, як це проявиться у явних діях.</w:t>
      </w:r>
    </w:p>
    <w:p w14:paraId="61DC84CF" w14:textId="2497E20E"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Критично важливим аспектом є психологічний механізм зворотного зв'язку, який функціонує за принципом циркулярної реакції: емоційний імпульс ведучого (впевненість, радість, хвилювання) сприймається аудиторією, підсилюється нею через ефект соціальної фасилітації (взаємного підсилення емоцій у групі) і повертається до ведучого, який, у свою чергу, живиться цією енергією для подальшої роботи; розрив цього циклу призводить до відчуття «важкого залу</w:t>
      </w:r>
      <w:r w:rsidR="00CC7C75" w:rsidRPr="00E06AD1">
        <w:rPr>
          <w:rFonts w:ascii="Times New Roman" w:hAnsi="Times New Roman"/>
          <w:sz w:val="28"/>
          <w:szCs w:val="28"/>
          <w:lang w:val="uk-UA"/>
        </w:rPr>
        <w:t>[</w:t>
      </w:r>
      <w:r w:rsidR="003F1E85">
        <w:rPr>
          <w:rFonts w:ascii="Times New Roman" w:hAnsi="Times New Roman"/>
          <w:sz w:val="28"/>
          <w:szCs w:val="28"/>
          <w:lang w:val="uk-UA"/>
        </w:rPr>
        <w:t>16</w:t>
      </w:r>
      <w:r w:rsidR="00CC7C75" w:rsidRPr="00E06AD1">
        <w:rPr>
          <w:rFonts w:ascii="Times New Roman" w:hAnsi="Times New Roman"/>
          <w:sz w:val="28"/>
          <w:szCs w:val="28"/>
          <w:lang w:val="uk-UA"/>
        </w:rPr>
        <w:t>,</w:t>
      </w:r>
      <w:r w:rsidR="005A168F">
        <w:rPr>
          <w:rFonts w:ascii="Times New Roman" w:hAnsi="Times New Roman"/>
          <w:sz w:val="28"/>
          <w:szCs w:val="28"/>
          <w:lang w:val="uk-UA"/>
        </w:rPr>
        <w:t xml:space="preserve"> </w:t>
      </w:r>
      <w:r w:rsidR="00CC7C75" w:rsidRPr="00E06AD1">
        <w:rPr>
          <w:rFonts w:ascii="Times New Roman" w:hAnsi="Times New Roman"/>
          <w:sz w:val="28"/>
          <w:szCs w:val="28"/>
          <w:lang w:val="en-US"/>
        </w:rPr>
        <w:t>c</w:t>
      </w:r>
      <w:r w:rsidR="00CC7C75" w:rsidRPr="00E06AD1">
        <w:rPr>
          <w:rFonts w:ascii="Times New Roman" w:hAnsi="Times New Roman"/>
          <w:sz w:val="28"/>
          <w:szCs w:val="28"/>
          <w:lang w:val="uk-UA"/>
        </w:rPr>
        <w:t>.</w:t>
      </w:r>
      <w:r w:rsidR="003F1E85">
        <w:rPr>
          <w:rFonts w:ascii="Times New Roman" w:hAnsi="Times New Roman"/>
          <w:sz w:val="28"/>
          <w:szCs w:val="28"/>
          <w:lang w:val="uk-UA"/>
        </w:rPr>
        <w:t>190</w:t>
      </w:r>
      <w:r w:rsidR="00CC7C75" w:rsidRPr="00E06AD1">
        <w:rPr>
          <w:rFonts w:ascii="Times New Roman" w:hAnsi="Times New Roman"/>
          <w:sz w:val="28"/>
          <w:szCs w:val="28"/>
          <w:lang w:val="uk-UA"/>
        </w:rPr>
        <w:t>]</w:t>
      </w:r>
      <w:r w:rsidRPr="00E06AD1">
        <w:rPr>
          <w:rFonts w:ascii="Times New Roman" w:hAnsi="Times New Roman"/>
          <w:sz w:val="28"/>
          <w:szCs w:val="28"/>
          <w:lang w:val="uk-UA"/>
        </w:rPr>
        <w:t xml:space="preserve">» та швидкого емоційного вигорання артиста. Психологічна майстерність ведучого полягає в умінні керувати цим </w:t>
      </w:r>
      <w:r w:rsidRPr="00E06AD1">
        <w:rPr>
          <w:rFonts w:ascii="Times New Roman" w:hAnsi="Times New Roman"/>
          <w:sz w:val="28"/>
          <w:szCs w:val="28"/>
          <w:lang w:val="uk-UA"/>
        </w:rPr>
        <w:lastRenderedPageBreak/>
        <w:t>енергообміном, виступаючи не пасивним ретранслятором настрою натовпу (термометром), а активним регулятором (термостатом), здатним трансформувати агресію в гумор, а апатію — в ентузіазм за допомогою технік емоційного переключення та розриву шаблонів.</w:t>
      </w:r>
    </w:p>
    <w:p w14:paraId="63DFD24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Особливе місце займає проблема автентичності та сценічної маски: глядач має вроджену здатність на підсвідомому рівні рефлектувати на фальш (не конгруентність), коли внутрішній стан артиста не відповідає його зовнішнім проявам, тому найвищий рівень впливу досягається тоді, коли ведучий демонструє щирість і відкритість, дозволяючи собі бути «живим» і навіть вразливим, що парадоксальним чином підвищує кредит довіри та авторитет, адже сучасна аудиторія прагне не ідеальної картинки, а емоційної правди та співучасті. Це вимагає від артиста-ведучого стійкої «Я-концепції» та здорової самооцінки, щоб не залежати патологічно від схвалення публіки, але водночас бути достатньо гнучким, щоб не впадати в нарцистичне самомилування, яке створює бар'єр відчуженості.</w:t>
      </w:r>
    </w:p>
    <w:p w14:paraId="1C93399A" w14:textId="2675A72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Важливим є також управління увагою через психофізіологічні механізми: ведучий повинен враховувати обмеженість ресурсів довільної уваги людини (яка може триматися безперервно лише 15-20 хвилин), постійно змінюючи модальності подачі інформації, чергуючи напруження і розслаблення, раціональне та емоційне, використовуючи ефект «незавершеної дії</w:t>
      </w:r>
      <w:r w:rsidR="00C17987" w:rsidRPr="00E06AD1">
        <w:rPr>
          <w:rFonts w:ascii="Times New Roman" w:hAnsi="Times New Roman"/>
          <w:sz w:val="28"/>
          <w:szCs w:val="28"/>
          <w:lang w:val="uk-UA"/>
        </w:rPr>
        <w:t>[</w:t>
      </w:r>
      <w:r w:rsidR="003F1E85">
        <w:rPr>
          <w:rFonts w:ascii="Times New Roman" w:hAnsi="Times New Roman"/>
          <w:sz w:val="28"/>
          <w:szCs w:val="28"/>
          <w:lang w:val="uk-UA"/>
        </w:rPr>
        <w:t>37</w:t>
      </w:r>
      <w:r w:rsidR="005A168F">
        <w:rPr>
          <w:rFonts w:ascii="Times New Roman" w:hAnsi="Times New Roman"/>
          <w:sz w:val="28"/>
          <w:szCs w:val="28"/>
          <w:lang w:val="uk-UA"/>
        </w:rPr>
        <w:t>, с.57</w:t>
      </w:r>
      <w:r w:rsidR="00C17987" w:rsidRPr="00E06AD1">
        <w:rPr>
          <w:rFonts w:ascii="Times New Roman" w:hAnsi="Times New Roman"/>
          <w:sz w:val="28"/>
          <w:szCs w:val="28"/>
          <w:lang w:val="uk-UA"/>
        </w:rPr>
        <w:t>]</w:t>
      </w:r>
      <w:r w:rsidRPr="00E06AD1">
        <w:rPr>
          <w:rFonts w:ascii="Times New Roman" w:hAnsi="Times New Roman"/>
          <w:sz w:val="28"/>
          <w:szCs w:val="28"/>
          <w:lang w:val="uk-UA"/>
        </w:rPr>
        <w:t>» (ефект Зейгарник) для утримання інтриги. Психологія просторової взаємодії (проксеміка) також відіграє роль: скорочення дистанції, вихід в зал, прямий зоровий контакт з окремими глядачами («ефект віяла</w:t>
      </w:r>
      <w:r w:rsidR="00C17987" w:rsidRPr="00E06AD1">
        <w:rPr>
          <w:rFonts w:ascii="Times New Roman" w:hAnsi="Times New Roman"/>
          <w:sz w:val="28"/>
          <w:szCs w:val="28"/>
          <w:lang w:val="uk-UA"/>
        </w:rPr>
        <w:t>[</w:t>
      </w:r>
      <w:r w:rsidR="003F1E85">
        <w:rPr>
          <w:rFonts w:ascii="Times New Roman" w:hAnsi="Times New Roman"/>
          <w:sz w:val="28"/>
          <w:szCs w:val="28"/>
          <w:lang w:val="uk-UA"/>
        </w:rPr>
        <w:t>16</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3F1E85">
        <w:rPr>
          <w:rFonts w:ascii="Times New Roman" w:hAnsi="Times New Roman"/>
          <w:sz w:val="28"/>
          <w:szCs w:val="28"/>
          <w:lang w:val="uk-UA"/>
        </w:rPr>
        <w:t>178</w:t>
      </w:r>
      <w:r w:rsidR="00C17987" w:rsidRPr="00E06AD1">
        <w:rPr>
          <w:rFonts w:ascii="Times New Roman" w:hAnsi="Times New Roman"/>
          <w:sz w:val="28"/>
          <w:szCs w:val="28"/>
          <w:lang w:val="uk-UA"/>
        </w:rPr>
        <w:t>]</w:t>
      </w:r>
      <w:r w:rsidRPr="00E06AD1">
        <w:rPr>
          <w:rFonts w:ascii="Times New Roman" w:hAnsi="Times New Roman"/>
          <w:sz w:val="28"/>
          <w:szCs w:val="28"/>
          <w:lang w:val="uk-UA"/>
        </w:rPr>
        <w:t>») створюють ілюзію індивідуального спілкування з кожним, задовольняючи базову потребу людини у визнанні та приналежності.</w:t>
      </w:r>
    </w:p>
    <w:p w14:paraId="57157ED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ситуаціях форс-мажору або конфлікту на перший план виходить психологічна стійкість та асертивність ведучого — здатність відстоювати кордони заходу та власну гідність, не впадаючи в агресію, використовуючи техніки «психологічного айкідо</w:t>
      </w:r>
      <w:r w:rsidR="00C17987" w:rsidRPr="00E06AD1">
        <w:rPr>
          <w:rFonts w:ascii="Times New Roman" w:hAnsi="Times New Roman"/>
          <w:sz w:val="28"/>
          <w:szCs w:val="28"/>
          <w:lang w:val="uk-UA"/>
        </w:rPr>
        <w:t>[</w:t>
      </w:r>
      <w:r w:rsidR="003F1E85">
        <w:rPr>
          <w:rFonts w:ascii="Times New Roman" w:hAnsi="Times New Roman"/>
          <w:sz w:val="28"/>
          <w:szCs w:val="28"/>
          <w:lang w:val="uk-UA"/>
        </w:rPr>
        <w:t>44</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3F1E85">
        <w:rPr>
          <w:rFonts w:ascii="Times New Roman" w:hAnsi="Times New Roman"/>
          <w:sz w:val="28"/>
          <w:szCs w:val="28"/>
          <w:lang w:val="uk-UA"/>
        </w:rPr>
        <w:t>95</w:t>
      </w:r>
      <w:r w:rsidR="00C17987" w:rsidRPr="003F1E85">
        <w:rPr>
          <w:rFonts w:ascii="Times New Roman" w:hAnsi="Times New Roman"/>
          <w:sz w:val="28"/>
          <w:szCs w:val="28"/>
          <w:lang w:val="uk-UA"/>
        </w:rPr>
        <w:t>]</w:t>
      </w:r>
      <w:r w:rsidRPr="00E06AD1">
        <w:rPr>
          <w:rFonts w:ascii="Times New Roman" w:hAnsi="Times New Roman"/>
          <w:sz w:val="28"/>
          <w:szCs w:val="28"/>
          <w:lang w:val="uk-UA"/>
        </w:rPr>
        <w:t xml:space="preserve">» (згода з частиною претензії, гумор, переключення уваги), що дозволяє зберігати контроль над ситуацією та повагу аудиторії. Фінальним акордом взаємодії є феномен «післясмаку»: професійний ведучий працює не лише в момент події, але й закладає емоційні якорі, які формують спогади глядачів, завершуючи гештальт заходу на емоційному піку або в точці глибокого осмислення, залишаючи аудиторію в стані ресурсності та </w:t>
      </w:r>
      <w:r w:rsidRPr="00E06AD1">
        <w:rPr>
          <w:rFonts w:ascii="Times New Roman" w:hAnsi="Times New Roman"/>
          <w:sz w:val="28"/>
          <w:szCs w:val="28"/>
          <w:lang w:val="uk-UA"/>
        </w:rPr>
        <w:lastRenderedPageBreak/>
        <w:t>емоційної наповненості, що є головним критерієм ефективності його психологічного впливу. Таким чином, взаємодія ведучого з аудиторією — це не монолог, а складний діалогічний процес співтворчості, де психіка артиста стає інструментом налаштування колективної душі залу.</w:t>
      </w:r>
    </w:p>
    <w:p w14:paraId="6EAF08C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Продовжуючи занурення у безодню психології сценічної взаємодії, варто виокремити ще більш тонкі механізми, що регулюють діалог між «Одним» (ведучим) та «Багатьма» (аудиторією), де артист фактично виконує функцію сучасного шамана, який керує ритуалом переходу групи з одного емоційного стану в інший. Психологічна архітектура цієї взаємодії базується на маніпулюванні статусними транзакціями, концепції, запозиченій з театральної імпровізації, де ведучий безперервно змінює свій психологічний «ріст» відносно публіки: він то піднімається над нею у позицію </w:t>
      </w:r>
      <w:r w:rsidRPr="00E06AD1">
        <w:rPr>
          <w:rFonts w:ascii="Times New Roman" w:hAnsi="Times New Roman"/>
          <w:sz w:val="28"/>
          <w:szCs w:val="28"/>
        </w:rPr>
        <w:t>«</w:t>
      </w:r>
      <w:r w:rsidRPr="00E06AD1">
        <w:rPr>
          <w:rFonts w:ascii="Times New Roman" w:hAnsi="Times New Roman"/>
          <w:sz w:val="28"/>
          <w:szCs w:val="28"/>
          <w:lang w:val="uk-UA"/>
        </w:rPr>
        <w:t>Батька</w:t>
      </w:r>
      <w:r w:rsidRPr="00E06AD1">
        <w:rPr>
          <w:rFonts w:ascii="Times New Roman" w:hAnsi="Times New Roman"/>
          <w:sz w:val="28"/>
          <w:szCs w:val="28"/>
        </w:rPr>
        <w:t xml:space="preserve">» </w:t>
      </w:r>
      <w:r w:rsidRPr="00E06AD1">
        <w:rPr>
          <w:rFonts w:ascii="Times New Roman" w:hAnsi="Times New Roman"/>
          <w:sz w:val="28"/>
          <w:szCs w:val="28"/>
          <w:lang w:val="uk-UA"/>
        </w:rPr>
        <w:t xml:space="preserve">чи </w:t>
      </w:r>
      <w:r w:rsidRPr="00E06AD1">
        <w:rPr>
          <w:rFonts w:ascii="Times New Roman" w:hAnsi="Times New Roman"/>
          <w:sz w:val="28"/>
          <w:szCs w:val="28"/>
        </w:rPr>
        <w:t>«</w:t>
      </w:r>
      <w:r w:rsidRPr="00E06AD1">
        <w:rPr>
          <w:rFonts w:ascii="Times New Roman" w:hAnsi="Times New Roman"/>
          <w:sz w:val="28"/>
          <w:szCs w:val="28"/>
          <w:lang w:val="uk-UA"/>
        </w:rPr>
        <w:t>Вчителя</w:t>
      </w:r>
      <w:r w:rsidRPr="00E06AD1">
        <w:rPr>
          <w:rFonts w:ascii="Times New Roman" w:hAnsi="Times New Roman"/>
          <w:sz w:val="28"/>
          <w:szCs w:val="28"/>
        </w:rPr>
        <w:t>» (</w:t>
      </w:r>
      <w:r w:rsidRPr="00E06AD1">
        <w:rPr>
          <w:rFonts w:ascii="Times New Roman" w:hAnsi="Times New Roman"/>
          <w:sz w:val="28"/>
          <w:szCs w:val="28"/>
          <w:lang w:val="uk-UA"/>
        </w:rPr>
        <w:t xml:space="preserve">високий статус) для встановлення правил та регламенту, то свідомо занижує свій статус до позиції </w:t>
      </w:r>
      <w:r w:rsidRPr="00E06AD1">
        <w:rPr>
          <w:rFonts w:ascii="Times New Roman" w:hAnsi="Times New Roman"/>
          <w:sz w:val="28"/>
          <w:szCs w:val="28"/>
        </w:rPr>
        <w:t>«</w:t>
      </w:r>
      <w:r w:rsidRPr="00E06AD1">
        <w:rPr>
          <w:rFonts w:ascii="Times New Roman" w:hAnsi="Times New Roman"/>
          <w:sz w:val="28"/>
          <w:szCs w:val="28"/>
          <w:lang w:val="uk-UA"/>
        </w:rPr>
        <w:t>Друга</w:t>
      </w:r>
      <w:r w:rsidRPr="00E06AD1">
        <w:rPr>
          <w:rFonts w:ascii="Times New Roman" w:hAnsi="Times New Roman"/>
          <w:sz w:val="28"/>
          <w:szCs w:val="28"/>
        </w:rPr>
        <w:t xml:space="preserve">» </w:t>
      </w:r>
      <w:r w:rsidRPr="00E06AD1">
        <w:rPr>
          <w:rFonts w:ascii="Times New Roman" w:hAnsi="Times New Roman"/>
          <w:sz w:val="28"/>
          <w:szCs w:val="28"/>
          <w:lang w:val="uk-UA"/>
        </w:rPr>
        <w:t xml:space="preserve">чи </w:t>
      </w:r>
      <w:r w:rsidRPr="00E06AD1">
        <w:rPr>
          <w:rFonts w:ascii="Times New Roman" w:hAnsi="Times New Roman"/>
          <w:sz w:val="28"/>
          <w:szCs w:val="28"/>
        </w:rPr>
        <w:t>«</w:t>
      </w:r>
      <w:r w:rsidRPr="00E06AD1">
        <w:rPr>
          <w:rFonts w:ascii="Times New Roman" w:hAnsi="Times New Roman"/>
          <w:sz w:val="28"/>
          <w:szCs w:val="28"/>
          <w:lang w:val="uk-UA"/>
        </w:rPr>
        <w:t>Свого хлопця</w:t>
      </w:r>
      <w:r w:rsidRPr="00E06AD1">
        <w:rPr>
          <w:rFonts w:ascii="Times New Roman" w:hAnsi="Times New Roman"/>
          <w:sz w:val="28"/>
          <w:szCs w:val="28"/>
        </w:rPr>
        <w:t xml:space="preserve">», </w:t>
      </w:r>
      <w:r w:rsidRPr="00E06AD1">
        <w:rPr>
          <w:rFonts w:ascii="Times New Roman" w:hAnsi="Times New Roman"/>
          <w:sz w:val="28"/>
          <w:szCs w:val="28"/>
          <w:lang w:val="uk-UA"/>
        </w:rPr>
        <w:t>щоб викликати симпатію та знизити критичність сприйняття</w:t>
      </w:r>
      <w:r w:rsidR="009734E4" w:rsidRPr="00E06AD1">
        <w:rPr>
          <w:rFonts w:ascii="Times New Roman" w:hAnsi="Times New Roman" w:cs="Times New Roman"/>
          <w:sz w:val="28"/>
          <w:szCs w:val="28"/>
        </w:rPr>
        <w:t>[13</w:t>
      </w:r>
      <w:r w:rsidR="009734E4" w:rsidRPr="00E06AD1">
        <w:t>]</w:t>
      </w:r>
      <w:r w:rsidRPr="00E06AD1">
        <w:rPr>
          <w:rFonts w:ascii="Times New Roman" w:hAnsi="Times New Roman"/>
          <w:sz w:val="28"/>
          <w:szCs w:val="28"/>
          <w:lang w:val="uk-UA"/>
        </w:rPr>
        <w:t>.</w:t>
      </w:r>
    </w:p>
    <w:p w14:paraId="4BF0362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Яскравим прикладом такої динаміки є ситуація, коли під час пафосного офіційного заходу стається незручна помилка (наприклад, переплутано прізвище гостя); недосвідчений ведучий намагатиметься ігнорувати це, зберігаючи високий статус, що лише посилить напругу («рожевий слон» у кімнаті), тоді як майстер миттєво застосує прийом самоіронії, свідомо знижуючи свій статус («Здається, мені час купити нові окуляри або навчитися читати</w:t>
      </w:r>
      <w:r w:rsidR="00CC7C75" w:rsidRPr="00E06AD1">
        <w:rPr>
          <w:rFonts w:ascii="Times New Roman" w:hAnsi="Times New Roman"/>
          <w:sz w:val="28"/>
          <w:szCs w:val="28"/>
          <w:lang w:val="uk-UA"/>
        </w:rPr>
        <w:t>[</w:t>
      </w:r>
      <w:r w:rsidR="003F1E85">
        <w:rPr>
          <w:rFonts w:ascii="Times New Roman" w:hAnsi="Times New Roman"/>
          <w:sz w:val="28"/>
          <w:szCs w:val="28"/>
          <w:lang w:val="uk-UA"/>
        </w:rPr>
        <w:t>13.</w:t>
      </w:r>
      <w:r w:rsidR="009E1D89">
        <w:rPr>
          <w:rFonts w:ascii="Times New Roman" w:hAnsi="Times New Roman"/>
          <w:sz w:val="28"/>
          <w:szCs w:val="28"/>
          <w:lang w:val="uk-UA"/>
        </w:rPr>
        <w:t xml:space="preserve"> </w:t>
      </w:r>
      <w:r w:rsidR="00CC7C75" w:rsidRPr="00E06AD1">
        <w:rPr>
          <w:rFonts w:ascii="Times New Roman" w:hAnsi="Times New Roman"/>
          <w:sz w:val="28"/>
          <w:szCs w:val="28"/>
          <w:lang w:val="en-US"/>
        </w:rPr>
        <w:t>c</w:t>
      </w:r>
      <w:r w:rsidR="00CC7C75" w:rsidRPr="00E06AD1">
        <w:rPr>
          <w:rFonts w:ascii="Times New Roman" w:hAnsi="Times New Roman"/>
          <w:sz w:val="28"/>
          <w:szCs w:val="28"/>
          <w:lang w:val="uk-UA"/>
        </w:rPr>
        <w:t>.</w:t>
      </w:r>
      <w:r w:rsidR="003F1E85">
        <w:rPr>
          <w:rFonts w:ascii="Times New Roman" w:hAnsi="Times New Roman"/>
          <w:sz w:val="28"/>
          <w:szCs w:val="28"/>
          <w:lang w:val="uk-UA"/>
        </w:rPr>
        <w:t>88</w:t>
      </w:r>
      <w:r w:rsidR="00CC7C75" w:rsidRPr="00E06AD1">
        <w:rPr>
          <w:rFonts w:ascii="Times New Roman" w:hAnsi="Times New Roman"/>
          <w:sz w:val="28"/>
          <w:szCs w:val="28"/>
          <w:lang w:val="uk-UA"/>
        </w:rPr>
        <w:t>]</w:t>
      </w:r>
      <w:r w:rsidRPr="00E06AD1">
        <w:rPr>
          <w:rFonts w:ascii="Times New Roman" w:hAnsi="Times New Roman"/>
          <w:sz w:val="28"/>
          <w:szCs w:val="28"/>
          <w:lang w:val="uk-UA"/>
        </w:rPr>
        <w:t>»), що парадоксальним чином миттєво розряджає атмосферу, викликає хвилю теплоти у залі і в кінцевому рахунку знову піднімає авторитет ведучого як сильної особистості, що не боїться бути смішною.</w:t>
      </w:r>
    </w:p>
    <w:p w14:paraId="595B1046" w14:textId="360B8F2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Глибинний рівень взаємодії торкається феномену деїндивідуалізації, коли людина в натовпі втрачає частину своєї особистісної автономії і розчиняється у колективному «Ми»</w:t>
      </w:r>
      <w:r w:rsidR="009734E4" w:rsidRPr="00E06AD1">
        <w:rPr>
          <w:rFonts w:ascii="Times New Roman" w:hAnsi="Times New Roman" w:cs="Times New Roman"/>
          <w:sz w:val="28"/>
          <w:szCs w:val="28"/>
          <w:lang w:val="uk-UA"/>
        </w:rPr>
        <w:t>[47]</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Ведучий виступає каталізатором цього процесу, надаючи так звану «соціальну санкцію» на поведінку, яка у звичайному житті може вважатися неприйнятною чи дивною; це працює через механізм ідентифікації з агресором (у позитивному сенсі) або лідером: коли ведучий першим починає танцювати, сміятися на повний голос або виконувати абсурдні рухи, він легітимізує ці дії для кожного глядача. Прикладом тут слугують інтерактиви типу «обійміть сусіда праворуч</w:t>
      </w:r>
      <w:r w:rsidR="009F70D1">
        <w:rPr>
          <w:rFonts w:ascii="Times New Roman" w:hAnsi="Times New Roman"/>
          <w:sz w:val="28"/>
          <w:szCs w:val="28"/>
          <w:lang w:val="uk-UA"/>
        </w:rPr>
        <w:t xml:space="preserve"> </w:t>
      </w:r>
      <w:r w:rsidR="00CC7C75" w:rsidRPr="00E06AD1">
        <w:rPr>
          <w:rFonts w:ascii="Times New Roman" w:hAnsi="Times New Roman"/>
          <w:sz w:val="28"/>
          <w:szCs w:val="28"/>
          <w:lang w:val="uk-UA"/>
        </w:rPr>
        <w:t>[</w:t>
      </w:r>
      <w:r w:rsidR="009E1D89">
        <w:rPr>
          <w:rFonts w:ascii="Times New Roman" w:hAnsi="Times New Roman"/>
          <w:sz w:val="28"/>
          <w:szCs w:val="28"/>
          <w:lang w:val="uk-UA"/>
        </w:rPr>
        <w:t>26</w:t>
      </w:r>
      <w:r w:rsidR="00CC7C75" w:rsidRPr="00E06AD1">
        <w:rPr>
          <w:rFonts w:ascii="Times New Roman" w:hAnsi="Times New Roman"/>
          <w:sz w:val="28"/>
          <w:szCs w:val="28"/>
          <w:lang w:val="uk-UA"/>
        </w:rPr>
        <w:t>,</w:t>
      </w:r>
      <w:r w:rsidR="00CC7C75" w:rsidRPr="00E06AD1">
        <w:rPr>
          <w:rFonts w:ascii="Times New Roman" w:hAnsi="Times New Roman"/>
          <w:sz w:val="28"/>
          <w:szCs w:val="28"/>
          <w:lang w:val="en-US"/>
        </w:rPr>
        <w:t>c</w:t>
      </w:r>
      <w:r w:rsidR="00CC7C75" w:rsidRPr="00E06AD1">
        <w:rPr>
          <w:rFonts w:ascii="Times New Roman" w:hAnsi="Times New Roman"/>
          <w:sz w:val="28"/>
          <w:szCs w:val="28"/>
          <w:lang w:val="uk-UA"/>
        </w:rPr>
        <w:t>.</w:t>
      </w:r>
      <w:r w:rsidR="009E1D89">
        <w:rPr>
          <w:rFonts w:ascii="Times New Roman" w:hAnsi="Times New Roman"/>
          <w:sz w:val="28"/>
          <w:szCs w:val="28"/>
          <w:lang w:val="uk-UA"/>
        </w:rPr>
        <w:t>118</w:t>
      </w:r>
      <w:r w:rsidR="00CC7C75" w:rsidRPr="00E06AD1">
        <w:rPr>
          <w:rFonts w:ascii="Times New Roman" w:hAnsi="Times New Roman"/>
          <w:sz w:val="28"/>
          <w:szCs w:val="28"/>
          <w:lang w:val="uk-UA"/>
        </w:rPr>
        <w:t>]</w:t>
      </w:r>
      <w:r w:rsidRPr="00E06AD1">
        <w:rPr>
          <w:rFonts w:ascii="Times New Roman" w:hAnsi="Times New Roman"/>
          <w:sz w:val="28"/>
          <w:szCs w:val="28"/>
          <w:lang w:val="uk-UA"/>
        </w:rPr>
        <w:t xml:space="preserve">», які ламають найсильніше соціальне табу — порушення інтимної зони незнайомця; якщо </w:t>
      </w:r>
      <w:r w:rsidRPr="00E06AD1">
        <w:rPr>
          <w:rFonts w:ascii="Times New Roman" w:hAnsi="Times New Roman"/>
          <w:sz w:val="28"/>
          <w:szCs w:val="28"/>
          <w:lang w:val="uk-UA"/>
        </w:rPr>
        <w:lastRenderedPageBreak/>
        <w:t>ведучий подає це впевнено і безапеляційно, спрацьовує ефект підкорення авторитету, і коли глядач бачить, що інші теж це роблять (соціальний доказ), відбувається викид окситоцину — гормону довіри та прихильності, що миттєво цементує аудиторію в єдину спільноту, лояльну до артиста.</w:t>
      </w:r>
    </w:p>
    <w:p w14:paraId="158C228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Ще одним критичним аспектом є нейропсихологія очікування та винагороди, де ведучий виступає оператором дофамінергічної системи мозку глядачів. Структура будь-якого конкурсу, оголошення номінації чи навіть розповіді анекдоту будується на створенні когнітивного дефіциту (інтриги), що викликає легкий стрес (викид кортизолу та норадреналіну), який ведучий утримує паузою, і наступної розрядки (кульмінації), що супроводжується викидом дофаміну та ендорфінів. Майстерність полягає у ювелірному відчутті таймінгу цієї «паузи напруги»: якщо перетримати — глядач втратить інтерес або відчує роздратування, якщо недотримати — не відбудеться емоційного піку. Наприклад, у момент оголошення переможця ведучий може почати читати з картки, потім зупинитися, подивитися в зал, пожартувати про щось стороннє, знову повернутися до картки — це так зване </w:t>
      </w:r>
      <w:r w:rsidRPr="00E06AD1">
        <w:rPr>
          <w:rFonts w:ascii="Times New Roman" w:hAnsi="Times New Roman"/>
          <w:sz w:val="28"/>
          <w:szCs w:val="28"/>
        </w:rPr>
        <w:t>«</w:t>
      </w:r>
      <w:r w:rsidRPr="00E06AD1">
        <w:rPr>
          <w:rFonts w:ascii="Times New Roman" w:hAnsi="Times New Roman"/>
          <w:sz w:val="28"/>
          <w:szCs w:val="28"/>
          <w:lang w:val="uk-UA"/>
        </w:rPr>
        <w:t>емоційне розгойдування</w:t>
      </w:r>
      <w:r w:rsidRPr="00E06AD1">
        <w:rPr>
          <w:rFonts w:ascii="Times New Roman" w:hAnsi="Times New Roman"/>
          <w:sz w:val="28"/>
          <w:szCs w:val="28"/>
        </w:rPr>
        <w:t xml:space="preserve">», </w:t>
      </w:r>
      <w:r w:rsidRPr="00E06AD1">
        <w:rPr>
          <w:rFonts w:ascii="Times New Roman" w:hAnsi="Times New Roman"/>
          <w:sz w:val="28"/>
          <w:szCs w:val="28"/>
          <w:lang w:val="uk-UA"/>
        </w:rPr>
        <w:t>яке доводить збудження нейронів глядачів до межі, роблячи фінальний катарсис максимально потужним.</w:t>
      </w:r>
    </w:p>
    <w:p w14:paraId="3C163BE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Також не можна оминути увагою ефект «четвертої стіни</w:t>
      </w:r>
      <w:r w:rsidR="00C17987" w:rsidRPr="00E06AD1">
        <w:rPr>
          <w:rFonts w:ascii="Times New Roman" w:hAnsi="Times New Roman"/>
          <w:sz w:val="28"/>
          <w:szCs w:val="28"/>
          <w:lang w:val="uk-UA"/>
        </w:rPr>
        <w:t>[</w:t>
      </w:r>
      <w:r w:rsidR="009E1D89">
        <w:rPr>
          <w:rFonts w:ascii="Times New Roman" w:hAnsi="Times New Roman"/>
          <w:sz w:val="28"/>
          <w:szCs w:val="28"/>
          <w:lang w:val="uk-UA"/>
        </w:rPr>
        <w:t>22</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9E1D89">
        <w:rPr>
          <w:rFonts w:ascii="Times New Roman" w:hAnsi="Times New Roman"/>
          <w:sz w:val="28"/>
          <w:szCs w:val="28"/>
          <w:lang w:val="uk-UA"/>
        </w:rPr>
        <w:t>45</w:t>
      </w:r>
      <w:r w:rsidR="00C17987" w:rsidRPr="009E1D89">
        <w:rPr>
          <w:rFonts w:ascii="Times New Roman" w:hAnsi="Times New Roman"/>
          <w:sz w:val="28"/>
          <w:szCs w:val="28"/>
          <w:lang w:val="uk-UA"/>
        </w:rPr>
        <w:t>]</w:t>
      </w:r>
      <w:r w:rsidRPr="00E06AD1">
        <w:rPr>
          <w:rFonts w:ascii="Times New Roman" w:hAnsi="Times New Roman"/>
          <w:sz w:val="28"/>
          <w:szCs w:val="28"/>
          <w:lang w:val="uk-UA"/>
        </w:rPr>
        <w:t>» та її психологічну проникність: ведучий — єдиний персонаж сценічного дійства, який легально існує у двох реальностях одночасно — у художній реальності сценарію та у фізичній реальності глядацької зали. Його звернення «апарт» (у бік, нібито до глядача, ігноруючи сценічну дію) створює ефект змови, таємного союзу з публікою. Це особливо ефективно працює у кризових ситуаціях: якщо на сцені виступаючий спікер говорить нудно і довго, ведучий може ледь помітною мімікою або поглядом «розділити біль» з аудиторією, не ображаючи спікера вербально; цей невербальний коментар («Я знаю, що це нудно, потерпіть трохи, я з вами</w:t>
      </w:r>
      <w:r w:rsidR="00CC7C75" w:rsidRPr="00E06AD1">
        <w:rPr>
          <w:rFonts w:ascii="Times New Roman" w:hAnsi="Times New Roman"/>
          <w:sz w:val="28"/>
          <w:szCs w:val="28"/>
          <w:lang w:val="uk-UA"/>
        </w:rPr>
        <w:t>[</w:t>
      </w:r>
      <w:r w:rsidR="009E1D89">
        <w:rPr>
          <w:rFonts w:ascii="Times New Roman" w:hAnsi="Times New Roman"/>
          <w:sz w:val="28"/>
          <w:szCs w:val="28"/>
          <w:lang w:val="uk-UA"/>
        </w:rPr>
        <w:t>28</w:t>
      </w:r>
      <w:r w:rsidR="00CC7C75" w:rsidRPr="00E06AD1">
        <w:rPr>
          <w:rFonts w:ascii="Times New Roman" w:hAnsi="Times New Roman"/>
          <w:sz w:val="28"/>
          <w:szCs w:val="28"/>
          <w:lang w:val="uk-UA"/>
        </w:rPr>
        <w:t xml:space="preserve">, </w:t>
      </w:r>
      <w:r w:rsidR="00CC7C75" w:rsidRPr="00E06AD1">
        <w:rPr>
          <w:rFonts w:ascii="Times New Roman" w:hAnsi="Times New Roman"/>
          <w:sz w:val="28"/>
          <w:szCs w:val="28"/>
          <w:lang w:val="en-US"/>
        </w:rPr>
        <w:t>c</w:t>
      </w:r>
      <w:r w:rsidR="00CC7C75" w:rsidRPr="00E06AD1">
        <w:rPr>
          <w:rFonts w:ascii="Times New Roman" w:hAnsi="Times New Roman"/>
          <w:sz w:val="28"/>
          <w:szCs w:val="28"/>
          <w:lang w:val="uk-UA"/>
        </w:rPr>
        <w:t>.</w:t>
      </w:r>
      <w:r w:rsidR="009E1D89">
        <w:rPr>
          <w:rFonts w:ascii="Times New Roman" w:hAnsi="Times New Roman"/>
          <w:sz w:val="28"/>
          <w:szCs w:val="28"/>
          <w:lang w:val="uk-UA"/>
        </w:rPr>
        <w:t>130</w:t>
      </w:r>
      <w:r w:rsidR="00CC7C75" w:rsidRPr="009E1D89">
        <w:rPr>
          <w:rFonts w:ascii="Times New Roman" w:hAnsi="Times New Roman"/>
          <w:sz w:val="28"/>
          <w:szCs w:val="28"/>
          <w:lang w:val="uk-UA"/>
        </w:rPr>
        <w:t>]</w:t>
      </w:r>
      <w:r w:rsidRPr="00E06AD1">
        <w:rPr>
          <w:rFonts w:ascii="Times New Roman" w:hAnsi="Times New Roman"/>
          <w:sz w:val="28"/>
          <w:szCs w:val="28"/>
          <w:lang w:val="uk-UA"/>
        </w:rPr>
        <w:t>») робить ведучого «своїм» серед чужих, захисником інтересів публіки перед обличчям офіціозу.</w:t>
      </w:r>
    </w:p>
    <w:p w14:paraId="3C0443F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Насамкінець, психологія взаємодії включає в себе роботу з проекціями: глядачі несвідомо про</w:t>
      </w:r>
      <w:r w:rsidR="00C17987" w:rsidRPr="00E06AD1">
        <w:rPr>
          <w:rFonts w:ascii="Times New Roman" w:hAnsi="Times New Roman"/>
          <w:sz w:val="28"/>
          <w:szCs w:val="28"/>
          <w:lang w:val="uk-UA"/>
        </w:rPr>
        <w:t>є</w:t>
      </w:r>
      <w:r w:rsidRPr="00E06AD1">
        <w:rPr>
          <w:rFonts w:ascii="Times New Roman" w:hAnsi="Times New Roman"/>
          <w:sz w:val="28"/>
          <w:szCs w:val="28"/>
          <w:lang w:val="uk-UA"/>
        </w:rPr>
        <w:t>ктують на ведучого свої невирішені потреби у батьківській фігурі, ідеальному партнері чи герої</w:t>
      </w:r>
      <w:r w:rsidR="009734E4" w:rsidRPr="00E06AD1">
        <w:rPr>
          <w:rFonts w:ascii="Times New Roman" w:hAnsi="Times New Roman" w:cs="Times New Roman"/>
          <w:sz w:val="28"/>
          <w:szCs w:val="28"/>
          <w:lang w:val="uk-UA"/>
        </w:rPr>
        <w:t>[50]</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Професіонал повинен вміти контейнувати (приймати і витримувати) ці проекції, не ототожнюючись з ними, тобто розуміти, що захоплення чи агресія із залу спрямовані не на нього </w:t>
      </w:r>
      <w:r w:rsidRPr="00E06AD1">
        <w:rPr>
          <w:rFonts w:ascii="Times New Roman" w:hAnsi="Times New Roman"/>
          <w:sz w:val="28"/>
          <w:szCs w:val="28"/>
          <w:lang w:val="uk-UA"/>
        </w:rPr>
        <w:lastRenderedPageBreak/>
        <w:t>особисто як на людину, а на той образ, який він втілює. Це дозволяє зберігати психогігієну і не «горіти» від негативу, наприклад, коли нетверезий гість намагається зірвати ведення; у такому випадку ведучий, розуміючи природу провокації як бажання уваги, не вступає у конфронтацію, а використовує техніку амортизації — погоджується з правом людини на думку, але жорстко обмежує форму її вираження, перенаправляючи енергію провокатора в мирне русло або технічно ізолюючи його увагу, перемикаючись на іншу частину залу, що демонструє решті публіки: «Я контролюю простір, ви в безпеці</w:t>
      </w:r>
      <w:r w:rsidR="00CC7C75" w:rsidRPr="00E06AD1">
        <w:rPr>
          <w:rFonts w:ascii="Times New Roman" w:hAnsi="Times New Roman"/>
          <w:sz w:val="28"/>
          <w:szCs w:val="28"/>
        </w:rPr>
        <w:t>[</w:t>
      </w:r>
      <w:r w:rsidR="009E1D89">
        <w:rPr>
          <w:rFonts w:ascii="Times New Roman" w:hAnsi="Times New Roman"/>
          <w:sz w:val="28"/>
          <w:szCs w:val="28"/>
          <w:lang w:val="uk-UA"/>
        </w:rPr>
        <w:t>16</w:t>
      </w:r>
      <w:r w:rsidR="00CC7C75" w:rsidRPr="00E06AD1">
        <w:rPr>
          <w:rFonts w:ascii="Times New Roman" w:hAnsi="Times New Roman"/>
          <w:sz w:val="28"/>
          <w:szCs w:val="28"/>
        </w:rPr>
        <w:t xml:space="preserve">, </w:t>
      </w:r>
      <w:r w:rsidR="00CC7C75" w:rsidRPr="00E06AD1">
        <w:rPr>
          <w:rFonts w:ascii="Times New Roman" w:hAnsi="Times New Roman"/>
          <w:sz w:val="28"/>
          <w:szCs w:val="28"/>
          <w:lang w:val="en-US"/>
        </w:rPr>
        <w:t>c</w:t>
      </w:r>
      <w:r w:rsidR="00CC7C75" w:rsidRPr="00E06AD1">
        <w:rPr>
          <w:rFonts w:ascii="Times New Roman" w:hAnsi="Times New Roman"/>
          <w:sz w:val="28"/>
          <w:szCs w:val="28"/>
        </w:rPr>
        <w:t>.</w:t>
      </w:r>
      <w:r w:rsidR="009E1D89">
        <w:rPr>
          <w:rFonts w:ascii="Times New Roman" w:hAnsi="Times New Roman"/>
          <w:sz w:val="28"/>
          <w:szCs w:val="28"/>
          <w:lang w:val="uk-UA"/>
        </w:rPr>
        <w:t>194</w:t>
      </w:r>
      <w:r w:rsidR="00CC7C75" w:rsidRPr="00E06AD1">
        <w:rPr>
          <w:rFonts w:ascii="Times New Roman" w:hAnsi="Times New Roman"/>
          <w:sz w:val="28"/>
          <w:szCs w:val="28"/>
        </w:rPr>
        <w:t>]</w:t>
      </w:r>
      <w:r w:rsidRPr="00E06AD1">
        <w:rPr>
          <w:rFonts w:ascii="Times New Roman" w:hAnsi="Times New Roman"/>
          <w:sz w:val="28"/>
          <w:szCs w:val="28"/>
        </w:rPr>
        <w:t>».</w:t>
      </w:r>
    </w:p>
    <w:p w14:paraId="0AAF2B2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D1820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1AE84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F28A45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53502C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DB88B7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BCA779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15BD51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B0BCF3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F1A543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01DA1F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BDB4E5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759D9C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D0515B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71E8AB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9BC264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216756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2A2959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251529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1.4. Роль артиста-ведучого в сучасному культурному просторі</w:t>
      </w:r>
    </w:p>
    <w:p w14:paraId="34D94B8F" w14:textId="77777777" w:rsidR="005566E6" w:rsidRPr="00E06AD1" w:rsidRDefault="005566E6" w:rsidP="005566E6">
      <w:pPr>
        <w:widowControl w:val="0"/>
        <w:tabs>
          <w:tab w:val="left" w:pos="568"/>
        </w:tabs>
        <w:autoSpaceDE w:val="0"/>
        <w:autoSpaceDN w:val="0"/>
        <w:adjustRightInd w:val="0"/>
        <w:jc w:val="both"/>
        <w:rPr>
          <w:rFonts w:ascii="Times New Roman" w:hAnsi="Times New Roman"/>
          <w:b/>
          <w:bCs/>
          <w:sz w:val="28"/>
          <w:szCs w:val="28"/>
          <w:lang w:val="uk-UA"/>
        </w:rPr>
      </w:pPr>
    </w:p>
    <w:p w14:paraId="0F34807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Роль артиста-ведучого в сучасному культурному просторі є фундаментальною і водночас стрімко трансформується, виходячи далеко за межі функціональних обов’язків конферансьє чи модератора; сьогодні це фігура культурного деміурга, який виступає ключовим медіатором між мистецьким продуктом, соціальною подією чи інформаційним потоком та масовою свідомістю</w:t>
      </w:r>
      <w:r w:rsidR="009734E4" w:rsidRPr="00E06AD1">
        <w:rPr>
          <w:rFonts w:ascii="Times New Roman" w:hAnsi="Times New Roman" w:cs="Times New Roman"/>
          <w:sz w:val="28"/>
          <w:szCs w:val="28"/>
          <w:lang w:val="uk-UA"/>
        </w:rPr>
        <w:t>[20]</w:t>
      </w:r>
      <w:r w:rsidRPr="00E06AD1">
        <w:rPr>
          <w:rFonts w:ascii="Times New Roman" w:hAnsi="Times New Roman"/>
          <w:sz w:val="28"/>
          <w:szCs w:val="28"/>
          <w:lang w:val="uk-UA"/>
        </w:rPr>
        <w:t xml:space="preserve">. У добу постмодерну та інформаційного перенасичення ведучий стає не просто «голосом» чи «обличчям» заходу, а навігатором </w:t>
      </w:r>
      <w:r w:rsidR="009734E4" w:rsidRPr="00E06AD1">
        <w:rPr>
          <w:rFonts w:ascii="Times New Roman" w:hAnsi="Times New Roman"/>
          <w:sz w:val="28"/>
          <w:szCs w:val="28"/>
          <w:lang w:val="uk-UA"/>
        </w:rPr>
        <w:t>сенсів</w:t>
      </w:r>
      <w:r w:rsidRPr="00E06AD1">
        <w:rPr>
          <w:rFonts w:ascii="Times New Roman" w:hAnsi="Times New Roman"/>
          <w:sz w:val="28"/>
          <w:szCs w:val="28"/>
          <w:lang w:val="uk-UA"/>
        </w:rPr>
        <w:t xml:space="preserve"> і куратором реальності, що володіє унікальною владою структурувати хаос, розставляти акценти та формувати ціннісні орієнтири аудиторії</w:t>
      </w:r>
      <w:r w:rsidR="009734E4" w:rsidRPr="00E06AD1">
        <w:rPr>
          <w:rFonts w:ascii="Times New Roman" w:hAnsi="Times New Roman" w:cs="Times New Roman"/>
          <w:sz w:val="28"/>
          <w:szCs w:val="28"/>
          <w:lang w:val="uk-UA"/>
        </w:rPr>
        <w:t>[32]</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Ця професія набула ознак синкретичного мистецтва, де поєднуються акторська майстерність, журналістська гострота, психологічна проникливість та навички кризового менеджменту, перетворюючи ведучого на універсального солдата культури, здатного працювати на стику елітарного та масового, традиційного та цифрового.</w:t>
      </w:r>
    </w:p>
    <w:p w14:paraId="6C324FE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соціокультурному вимірі артист-ведучий виконує критично важливу функцію гуманізації інформації. В епоху цифровізації та алгоритмів жива людина на сцені чи в кадрі стає якорем реальності, гарантом емоційної правдивості того, що відбувається. Ведучий персоніфікує абстрактні ідеї сценарію, пропускаючи їх через власну індивідуальність, темперамент та світогляд, що дозволяє аудиторії ідентифікувати себе з подією; він стає «своїм» у складному світі високого мистецтва або офіційного протоколу, перекладаючи складні коди культури на зрозумілу мову емоцій. Це особливо важливо в контексті національної культури, де ведучий виступає носієм та популяризатором мовних норм. Його мовлення — це еталон, який формує мовну культуру суспільства: лексика, інтонації, навіть сленг, використаний популярним ведучим, миттєво стають частиною загальновживаного узусу, що накладає на артиста колосальну відповідальність за екологію мови та збереження національної ідентичності.</w:t>
      </w:r>
    </w:p>
    <w:p w14:paraId="6130C4A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Сучасний культурний простір характеризується розмиванням меж між сценою та життям, і тут роль ведучого еволюціонує в бік інфлюенсера та лідера думок. Він більше не є нейтральним диктором, відстороненим від змісту повідомлення; сучасна аудиторія вимагає суб'єктивності, особистісної позиції та </w:t>
      </w:r>
      <w:r w:rsidRPr="00E06AD1">
        <w:rPr>
          <w:rFonts w:ascii="Times New Roman" w:hAnsi="Times New Roman"/>
          <w:sz w:val="28"/>
          <w:szCs w:val="28"/>
          <w:lang w:val="uk-UA"/>
        </w:rPr>
        <w:lastRenderedPageBreak/>
        <w:t>яскраво вираженого персонального бренду. Ведучий стає рольовою моделлю поведінки, законодавцем мод (як в одязі, так і в способі мислення) та транслятором стилю життя. Його здатність до імпровізації, дотепності та швидкої реакції сприймається як показник високого соціального інтелекту, який наслідують. У цьому сенсі ведучий виконує функцію соціальної педагогіки, ненав'язливо навчаючи публіку нормам етикету, толерантності, критичного мислення та культури діалогу, задаючи тон суспільним дискусіям.</w:t>
      </w:r>
    </w:p>
    <w:p w14:paraId="26F55C9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Психологічно ведучий у сучасному просторі часто замінює собою відсутні соціальні інститути єднання, стаючи архітектором спільнот</w:t>
      </w:r>
      <w:r w:rsidR="009734E4" w:rsidRPr="00E06AD1">
        <w:rPr>
          <w:rFonts w:ascii="Times New Roman" w:hAnsi="Times New Roman" w:cs="Times New Roman"/>
          <w:sz w:val="28"/>
          <w:szCs w:val="28"/>
        </w:rPr>
        <w:t>[39]</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На концертах, фестивалях чи в телевізійних шоу він створює тимчасові автономні зони емоційної солідарності, де розрізнені індивіди відчувають причетність до чогось більшого. Він керує ритуалами переходу (нагородження, святкування, прощання), надаючи їм сакрального змісту та легітимізуючи колективні емоції</w:t>
      </w:r>
      <w:r w:rsidR="009734E4" w:rsidRPr="00E06AD1">
        <w:rPr>
          <w:rFonts w:ascii="Times New Roman" w:hAnsi="Times New Roman" w:cs="Times New Roman"/>
          <w:sz w:val="28"/>
          <w:szCs w:val="28"/>
        </w:rPr>
        <w:t>[9]</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У світі, де зростає рівень самотності та відчуженості, ведучий дарує ілюзію (а часто і реальність) прямого, інтимного контакту, звертаючись до </w:t>
      </w:r>
      <w:r w:rsidRPr="00E06AD1">
        <w:rPr>
          <w:rFonts w:ascii="Times New Roman" w:hAnsi="Times New Roman"/>
          <w:sz w:val="28"/>
          <w:szCs w:val="28"/>
        </w:rPr>
        <w:t>«</w:t>
      </w:r>
      <w:r w:rsidRPr="00E06AD1">
        <w:rPr>
          <w:rFonts w:ascii="Times New Roman" w:hAnsi="Times New Roman"/>
          <w:sz w:val="28"/>
          <w:szCs w:val="28"/>
          <w:lang w:val="uk-UA"/>
        </w:rPr>
        <w:t>Вас</w:t>
      </w:r>
      <w:r w:rsidRPr="00E06AD1">
        <w:rPr>
          <w:rFonts w:ascii="Times New Roman" w:hAnsi="Times New Roman"/>
          <w:sz w:val="28"/>
          <w:szCs w:val="28"/>
        </w:rPr>
        <w:t xml:space="preserve">» </w:t>
      </w:r>
      <w:r w:rsidRPr="00E06AD1">
        <w:rPr>
          <w:rFonts w:ascii="Times New Roman" w:hAnsi="Times New Roman"/>
          <w:sz w:val="28"/>
          <w:szCs w:val="28"/>
          <w:lang w:val="uk-UA"/>
        </w:rPr>
        <w:t>з екрану чи сцени, задовольняючи базову потребу людини в увазі та визнанні. Його харизма стає інструментом психотерапевтичного впливу, знімаючи соціальну напругу через гумор та створюючи атмосферу свята як захисного механізму від буденності.</w:t>
      </w:r>
    </w:p>
    <w:p w14:paraId="2DEDD47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Не можна ігнорувати і фільтраційну функцію ведучого в епоху пост правди. Серед лавини фейків та інформаційного шуму постать авторитетного ведучого слугує верифікатором якості контенту: його присутність на заході чи в про</w:t>
      </w:r>
      <w:r w:rsidR="00C17987" w:rsidRPr="00E06AD1">
        <w:rPr>
          <w:rFonts w:ascii="Times New Roman" w:hAnsi="Times New Roman"/>
          <w:sz w:val="28"/>
          <w:szCs w:val="28"/>
          <w:lang w:val="uk-UA"/>
        </w:rPr>
        <w:t>є</w:t>
      </w:r>
      <w:r w:rsidRPr="00E06AD1">
        <w:rPr>
          <w:rFonts w:ascii="Times New Roman" w:hAnsi="Times New Roman"/>
          <w:sz w:val="28"/>
          <w:szCs w:val="28"/>
          <w:lang w:val="uk-UA"/>
        </w:rPr>
        <w:t>кті є знаком якості, маркером того, що цьому контенту можна довіряти. Він відділяє головне від другорядного, талановите від посереднього, формуючи естетичні смаки публіки. Таким чином, ведучий виступає не пасивним виконавцем, а співавтором культурного контексту, здатним змінити сприйняття події лише однією влучною ремаркою чи інтонацією.</w:t>
      </w:r>
    </w:p>
    <w:p w14:paraId="17FD8BC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Зрештою, роль артиста-ведучого сьогодні — це роль медіа-філософа, який у легкій, розважальній формі ставить перед суспільством важливі питання, провокує рефлексію та зберігає культурну пам'ять. Він є живим архівом епохи, який фіксує та відображає дух часу (Zeitgeist), адаптуючи традиційні формати сценічного мистецтва до кліпового мислення сучасного глядача, утримуючи баланс між видовищністю (</w:t>
      </w:r>
      <w:r w:rsidRPr="00E06AD1">
        <w:rPr>
          <w:rFonts w:ascii="Times New Roman" w:hAnsi="Times New Roman"/>
          <w:sz w:val="28"/>
          <w:szCs w:val="28"/>
        </w:rPr>
        <w:t>«</w:t>
      </w:r>
      <w:r w:rsidRPr="00E06AD1">
        <w:rPr>
          <w:rFonts w:ascii="Times New Roman" w:hAnsi="Times New Roman"/>
          <w:sz w:val="28"/>
          <w:szCs w:val="28"/>
          <w:lang w:val="uk-UA"/>
        </w:rPr>
        <w:t>хлібом</w:t>
      </w:r>
      <w:r w:rsidRPr="00E06AD1">
        <w:rPr>
          <w:rFonts w:ascii="Times New Roman" w:hAnsi="Times New Roman"/>
          <w:sz w:val="28"/>
          <w:szCs w:val="28"/>
        </w:rPr>
        <w:t xml:space="preserve">») </w:t>
      </w:r>
      <w:r w:rsidRPr="00E06AD1">
        <w:rPr>
          <w:rFonts w:ascii="Times New Roman" w:hAnsi="Times New Roman"/>
          <w:sz w:val="28"/>
          <w:szCs w:val="28"/>
          <w:lang w:val="uk-UA"/>
        </w:rPr>
        <w:t>та смисловим наповненням, не даючи культурі перетворитися на суто механічне споживання розваг.</w:t>
      </w:r>
    </w:p>
    <w:p w14:paraId="74E79533" w14:textId="77777777" w:rsidR="005566E6" w:rsidRPr="00E06AD1" w:rsidRDefault="005566E6" w:rsidP="005566E6">
      <w:pPr>
        <w:widowControl w:val="0"/>
        <w:tabs>
          <w:tab w:val="left" w:pos="568"/>
        </w:tabs>
        <w:autoSpaceDE w:val="0"/>
        <w:autoSpaceDN w:val="0"/>
        <w:adjustRightInd w:val="0"/>
        <w:ind w:firstLine="568"/>
        <w:rPr>
          <w:rFonts w:ascii="Times New Roman" w:hAnsi="Times New Roman"/>
          <w:b/>
          <w:bCs/>
          <w:sz w:val="28"/>
          <w:szCs w:val="28"/>
          <w:lang w:val="uk-UA"/>
        </w:rPr>
      </w:pPr>
      <w:r w:rsidRPr="00E06AD1">
        <w:rPr>
          <w:rFonts w:ascii="Times New Roman" w:hAnsi="Times New Roman"/>
          <w:b/>
          <w:bCs/>
          <w:sz w:val="28"/>
          <w:szCs w:val="28"/>
          <w:lang w:val="uk-UA"/>
        </w:rPr>
        <w:lastRenderedPageBreak/>
        <w:t>РОЗДІЛ 2. ПСИХОЛОГІЧНИЙ КОНТЕКСТ ВОЄННОГО СТАНУ ТА ЙОГО ВПЛИВ НА МАСОВУ АУДИТОРІЮ</w:t>
      </w:r>
    </w:p>
    <w:p w14:paraId="7353ABCD" w14:textId="77777777" w:rsidR="005566E6" w:rsidRPr="00E06AD1" w:rsidRDefault="005566E6" w:rsidP="005566E6">
      <w:pPr>
        <w:widowControl w:val="0"/>
        <w:tabs>
          <w:tab w:val="left" w:pos="568"/>
        </w:tabs>
        <w:autoSpaceDE w:val="0"/>
        <w:autoSpaceDN w:val="0"/>
        <w:adjustRightInd w:val="0"/>
        <w:ind w:firstLine="568"/>
        <w:rPr>
          <w:rFonts w:ascii="Times New Roman" w:hAnsi="Times New Roman"/>
          <w:b/>
          <w:bCs/>
          <w:sz w:val="28"/>
          <w:szCs w:val="28"/>
          <w:lang w:val="uk-UA"/>
        </w:rPr>
      </w:pPr>
      <w:r w:rsidRPr="00E06AD1">
        <w:rPr>
          <w:rFonts w:ascii="Times New Roman" w:hAnsi="Times New Roman"/>
          <w:b/>
          <w:bCs/>
          <w:sz w:val="28"/>
          <w:szCs w:val="28"/>
          <w:lang w:val="uk-UA"/>
        </w:rPr>
        <w:t>2.1. Психологічні характеристики суспільства під час війни</w:t>
      </w:r>
    </w:p>
    <w:p w14:paraId="6BF2D56D" w14:textId="77777777" w:rsidR="005566E6" w:rsidRPr="00E06AD1" w:rsidRDefault="005566E6" w:rsidP="005566E6">
      <w:pPr>
        <w:widowControl w:val="0"/>
        <w:tabs>
          <w:tab w:val="left" w:pos="568"/>
        </w:tabs>
        <w:autoSpaceDE w:val="0"/>
        <w:autoSpaceDN w:val="0"/>
        <w:adjustRightInd w:val="0"/>
        <w:ind w:firstLine="568"/>
        <w:rPr>
          <w:rFonts w:ascii="Times New Roman" w:hAnsi="Times New Roman"/>
          <w:b/>
          <w:bCs/>
          <w:sz w:val="28"/>
          <w:szCs w:val="28"/>
          <w:lang w:val="uk-UA"/>
        </w:rPr>
      </w:pPr>
    </w:p>
    <w:p w14:paraId="5DF29D79" w14:textId="7ABD4254"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Психологічний стан суспільства під час війни є не просто сумою індивідуальних переживань громадян, а якісно новим, складним феноменом колективної психіки, що характеризується фундаментальною перебудовою всіх когнітивних, емоційних та поведінкових патернів, перетворюючи соціум на єдиний, гіперчутливий організм, що функціонує в режимі виживання</w:t>
      </w:r>
      <w:r w:rsidR="009734E4" w:rsidRPr="00E06AD1">
        <w:rPr>
          <w:rFonts w:ascii="Times New Roman" w:hAnsi="Times New Roman" w:cs="Times New Roman"/>
          <w:sz w:val="28"/>
          <w:szCs w:val="28"/>
          <w:lang w:val="uk-UA"/>
        </w:rPr>
        <w:t>[12]</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Первинною і найбільш всеохоплюючою характеристикою цього стану є руйнування базового почуття безпеки та віри у справедливий світ, що призводить до глибинної екзистенційної кризи: горизонт планування різко звужується від років до годин або днів, життя стає «тут і зараз», а всі довгострокові стратегії втрачають сенс, поступаючись місцем тактичним рішенням</w:t>
      </w:r>
      <w:r w:rsidR="005A168F">
        <w:rPr>
          <w:rFonts w:ascii="Times New Roman" w:hAnsi="Times New Roman"/>
          <w:sz w:val="28"/>
          <w:szCs w:val="28"/>
          <w:lang w:val="uk-UA"/>
        </w:rPr>
        <w:t xml:space="preserve">. </w:t>
      </w:r>
      <w:r w:rsidRPr="00E06AD1">
        <w:rPr>
          <w:rFonts w:ascii="Times New Roman" w:hAnsi="Times New Roman"/>
          <w:sz w:val="28"/>
          <w:szCs w:val="28"/>
          <w:lang w:val="uk-UA"/>
        </w:rPr>
        <w:t>Ця невизначеність породжує колосальний рівень фонової тривоги, яка з часом, у процесі адаптації (звикання до небезпеки), трансформується у специфічний стан «хронічної мобілізації</w:t>
      </w:r>
      <w:r w:rsidR="005A168F" w:rsidRPr="00E06AD1">
        <w:rPr>
          <w:rFonts w:ascii="Times New Roman" w:hAnsi="Times New Roman" w:cs="Times New Roman"/>
          <w:sz w:val="28"/>
          <w:szCs w:val="28"/>
          <w:lang w:val="uk-UA"/>
        </w:rPr>
        <w:t>[39</w:t>
      </w:r>
      <w:r w:rsidR="005A168F">
        <w:rPr>
          <w:rFonts w:ascii="Times New Roman" w:hAnsi="Times New Roman" w:cs="Times New Roman"/>
          <w:sz w:val="28"/>
          <w:szCs w:val="28"/>
          <w:lang w:val="uk-UA"/>
        </w:rPr>
        <w:t>, с.58</w:t>
      </w:r>
      <w:r w:rsidR="005A168F" w:rsidRPr="00E06AD1">
        <w:rPr>
          <w:rFonts w:ascii="Times New Roman" w:hAnsi="Times New Roman" w:cs="Times New Roman"/>
          <w:sz w:val="28"/>
          <w:szCs w:val="28"/>
          <w:lang w:val="uk-UA"/>
        </w:rPr>
        <w:t>]</w:t>
      </w:r>
      <w:r w:rsidRPr="00E06AD1">
        <w:rPr>
          <w:rFonts w:ascii="Times New Roman" w:hAnsi="Times New Roman"/>
          <w:sz w:val="28"/>
          <w:szCs w:val="28"/>
          <w:lang w:val="uk-UA"/>
        </w:rPr>
        <w:t>», коли психіка постійно перебуває у стані підвищеної бойової готовності, навіть під час сну чи відпочинку, що неминуче призводить до виснаження резервів організму та емоційного вигорання.</w:t>
      </w:r>
      <w:r w:rsidR="009E1D89">
        <w:rPr>
          <w:rFonts w:ascii="Times New Roman" w:hAnsi="Times New Roman"/>
          <w:sz w:val="28"/>
          <w:szCs w:val="28"/>
          <w:lang w:val="uk-UA"/>
        </w:rPr>
        <w:t xml:space="preserve"> </w:t>
      </w:r>
      <w:r w:rsidRPr="00E06AD1">
        <w:rPr>
          <w:rFonts w:ascii="Times New Roman" w:hAnsi="Times New Roman"/>
          <w:sz w:val="28"/>
          <w:szCs w:val="28"/>
          <w:lang w:val="uk-UA"/>
        </w:rPr>
        <w:t>На когнітивному рівні відбувається регрес до більш архаїчних форм мислення, зокрема до дихотомії «свій – чужий» або чорно-білого сприйняття реальності. В умовах екзистенційної загрози нюанси та напівтони зникають, світ чітко ділиться на ворогів та героїв, на зраду та перемогу; така спрощена картина світу є захисним механізмом, що дозволяє економити психічну енергію та швидко приймати життєво важливі рішення, однак вона ж робить суспільство вразливим до маніпуляцій, радикалізації та внутрішніх конфліктів («полювання на відьом</w:t>
      </w:r>
      <w:r w:rsidR="00C17987" w:rsidRPr="00E06AD1">
        <w:rPr>
          <w:rFonts w:ascii="Times New Roman" w:hAnsi="Times New Roman"/>
          <w:sz w:val="28"/>
          <w:szCs w:val="28"/>
          <w:lang w:val="uk-UA"/>
        </w:rPr>
        <w:t>[</w:t>
      </w:r>
      <w:r w:rsidR="009E1D89">
        <w:rPr>
          <w:rFonts w:ascii="Times New Roman" w:hAnsi="Times New Roman"/>
          <w:sz w:val="28"/>
          <w:szCs w:val="28"/>
          <w:lang w:val="uk-UA"/>
        </w:rPr>
        <w:t>31</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9E1D89">
        <w:rPr>
          <w:rFonts w:ascii="Times New Roman" w:hAnsi="Times New Roman"/>
          <w:sz w:val="28"/>
          <w:szCs w:val="28"/>
          <w:lang w:val="uk-UA"/>
        </w:rPr>
        <w:t>102</w:t>
      </w:r>
      <w:r w:rsidR="00C17987" w:rsidRPr="00E06AD1">
        <w:rPr>
          <w:rFonts w:ascii="Times New Roman" w:hAnsi="Times New Roman"/>
          <w:sz w:val="28"/>
          <w:szCs w:val="28"/>
          <w:lang w:val="uk-UA"/>
        </w:rPr>
        <w:t>]</w:t>
      </w:r>
      <w:r w:rsidRPr="00E06AD1">
        <w:rPr>
          <w:rFonts w:ascii="Times New Roman" w:hAnsi="Times New Roman"/>
          <w:sz w:val="28"/>
          <w:szCs w:val="28"/>
          <w:lang w:val="uk-UA"/>
        </w:rPr>
        <w:t>»). Парадоксальним чином, війна каталізує безпрецедентну соціальну згуртованість та зростання горизонтальних зв'язків: виникає феномен «колективного альтруїзму» та волонтерства, коли допомога іншому стає способом подолання власної безпорадності та поверненням суб'єктності (відчуття контролю над ситуацією)</w:t>
      </w:r>
      <w:r w:rsidR="009734E4" w:rsidRPr="00E06AD1">
        <w:rPr>
          <w:rFonts w:ascii="Times New Roman" w:hAnsi="Times New Roman" w:cs="Times New Roman"/>
          <w:sz w:val="28"/>
          <w:szCs w:val="28"/>
          <w:lang w:val="uk-UA"/>
        </w:rPr>
        <w:t>[11]</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Люди об’єднуються в мікрогрупи, формуючи </w:t>
      </w:r>
      <w:r w:rsidRPr="00E06AD1">
        <w:rPr>
          <w:rFonts w:ascii="Times New Roman" w:hAnsi="Times New Roman"/>
          <w:sz w:val="28"/>
          <w:szCs w:val="28"/>
        </w:rPr>
        <w:t>«</w:t>
      </w:r>
      <w:r w:rsidRPr="00E06AD1">
        <w:rPr>
          <w:rFonts w:ascii="Times New Roman" w:hAnsi="Times New Roman"/>
          <w:sz w:val="28"/>
          <w:szCs w:val="28"/>
          <w:lang w:val="uk-UA"/>
        </w:rPr>
        <w:t>спільноти долі</w:t>
      </w:r>
      <w:r w:rsidRPr="00E06AD1">
        <w:rPr>
          <w:rFonts w:ascii="Times New Roman" w:hAnsi="Times New Roman"/>
          <w:sz w:val="28"/>
          <w:szCs w:val="28"/>
        </w:rPr>
        <w:t xml:space="preserve">», </w:t>
      </w:r>
      <w:r w:rsidRPr="00E06AD1">
        <w:rPr>
          <w:rFonts w:ascii="Times New Roman" w:hAnsi="Times New Roman"/>
          <w:sz w:val="28"/>
          <w:szCs w:val="28"/>
          <w:lang w:val="uk-UA"/>
        </w:rPr>
        <w:t>де рівень довіри та взаємовиручки сягає пікових значень, недосяжних у мирний час.</w:t>
      </w:r>
    </w:p>
    <w:p w14:paraId="15597DA9" w14:textId="77777777" w:rsidR="005566E6" w:rsidRPr="00E06AD1" w:rsidRDefault="005566E6" w:rsidP="009E1D89">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 xml:space="preserve">Емоційний фон суспільства нагадує маятник з величезною амплітудою коливань: від ейфорії та національного піднесення після успіхів на фронті до глибокої апатії та депресивних станів після трагічних новин. Ця «емоційна гойдалка» виснажує психіку, призводячи до емоційного оніміння (десенсибілізації), коли психіка ставить блок на сприйняття болю, щоб не зруйнуватися; люди можуть перестати гостро реагувати на смерті та руйнування, сприймаючи їх як суху статистику, що є не проявом цинізму, а способом самозбереження. Важливою складовою є так звана </w:t>
      </w:r>
      <w:r w:rsidRPr="00E06AD1">
        <w:rPr>
          <w:rFonts w:ascii="Times New Roman" w:hAnsi="Times New Roman"/>
          <w:sz w:val="28"/>
          <w:szCs w:val="28"/>
        </w:rPr>
        <w:t>«</w:t>
      </w:r>
      <w:r w:rsidRPr="00E06AD1">
        <w:rPr>
          <w:rFonts w:ascii="Times New Roman" w:hAnsi="Times New Roman"/>
          <w:sz w:val="28"/>
          <w:szCs w:val="28"/>
          <w:lang w:val="uk-UA"/>
        </w:rPr>
        <w:t>провина вцілілого</w:t>
      </w:r>
      <w:r w:rsidRPr="00E06AD1">
        <w:rPr>
          <w:rFonts w:ascii="Times New Roman" w:hAnsi="Times New Roman"/>
          <w:sz w:val="28"/>
          <w:szCs w:val="28"/>
        </w:rPr>
        <w:t>» —</w:t>
      </w:r>
      <w:r w:rsidRPr="00E06AD1">
        <w:rPr>
          <w:rFonts w:ascii="Times New Roman" w:hAnsi="Times New Roman"/>
          <w:sz w:val="28"/>
          <w:szCs w:val="28"/>
          <w:lang w:val="uk-UA"/>
        </w:rPr>
        <w:t xml:space="preserve"> виснажливе почуття сорому за те, що ти живий, у безпеці, або робиш недостатньо порівняно з тими, хто на передовій; це почуття може бути деструктивним (самоїдство) або конструктивним (мотивація до дії), але воно пронизує всі верстви населення, від біженців за кордоном до тиловиків.</w:t>
      </w:r>
      <w:r w:rsidR="009E1D89">
        <w:rPr>
          <w:rFonts w:ascii="Times New Roman" w:hAnsi="Times New Roman"/>
          <w:sz w:val="28"/>
          <w:szCs w:val="28"/>
          <w:lang w:val="uk-UA"/>
        </w:rPr>
        <w:t xml:space="preserve"> </w:t>
      </w:r>
      <w:r w:rsidRPr="00E06AD1">
        <w:rPr>
          <w:rFonts w:ascii="Times New Roman" w:hAnsi="Times New Roman"/>
          <w:sz w:val="28"/>
          <w:szCs w:val="28"/>
          <w:lang w:val="uk-UA"/>
        </w:rPr>
        <w:t>Суспільство також переживає колективну травму, яка має свою динаміку: від шокової фази до фази осмислення. Однак, поряд з ПТСР (посттравматичним стресовим розладом), про який багато говорять, масово спостерігається феномен посттравматичного зростання (Post-Traumatic Growth) — переоцінка цінностей, кристалізація національної ідентичності, усвідомлення важливості людських стосунків та відмова від матеріального на користь духовного та екзистенційного</w:t>
      </w:r>
      <w:r w:rsidR="009734E4" w:rsidRPr="00E06AD1">
        <w:rPr>
          <w:rFonts w:ascii="Times New Roman" w:hAnsi="Times New Roman" w:cs="Times New Roman"/>
          <w:sz w:val="28"/>
          <w:szCs w:val="28"/>
          <w:lang w:val="uk-UA"/>
        </w:rPr>
        <w:t>[41]</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Війна зриває соціальні маски, оголюючи справжню сутність людей: дріб'язкові проблеми зникають, а на перший план виходять базові чесноти — сміливість, чесність, вірність. Змінюється і ставлення до інформації: виникає залежність від новин (думскролінг), коли безперервний моніторинг інформаційного поля створює ілюзію контролю, хоча насправді лише підвищує рівень тривожності.</w:t>
      </w:r>
      <w:r w:rsidR="009E1D89">
        <w:rPr>
          <w:rFonts w:ascii="Times New Roman" w:hAnsi="Times New Roman"/>
          <w:sz w:val="28"/>
          <w:szCs w:val="28"/>
          <w:lang w:val="uk-UA"/>
        </w:rPr>
        <w:t xml:space="preserve"> </w:t>
      </w:r>
      <w:r w:rsidRPr="00E06AD1">
        <w:rPr>
          <w:rFonts w:ascii="Times New Roman" w:hAnsi="Times New Roman"/>
          <w:sz w:val="28"/>
          <w:szCs w:val="28"/>
          <w:lang w:val="uk-UA"/>
        </w:rPr>
        <w:t>Внутрішньо</w:t>
      </w:r>
      <w:r w:rsidR="009E1D89">
        <w:rPr>
          <w:rFonts w:ascii="Times New Roman" w:hAnsi="Times New Roman"/>
          <w:sz w:val="28"/>
          <w:szCs w:val="28"/>
          <w:lang w:val="uk-UA"/>
        </w:rPr>
        <w:t xml:space="preserve"> </w:t>
      </w:r>
      <w:r w:rsidRPr="00E06AD1">
        <w:rPr>
          <w:rFonts w:ascii="Times New Roman" w:hAnsi="Times New Roman"/>
          <w:sz w:val="28"/>
          <w:szCs w:val="28"/>
          <w:lang w:val="uk-UA"/>
        </w:rPr>
        <w:t>суспільна агресія, яка не може бути повністю каналізована на зовнішнього ворога через відсутність прямого контакту з ним у більшості цивільних, часто перенаправляється всередину соціуму (аутоагресія або агресія на «своїх»), виливаючись у мовні суперечки, засудження тих, хто виїхав, або тих, хто «не так сумує», що є симптомом накопиченого стресу та болю. Зрештою, психологія суспільства часів війни — це психологія граничного досвіду, де смерть присутня як постійний фон життя, змушуючи соціум жити з небаченою інтенсивністю, цінуючи кожну мить, і формуючи унікальний культурний код стійкості (резильєнтності), який закарбовується в колективній пам'яті на покоління вперед, змінюючи саму структуру національного характеру.</w:t>
      </w:r>
    </w:p>
    <w:p w14:paraId="13787249" w14:textId="77777777" w:rsidR="005A168F" w:rsidRDefault="005A168F"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5367AF6" w14:textId="49A67F8F"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2.2. Соціально-психологічні виклики та травми: страх, тривога, стрес, резильєнтність</w:t>
      </w:r>
    </w:p>
    <w:p w14:paraId="3617FC8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1403DC8" w14:textId="0EC50C20"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Соціально-психологічні виклики та травми під час воєнного стану формують унікальну, екстремальну екосистему людського існування, де звичні механізми психічної регуляції руйнуються, поступаючись місцем архаїчним інстинктам виживання, а індивідуальна свідомість проходить через горнило тотальної трансформації, стикаючись із безпрецедентним коктейлем зі страху, тривоги, стресу та, зрештою, кристалізації резильєнтності</w:t>
      </w:r>
      <w:r w:rsidR="009734E4" w:rsidRPr="00E06AD1">
        <w:rPr>
          <w:rFonts w:ascii="Times New Roman" w:hAnsi="Times New Roman" w:cs="Times New Roman"/>
          <w:sz w:val="28"/>
          <w:szCs w:val="28"/>
          <w:lang w:val="uk-UA"/>
        </w:rPr>
        <w:t>[12]</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Це стан, коли фундаментальна людська потреба в безпеці, що лежить в основі піраміди Маслоу, анігілюється, і психіка змушена функціонувати в режимі постійної загрози, що призводить до феномену «оголеного нерва</w:t>
      </w:r>
      <w:r w:rsidR="005A168F">
        <w:rPr>
          <w:rFonts w:ascii="Times New Roman" w:hAnsi="Times New Roman"/>
          <w:sz w:val="28"/>
          <w:szCs w:val="28"/>
          <w:lang w:val="uk-UA"/>
        </w:rPr>
        <w:t xml:space="preserve"> </w:t>
      </w:r>
      <w:r w:rsidR="00C17987" w:rsidRPr="00E06AD1">
        <w:rPr>
          <w:rFonts w:ascii="Times New Roman" w:hAnsi="Times New Roman"/>
          <w:sz w:val="28"/>
          <w:szCs w:val="28"/>
          <w:lang w:val="uk-UA"/>
        </w:rPr>
        <w:t>[</w:t>
      </w:r>
      <w:r w:rsidR="009E1D89">
        <w:rPr>
          <w:rFonts w:ascii="Times New Roman" w:hAnsi="Times New Roman"/>
          <w:sz w:val="28"/>
          <w:szCs w:val="28"/>
          <w:lang w:val="uk-UA"/>
        </w:rPr>
        <w:t>12</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9E1D89">
        <w:rPr>
          <w:rFonts w:ascii="Times New Roman" w:hAnsi="Times New Roman"/>
          <w:sz w:val="28"/>
          <w:szCs w:val="28"/>
          <w:lang w:val="uk-UA"/>
        </w:rPr>
        <w:t>67</w:t>
      </w:r>
      <w:r w:rsidR="00C17987" w:rsidRPr="009E1D89">
        <w:rPr>
          <w:rFonts w:ascii="Times New Roman" w:hAnsi="Times New Roman"/>
          <w:sz w:val="28"/>
          <w:szCs w:val="28"/>
          <w:lang w:val="uk-UA"/>
        </w:rPr>
        <w:t>]</w:t>
      </w:r>
      <w:r w:rsidRPr="00E06AD1">
        <w:rPr>
          <w:rFonts w:ascii="Times New Roman" w:hAnsi="Times New Roman"/>
          <w:sz w:val="28"/>
          <w:szCs w:val="28"/>
          <w:lang w:val="uk-UA"/>
        </w:rPr>
        <w:t>»: межа між нормою та патологією розмивається, а реакції, які у мирний час вважалися б невротичними (наприклад, здригання від гучних звуків, нав'язлива перевірка новин, небажання планувати майбутнє), стають абсолютно нормальними адаптивними відповідями на ненормальні обставини.</w:t>
      </w:r>
    </w:p>
    <w:p w14:paraId="288F00F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Центральним елементом цієї нової реальності є екзистенційний страх, який еволюціонує від гострого, тваринного жаху перших днів (реакція «бий або біжи», що супроводжується масованим викидом адреналіну) до хронічного, фонового відчуття небезпеки, яке просочує повсякденність. Страх смерті — власної чи близьких — втрачає свою абстрактність і стає фізично відчутним, трансформуючись у генералізовану тривогу. На відміну від страху, який має конкретний об'єкт, ця тривога є дифузною, спрямованою в майбутнє («що буде завтра?»), і породжує виснажливий стан очікування біди. Це призводить до масового поширення так званого «синдрому фантомної сирени», коли слухові галюцинації відтворюють сигнал тривоги у повній тиші, та нав'язливої поведінки у вигляді думскролінгу — нескінченного гортання стрічки новин у марній надії знайти інформацію, яка поверне відчуття контролю над ситуацією, хоча насправді це лише посилює паніку та виснажує когнітивний ресурс.</w:t>
      </w:r>
    </w:p>
    <w:p w14:paraId="1124DF5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Хронічний стрес, що виникає внаслідок тривалого перебування в зоні бойових дій або в інформаційному полі війни, запускає каскад фізіологічних змін: підвищений рівень кортизолу пригнічує імунну систему, погіршує когнітивні здібності (пам'ять, концентрацію) та призводить до емоційного вигорання</w:t>
      </w:r>
      <w:r w:rsidR="009734E4" w:rsidRPr="00E06AD1">
        <w:rPr>
          <w:rFonts w:ascii="Times New Roman" w:hAnsi="Times New Roman" w:cs="Times New Roman"/>
          <w:sz w:val="28"/>
          <w:szCs w:val="28"/>
          <w:lang w:val="uk-UA"/>
        </w:rPr>
        <w:t>[35]</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Люди живуть у стані </w:t>
      </w:r>
      <w:r w:rsidRPr="00E06AD1">
        <w:rPr>
          <w:rFonts w:ascii="Times New Roman" w:hAnsi="Times New Roman"/>
          <w:sz w:val="28"/>
          <w:szCs w:val="28"/>
        </w:rPr>
        <w:t>«</w:t>
      </w:r>
      <w:r w:rsidRPr="00E06AD1">
        <w:rPr>
          <w:rFonts w:ascii="Times New Roman" w:hAnsi="Times New Roman"/>
          <w:sz w:val="28"/>
          <w:szCs w:val="28"/>
          <w:lang w:val="uk-UA"/>
        </w:rPr>
        <w:t>функціонального замороження</w:t>
      </w:r>
      <w:r w:rsidRPr="00E06AD1">
        <w:rPr>
          <w:rFonts w:ascii="Times New Roman" w:hAnsi="Times New Roman"/>
          <w:sz w:val="28"/>
          <w:szCs w:val="28"/>
        </w:rPr>
        <w:t xml:space="preserve">» — </w:t>
      </w:r>
      <w:r w:rsidRPr="00E06AD1">
        <w:rPr>
          <w:rFonts w:ascii="Times New Roman" w:hAnsi="Times New Roman"/>
          <w:sz w:val="28"/>
          <w:szCs w:val="28"/>
          <w:lang w:val="uk-UA"/>
        </w:rPr>
        <w:t xml:space="preserve">вони </w:t>
      </w:r>
      <w:r w:rsidRPr="00E06AD1">
        <w:rPr>
          <w:rFonts w:ascii="Times New Roman" w:hAnsi="Times New Roman"/>
          <w:sz w:val="28"/>
          <w:szCs w:val="28"/>
          <w:lang w:val="uk-UA"/>
        </w:rPr>
        <w:lastRenderedPageBreak/>
        <w:t xml:space="preserve">ходять на роботу, піклуються про дітей, але внутрішньо почуваються закам'янілими, нездатними відчувати радість чи глибокий смуток (ангедонія). Виникає феномен </w:t>
      </w:r>
      <w:r w:rsidRPr="00E06AD1">
        <w:rPr>
          <w:rFonts w:ascii="Times New Roman" w:hAnsi="Times New Roman"/>
          <w:sz w:val="28"/>
          <w:szCs w:val="28"/>
        </w:rPr>
        <w:t>«</w:t>
      </w:r>
      <w:r w:rsidRPr="00E06AD1">
        <w:rPr>
          <w:rFonts w:ascii="Times New Roman" w:hAnsi="Times New Roman"/>
          <w:sz w:val="28"/>
          <w:szCs w:val="28"/>
          <w:lang w:val="uk-UA"/>
        </w:rPr>
        <w:t>відкладеного життя</w:t>
      </w:r>
      <w:r w:rsidRPr="00E06AD1">
        <w:rPr>
          <w:rFonts w:ascii="Times New Roman" w:hAnsi="Times New Roman"/>
          <w:sz w:val="28"/>
          <w:szCs w:val="28"/>
        </w:rPr>
        <w:t xml:space="preserve">», </w:t>
      </w:r>
      <w:r w:rsidRPr="00E06AD1">
        <w:rPr>
          <w:rFonts w:ascii="Times New Roman" w:hAnsi="Times New Roman"/>
          <w:sz w:val="28"/>
          <w:szCs w:val="28"/>
          <w:lang w:val="uk-UA"/>
        </w:rPr>
        <w:t>коли поточний момент сприймається як чорновик, який треба перетерпіти в очікуванні перемоги, що призводить до знецінення сьогодення та втрати життєвого тонусу.</w:t>
      </w:r>
    </w:p>
    <w:p w14:paraId="4E99F89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rPr>
      </w:pPr>
      <w:r w:rsidRPr="00E06AD1">
        <w:rPr>
          <w:rFonts w:ascii="Times New Roman" w:hAnsi="Times New Roman"/>
          <w:sz w:val="28"/>
          <w:szCs w:val="28"/>
          <w:lang w:val="uk-UA"/>
        </w:rPr>
        <w:t xml:space="preserve">Особливою, надзвичайно болючою формою соціальної травми є «провина вцілілого» — ірраціональне, але нищівне відчуття сорому за те, що ти живий, здоровий, спиш у ліжку або, що найгірше, дозволяєш собі маленькі радощі (кава, кіно), поки інші страждають в окопах чи окупації. Ця провина може стати деструктивною силою, що призводить до аутоагресії та депресії, або ж, при правильній сублімації, потужним мотивом для волонтерства та соціальної активності. Водночас у суспільстві зростає рівень поляризації та агресії: накопичений стрес шукає виходу, і оскільки дістатися до фізичного ворога часто неможливо, агресія зміщується (каналізується) на «своїх» — виникають конфлікти на мовному ґрунті, засудження тих, хто виїхав за кордон, суперечки про правильність волонтерської діяльності. Це захисна реакція психіки, спроба структурувати хаос шляхом пошуку </w:t>
      </w:r>
      <w:r w:rsidRPr="00E06AD1">
        <w:rPr>
          <w:rFonts w:ascii="Times New Roman" w:hAnsi="Times New Roman"/>
          <w:sz w:val="28"/>
          <w:szCs w:val="28"/>
        </w:rPr>
        <w:t>«</w:t>
      </w:r>
      <w:r w:rsidRPr="00E06AD1">
        <w:rPr>
          <w:rFonts w:ascii="Times New Roman" w:hAnsi="Times New Roman"/>
          <w:sz w:val="28"/>
          <w:szCs w:val="28"/>
          <w:lang w:val="uk-UA"/>
        </w:rPr>
        <w:t>винних</w:t>
      </w:r>
      <w:r w:rsidRPr="00E06AD1">
        <w:rPr>
          <w:rFonts w:ascii="Times New Roman" w:hAnsi="Times New Roman"/>
          <w:sz w:val="28"/>
          <w:szCs w:val="28"/>
        </w:rPr>
        <w:t xml:space="preserve">» </w:t>
      </w:r>
      <w:r w:rsidRPr="00E06AD1">
        <w:rPr>
          <w:rFonts w:ascii="Times New Roman" w:hAnsi="Times New Roman"/>
          <w:sz w:val="28"/>
          <w:szCs w:val="28"/>
          <w:lang w:val="uk-UA"/>
        </w:rPr>
        <w:t xml:space="preserve">та встановлення жорстких моральних рамок </w:t>
      </w:r>
      <w:r w:rsidRPr="00E06AD1">
        <w:rPr>
          <w:rFonts w:ascii="Times New Roman" w:hAnsi="Times New Roman"/>
          <w:sz w:val="28"/>
          <w:szCs w:val="28"/>
        </w:rPr>
        <w:t>«</w:t>
      </w:r>
      <w:r w:rsidRPr="00E06AD1">
        <w:rPr>
          <w:rFonts w:ascii="Times New Roman" w:hAnsi="Times New Roman"/>
          <w:sz w:val="28"/>
          <w:szCs w:val="28"/>
          <w:lang w:val="uk-UA"/>
        </w:rPr>
        <w:t>свій-чужий</w:t>
      </w:r>
      <w:r w:rsidRPr="00E06AD1">
        <w:rPr>
          <w:rFonts w:ascii="Times New Roman" w:hAnsi="Times New Roman"/>
          <w:sz w:val="28"/>
          <w:szCs w:val="28"/>
        </w:rPr>
        <w:t>».</w:t>
      </w:r>
    </w:p>
    <w:p w14:paraId="03E33BE3" w14:textId="7C8E2CF6"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Проте, діалектика війни полягає в тому, що поруч із травмою народжується феномен неймовірної резильєнтності (психологічної пружності) та посттравматичного зростання. Резильєнтність у даному контексті — це не просто здатність </w:t>
      </w:r>
      <w:r w:rsidRPr="00E06AD1">
        <w:rPr>
          <w:rFonts w:ascii="Times New Roman" w:hAnsi="Times New Roman"/>
          <w:sz w:val="28"/>
          <w:szCs w:val="28"/>
        </w:rPr>
        <w:t>«</w:t>
      </w:r>
      <w:r w:rsidRPr="00E06AD1">
        <w:rPr>
          <w:rFonts w:ascii="Times New Roman" w:hAnsi="Times New Roman"/>
          <w:sz w:val="28"/>
          <w:szCs w:val="28"/>
          <w:lang w:val="uk-UA"/>
        </w:rPr>
        <w:t>повернутися до норми</w:t>
      </w:r>
      <w:r w:rsidRPr="00E06AD1">
        <w:rPr>
          <w:rFonts w:ascii="Times New Roman" w:hAnsi="Times New Roman"/>
          <w:sz w:val="28"/>
          <w:szCs w:val="28"/>
        </w:rPr>
        <w:t>» (</w:t>
      </w:r>
      <w:r w:rsidRPr="00E06AD1">
        <w:rPr>
          <w:rFonts w:ascii="Times New Roman" w:hAnsi="Times New Roman"/>
          <w:sz w:val="28"/>
          <w:szCs w:val="28"/>
          <w:lang w:val="uk-UA"/>
        </w:rPr>
        <w:t>бо стара норма вже неможлива), а здатність адаптуватися, інтегрувати травматичний досвід у свою ідентичність і виробити нові смисли існування. Психіка вмикає потужні компенсаторні механізми: чорний гумор стає інструментом зниження сакральності жаху (сміх над ворогом робить його менш страшним), рутина та побутові ритуали стають якорями стабільності, а горизонтальні соціальні зв'язки набувають сакрального значення. Люди відкривають у собі ресурси мужності та емпатії, про які не підозрювали; відбувається переоцінка цінностей, де матеріальне відходить на другий план перед екзистенційним. Формується «колективне тіло</w:t>
      </w:r>
      <w:r w:rsidR="005A168F" w:rsidRPr="005A168F">
        <w:rPr>
          <w:rFonts w:ascii="Times New Roman" w:hAnsi="Times New Roman"/>
          <w:sz w:val="28"/>
          <w:szCs w:val="28"/>
          <w:lang w:val="uk-UA"/>
        </w:rPr>
        <w:t xml:space="preserve"> [12, </w:t>
      </w:r>
      <w:r w:rsidR="005A168F">
        <w:rPr>
          <w:rFonts w:ascii="Times New Roman" w:hAnsi="Times New Roman"/>
          <w:sz w:val="28"/>
          <w:szCs w:val="28"/>
          <w:lang w:val="en-US"/>
        </w:rPr>
        <w:t>c</w:t>
      </w:r>
      <w:r w:rsidR="005A168F" w:rsidRPr="005A168F">
        <w:rPr>
          <w:rFonts w:ascii="Times New Roman" w:hAnsi="Times New Roman"/>
          <w:sz w:val="28"/>
          <w:szCs w:val="28"/>
          <w:lang w:val="uk-UA"/>
        </w:rPr>
        <w:t>.68]</w:t>
      </w:r>
      <w:r w:rsidRPr="00E06AD1">
        <w:rPr>
          <w:rFonts w:ascii="Times New Roman" w:hAnsi="Times New Roman"/>
          <w:sz w:val="28"/>
          <w:szCs w:val="28"/>
          <w:lang w:val="uk-UA"/>
        </w:rPr>
        <w:t>» нації, здатне до самовідновлення: спільний біль цементує суспільство сильніше, ніж спільна радість, створюючи унікальний соціальний капітал довіри та взаємодопомоги, який дозволяє витримувати надлюдські навантаження і продовжувати жити, творити і боротися всупереч обставинам.</w:t>
      </w:r>
    </w:p>
    <w:p w14:paraId="3F7D245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Також необхідно виокремити феномен алостатичного навантаження — ціни, яку платить організм за постійну адаптацію до стресу; це стан, коли фізіологічні системи регуляції (нервова, ендокринна, імунна) виходять з ладу через те, що режим «бий або біжи» не вимикається місяцями, перетворюючи гострий мобілізуючий стрес на хронічний токсичний дистрес, який руйнує когнітивні функції, знижує здатність до критичного мислення та планування, заганяючи психіку в так званий «тунель виживання», де людина здатна вирішувати лише нагальні, примітивні завдання, втрачаючи стратегічне бачення власного життя.</w:t>
      </w:r>
    </w:p>
    <w:p w14:paraId="3EE721C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Особливого розмаху набуває вікарна (вторинна) травма, або травма свідка: мільйони людей, які фізично не перебувають на лінії вогню, отримують глибокі психологічні ураження через безперервне споживання візуального контенту насилля та смерті в соціальних мережах; мозок, еволюційно не пристосований відрізняти реальну загрозу від картинки на екрані у високій роздільній здатності, реагує на відео обстрілів так само, як на реальну небезпеку, формуючи стійкі нейронні зв'язки страху, що призводить до розладів сну, панічних атак та емоційного оніміння. Це оніміння, або психічна анестезія (дисоціація), стає масовим захисним механізмом: люди скаржаться, що вони «розучилися плакати» або відчувати співчуття, сприймаючи трагедії як суху фактологію, що насправді є ознакою перевантаження емпатичного контуру психіки, запобіжником від повного емоційного вигорання.</w:t>
      </w:r>
    </w:p>
    <w:p w14:paraId="440692E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Соціальна тканина зазнає випробування через феномен комунікативної прірви досвіду: виникає невидима стіна нерозуміння між тими, хто пережив окупацію чи фронт, і тими, хто перебував у відносній безпеці тилу чи за кордоном; слова втрачають спільне значення, оскільки поняття «страх», «голод» чи «тиша» для цих груп наповнені кардинально різним змістом, що створює ризик соціальної фрагментації та відчуття тотальної самотності навіть у колі близьких. Це посилюється кризою сімейних систем: війна діє як каталізатор, прискорюючи всі процеси — слабкі шлюби розпадаються миттєво через неможливість витримувати спільний стрес та відстань, тоді як сильні стосунки цементуються, переходячи на рівень телепатичного взаєморозуміння, а також виникає сплеск так званих «швидких шлюбів», які є формою вітальної відповіді смерті, спробою зафіксувати життя і любов тут і зараз, без відкладання на невизначене «потім».</w:t>
      </w:r>
    </w:p>
    <w:p w14:paraId="4B3F4F36" w14:textId="3C28E239"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Психологія «відкладеного життя» трансформується у складний когнітивний дисонанс, відомий як «синдром подвійної реальності</w:t>
      </w:r>
      <w:r w:rsidR="005A168F" w:rsidRPr="005A168F">
        <w:rPr>
          <w:rFonts w:ascii="Times New Roman" w:hAnsi="Times New Roman"/>
          <w:sz w:val="28"/>
          <w:szCs w:val="28"/>
          <w:lang w:val="uk-UA"/>
        </w:rPr>
        <w:t xml:space="preserve"> [12, </w:t>
      </w:r>
      <w:r w:rsidR="005A168F">
        <w:rPr>
          <w:rFonts w:ascii="Times New Roman" w:hAnsi="Times New Roman"/>
          <w:sz w:val="28"/>
          <w:szCs w:val="28"/>
          <w:lang w:val="en-US"/>
        </w:rPr>
        <w:t>c</w:t>
      </w:r>
      <w:r w:rsidR="005A168F" w:rsidRPr="005A168F">
        <w:rPr>
          <w:rFonts w:ascii="Times New Roman" w:hAnsi="Times New Roman"/>
          <w:sz w:val="28"/>
          <w:szCs w:val="28"/>
          <w:lang w:val="uk-UA"/>
        </w:rPr>
        <w:t>.69]</w:t>
      </w:r>
      <w:r w:rsidRPr="00E06AD1">
        <w:rPr>
          <w:rFonts w:ascii="Times New Roman" w:hAnsi="Times New Roman"/>
          <w:sz w:val="28"/>
          <w:szCs w:val="28"/>
          <w:lang w:val="uk-UA"/>
        </w:rPr>
        <w:t>»: психіка змушена одночасно утримувати дві суперечливі картини світу — картину мирного побуту (кав'ярні, робота, прогулянки) і картину смертельної загрози (повітряні тривоги, ракетні удари), що вимагає колосальних витрат енергії на перемикання між цими модальностями; з часом це призводить до стирання межі норми, коли абсурдні речі (як-от сон у коридорі) стають буденністю, а психіка адаптується до патології, що є, з одного боку, перемогою адаптації, а з іншого — пасткою, яка може ускладнити повернення до справді мирного життя після перемоги</w:t>
      </w:r>
      <w:r w:rsidR="00C17987" w:rsidRPr="00E06AD1">
        <w:rPr>
          <w:rFonts w:ascii="Times New Roman" w:hAnsi="Times New Roman" w:cs="Times New Roman"/>
          <w:sz w:val="28"/>
          <w:szCs w:val="28"/>
          <w:lang w:val="uk-UA"/>
        </w:rPr>
        <w:t>[41]</w:t>
      </w:r>
      <w:r w:rsidRPr="00E06AD1">
        <w:rPr>
          <w:rFonts w:ascii="Times New Roman" w:hAnsi="Times New Roman"/>
          <w:sz w:val="28"/>
          <w:szCs w:val="28"/>
          <w:lang w:val="uk-UA"/>
        </w:rPr>
        <w:t>.</w:t>
      </w:r>
    </w:p>
    <w:p w14:paraId="56CE9E89" w14:textId="5A018F1B"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Водночас, саме в цих екстремальних умовах відбувається народження антикрихкості (за Нассімом</w:t>
      </w:r>
      <w:r w:rsidR="005A168F">
        <w:rPr>
          <w:rFonts w:ascii="Times New Roman" w:hAnsi="Times New Roman"/>
          <w:sz w:val="28"/>
          <w:szCs w:val="28"/>
          <w:lang w:val="uk-UA"/>
        </w:rPr>
        <w:t xml:space="preserve"> </w:t>
      </w:r>
      <w:r w:rsidRPr="00E06AD1">
        <w:rPr>
          <w:rFonts w:ascii="Times New Roman" w:hAnsi="Times New Roman"/>
          <w:sz w:val="28"/>
          <w:szCs w:val="28"/>
          <w:lang w:val="uk-UA"/>
        </w:rPr>
        <w:t>Талебом) — властивості ставати сильнішим під впливом хаосу; суспільство не просто «витримує» (резил</w:t>
      </w:r>
      <w:r w:rsidR="005A168F">
        <w:rPr>
          <w:rFonts w:ascii="Times New Roman" w:hAnsi="Times New Roman"/>
          <w:sz w:val="28"/>
          <w:szCs w:val="28"/>
          <w:lang w:val="uk-UA"/>
        </w:rPr>
        <w:t>ь</w:t>
      </w:r>
      <w:r w:rsidRPr="00E06AD1">
        <w:rPr>
          <w:rFonts w:ascii="Times New Roman" w:hAnsi="Times New Roman"/>
          <w:sz w:val="28"/>
          <w:szCs w:val="28"/>
          <w:lang w:val="uk-UA"/>
        </w:rPr>
        <w:t>єнтність), воно еволюціонує, виробляючи нові культурні коди взаємодії, базовані на горизонтальній довірі, децентралізації прийняття рішень та унікальній здатності до самоорганізації без вказівок зверху, перетворюючи колективну травму на джерело колективної сили та мудрості, формуючи покоління, яке, пройшовши крізь пекло, втрачає інфантильність і набуває екзистенційної глибини та відповідальності за власну долю</w:t>
      </w:r>
      <w:r w:rsidR="00C17987" w:rsidRPr="00E06AD1">
        <w:rPr>
          <w:rFonts w:ascii="Times New Roman" w:hAnsi="Times New Roman"/>
          <w:sz w:val="28"/>
          <w:szCs w:val="28"/>
          <w:lang w:val="uk-UA"/>
        </w:rPr>
        <w:t>.</w:t>
      </w:r>
    </w:p>
    <w:p w14:paraId="4FA4D86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20E606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C9419D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8B12F1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06792C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07733A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804CF6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B957E6E" w14:textId="77777777" w:rsidR="005566E6" w:rsidRPr="00E06AD1" w:rsidRDefault="005566E6" w:rsidP="005566E6">
      <w:pPr>
        <w:widowControl w:val="0"/>
        <w:tabs>
          <w:tab w:val="left" w:pos="568"/>
        </w:tabs>
        <w:autoSpaceDE w:val="0"/>
        <w:autoSpaceDN w:val="0"/>
        <w:adjustRightInd w:val="0"/>
        <w:jc w:val="both"/>
        <w:rPr>
          <w:rFonts w:ascii="Times New Roman" w:hAnsi="Times New Roman"/>
          <w:sz w:val="28"/>
          <w:szCs w:val="28"/>
          <w:lang w:val="uk-UA"/>
        </w:rPr>
      </w:pPr>
    </w:p>
    <w:p w14:paraId="21201DE6" w14:textId="77777777" w:rsidR="00C17987" w:rsidRPr="00E06AD1" w:rsidRDefault="00C17987"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827D585" w14:textId="77777777" w:rsidR="00C17987" w:rsidRPr="00E06AD1" w:rsidRDefault="00C17987"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B374EC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2.3. Зміна поведінкових моделей аудиторії у кризових умовах</w:t>
      </w:r>
    </w:p>
    <w:p w14:paraId="73D5B44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8720A6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cs="Times New Roman"/>
          <w:sz w:val="28"/>
          <w:szCs w:val="28"/>
          <w:lang w:val="uk-UA"/>
        </w:rPr>
      </w:pPr>
      <w:r w:rsidRPr="00E06AD1">
        <w:rPr>
          <w:rFonts w:ascii="Times New Roman" w:hAnsi="Times New Roman"/>
          <w:sz w:val="28"/>
          <w:szCs w:val="28"/>
          <w:lang w:val="uk-UA"/>
        </w:rPr>
        <w:t>Зміна поведінкових моделей аудиторії у кризових умовах являє собою радикальну трансформацію соціокультурного ландшафту, де глядач перестає бути пасивним споживачем контенту і перетворюється на активного, гіперчутливого учасника процесу виживання, чиї реакції диктуються не смаковими вподобаннями, а глибокими нейробіологічними змінами, спричиненими хронічним стресом та травмою війни</w:t>
      </w:r>
      <w:r w:rsidR="00270AB3" w:rsidRPr="00E06AD1">
        <w:rPr>
          <w:rFonts w:ascii="Times New Roman" w:hAnsi="Times New Roman" w:cs="Times New Roman"/>
          <w:sz w:val="28"/>
          <w:szCs w:val="28"/>
        </w:rPr>
        <w:t>[36]</w:t>
      </w:r>
      <w:r w:rsidRPr="00E06AD1">
        <w:rPr>
          <w:rFonts w:ascii="Times New Roman" w:hAnsi="Times New Roman" w:cs="Times New Roman"/>
          <w:sz w:val="28"/>
          <w:szCs w:val="28"/>
          <w:lang w:val="uk-UA"/>
        </w:rPr>
        <w:t>.</w:t>
      </w:r>
    </w:p>
    <w:p w14:paraId="7A058F3E" w14:textId="077B79FB"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Якщо раніше, розглядаючи комунікативну природу діяльності ведучого, ми говорили про важливість утримання уваги через розвагу, то в кризових умовах фокус зміщується на потребу в екзистенційній безпеці та валідації емоцій: аудиторія приходить на заходи не стільки за видовищем, скільки за відчуттям приналежності та «легалізацією» життя, підсвідомо шукаючи у фігурі ведучого того «дорослого», який дозволить їм сміятися попри «провину вцілілого» і гарантує, що в цьому просторі їм нічого не загрожує. Це кардинально змінює вимоги до невербальної комунікації артиста: будь-яка награність, пафос чи штучна «голлівудська» посмішка, які раніше могли сприйматися як ознака професіоналізму, тепер моментально зчитуються «оголеним нервом» публіки як фальш і загроза, викликаючи відторгнення та агресію, оскільки у стані стресу «детектор брехні» колективної психіки налаштований на максимальну чутливість — люди прагнуть «нової щирості</w:t>
      </w:r>
      <w:r w:rsidR="005A168F" w:rsidRPr="005A168F">
        <w:rPr>
          <w:rFonts w:ascii="Times New Roman" w:hAnsi="Times New Roman"/>
          <w:sz w:val="28"/>
          <w:szCs w:val="28"/>
          <w:lang w:val="uk-UA"/>
        </w:rPr>
        <w:t xml:space="preserve"> </w:t>
      </w:r>
      <w:r w:rsidR="00C17987" w:rsidRPr="00E06AD1">
        <w:rPr>
          <w:rFonts w:ascii="Times New Roman" w:hAnsi="Times New Roman"/>
          <w:sz w:val="28"/>
          <w:szCs w:val="28"/>
          <w:lang w:val="uk-UA"/>
        </w:rPr>
        <w:t>[</w:t>
      </w:r>
      <w:r w:rsidR="008026AA">
        <w:rPr>
          <w:rFonts w:ascii="Times New Roman" w:hAnsi="Times New Roman"/>
          <w:sz w:val="28"/>
          <w:szCs w:val="28"/>
          <w:lang w:val="uk-UA"/>
        </w:rPr>
        <w:t>20</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8026AA">
        <w:rPr>
          <w:rFonts w:ascii="Times New Roman" w:hAnsi="Times New Roman"/>
          <w:sz w:val="28"/>
          <w:szCs w:val="28"/>
          <w:lang w:val="uk-UA"/>
        </w:rPr>
        <w:t>145</w:t>
      </w:r>
      <w:r w:rsidR="00C17987" w:rsidRPr="00E06AD1">
        <w:rPr>
          <w:rFonts w:ascii="Times New Roman" w:hAnsi="Times New Roman"/>
          <w:sz w:val="28"/>
          <w:szCs w:val="28"/>
          <w:lang w:val="uk-UA"/>
        </w:rPr>
        <w:t>]</w:t>
      </w:r>
      <w:r w:rsidRPr="00E06AD1">
        <w:rPr>
          <w:rFonts w:ascii="Times New Roman" w:hAnsi="Times New Roman"/>
          <w:sz w:val="28"/>
          <w:szCs w:val="28"/>
          <w:lang w:val="uk-UA"/>
        </w:rPr>
        <w:t>», де ведучий може бути втомленим, неідеальним, але справжнім.</w:t>
      </w:r>
    </w:p>
    <w:p w14:paraId="4255337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Поведінкова модель аудиторії характеризується феноменом фрагментарної уваги та тригерної реактивності: через алостатичне навантаження і постійний думскролінг когнітивний ресурс глядачів виснажений, вони не здатні сприймати довгі, складні монологи чи абстрактні міркування, вимагаючи від ведучого граничної чіткості, стислості (кліповості) та емоційної густини повідомлень. Водночас, зал стає «мінним полем» емоційних тригерів: звуки, схожі на вибухи (наприклад, фідбек мікрофона чи луск повітряної кульки), певні слова чи візуальні образи можуть миттєво викликати колективну панічну атаку або ступор, що змушує ведучого працювати в режимі постійного психологічного сканування, використовуючи свій голос і тіло (повільний темп, низький регістр, відкриті жести) як інструменти «заземлення» та стабілізації нейрофізіології натовпу.</w:t>
      </w:r>
    </w:p>
    <w:p w14:paraId="59A40C1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Змінюється і структура сміху: він стає більш істеричним, вибуховим і виконує функцію не естетичної насолоди, а фізіологічної розрядки накопиченого кортизолу; гумор стає жорсткішим, чорнішим, спрямованим на десакралізацію ворога та смерті, і ведучий, який раніше міг бути просто дотепним, тепер мусить бути майстром такої «терапії сміхом», балансуючи на межі фолу, але ніколи не перетинаючи межу гідності</w:t>
      </w:r>
      <w:r w:rsidR="00270AB3" w:rsidRPr="00E06AD1">
        <w:rPr>
          <w:rFonts w:ascii="Times New Roman" w:hAnsi="Times New Roman" w:cs="Times New Roman"/>
          <w:sz w:val="28"/>
          <w:szCs w:val="28"/>
          <w:lang w:val="uk-UA"/>
        </w:rPr>
        <w:t>[7]</w:t>
      </w:r>
      <w:r w:rsidRPr="00E06AD1">
        <w:rPr>
          <w:rFonts w:ascii="Times New Roman" w:hAnsi="Times New Roman" w:cs="Times New Roman"/>
          <w:sz w:val="28"/>
          <w:szCs w:val="28"/>
          <w:lang w:val="uk-UA"/>
        </w:rPr>
        <w:t>.</w:t>
      </w:r>
    </w:p>
    <w:p w14:paraId="05716AA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Крім того, у поведінці аудиторії яскраво проявляється потреба у ритуалізації та спільності дії: якщо у мирний час інтерактиви могли сприйматися як нав’язливість, то в кризу спільне виконання гімну, хвилина мовчання чи скандування гасел стають сакральними актами єднання, які задовольняють базову потребу в соціальній підтримці і формують те саме поле «Ми», про яке йшлося в контексті психології взаємодії. Люди шукають фізичного підтвердження того, що вони не самі у своєму горі чи боротьбі, тому проксемічна дистанція скорочується — глядачі охочіше йдуть на контакт, обіймаються, плачуть разом, перетворюючи публічний захід на сеанс групової терапії, де ведучий виступає модератором цього катарсису.</w:t>
      </w:r>
    </w:p>
    <w:p w14:paraId="6B14A83C" w14:textId="7A04B8CD"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Важливо також відзначити зміну ставлення до авторитету та статусу: поведінкова модель аудиторії воєнного часу відкидає ієрархічність, що базується на званнях чи минулих заслугах; довіру викликає лише той ведучий, який демонструє емпатію, спільність долі («я такий же, як ви, я теж боюся, але я тут</w:t>
      </w:r>
      <w:r w:rsidR="00C17987" w:rsidRPr="00E06AD1">
        <w:rPr>
          <w:rFonts w:ascii="Times New Roman" w:hAnsi="Times New Roman"/>
          <w:sz w:val="28"/>
          <w:szCs w:val="28"/>
          <w:lang w:val="uk-UA"/>
        </w:rPr>
        <w:t>[</w:t>
      </w:r>
      <w:r w:rsidR="008026AA">
        <w:rPr>
          <w:rFonts w:ascii="Times New Roman" w:hAnsi="Times New Roman"/>
          <w:sz w:val="28"/>
          <w:szCs w:val="28"/>
          <w:lang w:val="uk-UA"/>
        </w:rPr>
        <w:t>15</w:t>
      </w:r>
      <w:r w:rsidR="005A168F" w:rsidRPr="005A168F">
        <w:rPr>
          <w:rFonts w:ascii="Times New Roman" w:hAnsi="Times New Roman"/>
          <w:sz w:val="28"/>
          <w:szCs w:val="28"/>
          <w:lang w:val="uk-UA"/>
        </w:rPr>
        <w:t xml:space="preserve">, </w:t>
      </w:r>
      <w:r w:rsidR="005A168F">
        <w:rPr>
          <w:rFonts w:ascii="Times New Roman" w:hAnsi="Times New Roman"/>
          <w:sz w:val="28"/>
          <w:szCs w:val="28"/>
          <w:lang w:val="en-US"/>
        </w:rPr>
        <w:t>c</w:t>
      </w:r>
      <w:r w:rsidR="005A168F" w:rsidRPr="005A168F">
        <w:rPr>
          <w:rFonts w:ascii="Times New Roman" w:hAnsi="Times New Roman"/>
          <w:sz w:val="28"/>
          <w:szCs w:val="28"/>
          <w:lang w:val="uk-UA"/>
        </w:rPr>
        <w:t>.27</w:t>
      </w:r>
      <w:r w:rsidR="00C17987" w:rsidRPr="008026AA">
        <w:rPr>
          <w:rFonts w:ascii="Times New Roman" w:hAnsi="Times New Roman"/>
          <w:sz w:val="28"/>
          <w:szCs w:val="28"/>
          <w:lang w:val="uk-UA"/>
        </w:rPr>
        <w:t>]</w:t>
      </w:r>
      <w:r w:rsidRPr="00E06AD1">
        <w:rPr>
          <w:rFonts w:ascii="Times New Roman" w:hAnsi="Times New Roman"/>
          <w:sz w:val="28"/>
          <w:szCs w:val="28"/>
          <w:lang w:val="uk-UA"/>
        </w:rPr>
        <w:t>») і конкретну дію (волонтерство, збори), що перегукується з раніше описаною роллю ведучого як соціального лідера та інфлюенсера — глядач тепер "голосує" не за талант, а за громадянську позицію.</w:t>
      </w:r>
    </w:p>
    <w:p w14:paraId="1286E86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Врешті-решт, поведінка аудиторії стає парадоксальною сумішшю фаталізму та жаги до життя: з одного боку, люди готові до найгіршого (знають, де укриття, мають при собі аптечки), а з іншого — вони демонструють шалений апетит до емоцій, бажаючи «надихатися» життям тут і зараз, що створює у залі атмосферу неймовірної енергетичної напруги, яку ведучий мусить акумулювати і скеровувати в конструктивне русло, перетворюючи страх на надію, а розгубленість — на рішучість</w:t>
      </w:r>
      <w:r w:rsidR="00270AB3" w:rsidRPr="00E06AD1">
        <w:rPr>
          <w:rFonts w:ascii="Times New Roman" w:hAnsi="Times New Roman" w:cs="Times New Roman"/>
          <w:sz w:val="28"/>
          <w:szCs w:val="28"/>
          <w:lang w:val="uk-UA"/>
        </w:rPr>
        <w:t>[48]</w:t>
      </w:r>
      <w:r w:rsidRPr="00E06AD1">
        <w:rPr>
          <w:rFonts w:ascii="Times New Roman" w:hAnsi="Times New Roman" w:cs="Times New Roman"/>
          <w:sz w:val="28"/>
          <w:szCs w:val="28"/>
          <w:lang w:val="uk-UA"/>
        </w:rPr>
        <w:t>.</w:t>
      </w:r>
    </w:p>
    <w:p w14:paraId="5C8E92C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Аналіз трансформації поведінкових патернів аудиторії в умовах перманентної кризи, варто звернути увагу на фундаментальну зміну сприйняття часу та темпоритму події: глядач, що живе в режимі «від тривоги до тривоги», стає носієм специфічної «функціональної нетерплячості», не толеруючи «води», </w:t>
      </w:r>
      <w:r w:rsidRPr="00E06AD1">
        <w:rPr>
          <w:rFonts w:ascii="Times New Roman" w:hAnsi="Times New Roman"/>
          <w:sz w:val="28"/>
          <w:szCs w:val="28"/>
          <w:lang w:val="uk-UA"/>
        </w:rPr>
        <w:lastRenderedPageBreak/>
        <w:t>затягнутих вступів чи беззмістовних пауз, які раніше могли сприйматися як елементи художнього нагнітання. Тепер кожна хвилина сценічного часу має бути виправдана сенсом або емоцією, оскільки час сприймається як «вкрадений у війни</w:t>
      </w:r>
      <w:r w:rsidR="00C17987" w:rsidRPr="00E06AD1">
        <w:rPr>
          <w:rFonts w:ascii="Times New Roman" w:hAnsi="Times New Roman"/>
          <w:sz w:val="28"/>
          <w:szCs w:val="28"/>
          <w:lang w:val="uk-UA"/>
        </w:rPr>
        <w:t>[</w:t>
      </w:r>
      <w:r w:rsidR="008026AA">
        <w:rPr>
          <w:rFonts w:ascii="Times New Roman" w:hAnsi="Times New Roman"/>
          <w:sz w:val="28"/>
          <w:szCs w:val="28"/>
          <w:lang w:val="uk-UA"/>
        </w:rPr>
        <w:t>38</w:t>
      </w:r>
      <w:r w:rsidR="00C17987" w:rsidRPr="00E06AD1">
        <w:rPr>
          <w:rFonts w:ascii="Times New Roman" w:hAnsi="Times New Roman"/>
          <w:sz w:val="28"/>
          <w:szCs w:val="28"/>
          <w:lang w:val="uk-UA"/>
        </w:rPr>
        <w:t xml:space="preserve">, </w:t>
      </w:r>
      <w:r w:rsidR="00C17987" w:rsidRPr="00E06AD1">
        <w:rPr>
          <w:rFonts w:ascii="Times New Roman" w:hAnsi="Times New Roman"/>
          <w:sz w:val="28"/>
          <w:szCs w:val="28"/>
          <w:lang w:val="en-US"/>
        </w:rPr>
        <w:t>c</w:t>
      </w:r>
      <w:r w:rsidR="00C17987" w:rsidRPr="00E06AD1">
        <w:rPr>
          <w:rFonts w:ascii="Times New Roman" w:hAnsi="Times New Roman"/>
          <w:sz w:val="28"/>
          <w:szCs w:val="28"/>
          <w:lang w:val="uk-UA"/>
        </w:rPr>
        <w:t>.</w:t>
      </w:r>
      <w:r w:rsidR="008026AA">
        <w:rPr>
          <w:rFonts w:ascii="Times New Roman" w:hAnsi="Times New Roman"/>
          <w:sz w:val="28"/>
          <w:szCs w:val="28"/>
          <w:lang w:val="uk-UA"/>
        </w:rPr>
        <w:t>65</w:t>
      </w:r>
      <w:r w:rsidR="00C17987" w:rsidRPr="008026AA">
        <w:rPr>
          <w:rFonts w:ascii="Times New Roman" w:hAnsi="Times New Roman"/>
          <w:sz w:val="28"/>
          <w:szCs w:val="28"/>
          <w:lang w:val="uk-UA"/>
        </w:rPr>
        <w:t>]</w:t>
      </w:r>
      <w:r w:rsidRPr="00E06AD1">
        <w:rPr>
          <w:rFonts w:ascii="Times New Roman" w:hAnsi="Times New Roman"/>
          <w:sz w:val="28"/>
          <w:szCs w:val="28"/>
          <w:lang w:val="uk-UA"/>
        </w:rPr>
        <w:t>» ресурс; це змушує ведучого радикально переглянути свій вербальний інструментарій у бік афористичності та інформаційної щільності, адже аудиторія підсвідомо сканує</w:t>
      </w:r>
      <w:r w:rsidR="008026AA">
        <w:rPr>
          <w:rFonts w:ascii="Times New Roman" w:hAnsi="Times New Roman"/>
          <w:sz w:val="28"/>
          <w:szCs w:val="28"/>
          <w:lang w:val="uk-UA"/>
        </w:rPr>
        <w:t xml:space="preserve"> дію на предмет ККД (коефіцієнт</w:t>
      </w:r>
      <w:r w:rsidRPr="00E06AD1">
        <w:rPr>
          <w:rFonts w:ascii="Times New Roman" w:hAnsi="Times New Roman"/>
          <w:sz w:val="28"/>
          <w:szCs w:val="28"/>
          <w:lang w:val="uk-UA"/>
        </w:rPr>
        <w:t xml:space="preserve"> корисної дії) — «чи варте це мого ризику перебування тут?</w:t>
      </w:r>
      <w:r w:rsidR="00C17987" w:rsidRPr="008026AA">
        <w:rPr>
          <w:rFonts w:ascii="Times New Roman" w:hAnsi="Times New Roman"/>
          <w:sz w:val="28"/>
          <w:szCs w:val="28"/>
          <w:lang w:val="uk-UA"/>
        </w:rPr>
        <w:t>[</w:t>
      </w:r>
      <w:r w:rsidR="008026AA">
        <w:rPr>
          <w:rFonts w:ascii="Times New Roman" w:hAnsi="Times New Roman"/>
          <w:sz w:val="28"/>
          <w:szCs w:val="28"/>
          <w:lang w:val="uk-UA"/>
        </w:rPr>
        <w:t>39</w:t>
      </w:r>
      <w:r w:rsidR="00C17987" w:rsidRPr="008026AA">
        <w:rPr>
          <w:rFonts w:ascii="Times New Roman" w:hAnsi="Times New Roman"/>
          <w:sz w:val="28"/>
          <w:szCs w:val="28"/>
          <w:lang w:val="uk-UA"/>
        </w:rPr>
        <w:t>,</w:t>
      </w:r>
      <w:r w:rsidR="00C17987" w:rsidRPr="00E06AD1">
        <w:rPr>
          <w:rFonts w:ascii="Times New Roman" w:hAnsi="Times New Roman"/>
          <w:sz w:val="28"/>
          <w:szCs w:val="28"/>
          <w:lang w:val="en-US"/>
        </w:rPr>
        <w:t>c</w:t>
      </w:r>
      <w:r w:rsidR="00C17987" w:rsidRPr="008026AA">
        <w:rPr>
          <w:rFonts w:ascii="Times New Roman" w:hAnsi="Times New Roman"/>
          <w:sz w:val="28"/>
          <w:szCs w:val="28"/>
          <w:lang w:val="uk-UA"/>
        </w:rPr>
        <w:t>.</w:t>
      </w:r>
      <w:r w:rsidR="008026AA">
        <w:rPr>
          <w:rFonts w:ascii="Times New Roman" w:hAnsi="Times New Roman"/>
          <w:sz w:val="28"/>
          <w:szCs w:val="28"/>
          <w:lang w:val="uk-UA"/>
        </w:rPr>
        <w:t>112</w:t>
      </w:r>
      <w:r w:rsidR="00C17987" w:rsidRPr="008026AA">
        <w:rPr>
          <w:rFonts w:ascii="Times New Roman" w:hAnsi="Times New Roman"/>
          <w:sz w:val="28"/>
          <w:szCs w:val="28"/>
          <w:lang w:val="uk-UA"/>
        </w:rPr>
        <w:t>]</w:t>
      </w:r>
      <w:r w:rsidRPr="00E06AD1">
        <w:rPr>
          <w:rFonts w:ascii="Times New Roman" w:hAnsi="Times New Roman"/>
          <w:sz w:val="28"/>
          <w:szCs w:val="28"/>
          <w:lang w:val="uk-UA"/>
        </w:rPr>
        <w:t>».</w:t>
      </w:r>
    </w:p>
    <w:p w14:paraId="64A0E00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У цьому контексті виникає феномен </w:t>
      </w:r>
      <w:r w:rsidRPr="008026AA">
        <w:rPr>
          <w:rFonts w:ascii="Times New Roman" w:hAnsi="Times New Roman"/>
          <w:sz w:val="28"/>
          <w:szCs w:val="28"/>
          <w:lang w:val="uk-UA"/>
        </w:rPr>
        <w:t>«</w:t>
      </w:r>
      <w:r w:rsidRPr="00E06AD1">
        <w:rPr>
          <w:rFonts w:ascii="Times New Roman" w:hAnsi="Times New Roman"/>
          <w:sz w:val="28"/>
          <w:szCs w:val="28"/>
          <w:lang w:val="uk-UA"/>
        </w:rPr>
        <w:t>цифрової пуповини</w:t>
      </w:r>
      <w:r w:rsidRPr="008026AA">
        <w:rPr>
          <w:rFonts w:ascii="Times New Roman" w:hAnsi="Times New Roman"/>
          <w:sz w:val="28"/>
          <w:szCs w:val="28"/>
          <w:lang w:val="uk-UA"/>
        </w:rPr>
        <w:t xml:space="preserve">»: </w:t>
      </w:r>
      <w:r w:rsidRPr="00E06AD1">
        <w:rPr>
          <w:rFonts w:ascii="Times New Roman" w:hAnsi="Times New Roman"/>
          <w:sz w:val="28"/>
          <w:szCs w:val="28"/>
          <w:lang w:val="uk-UA"/>
        </w:rPr>
        <w:t xml:space="preserve">якщо раніше використання смартфонів у залі вважалося моветоном і неповагою до артиста, то тепер це легітимізований механізм контролю безпеки. Глядач не випускає телефон з рук, постійно </w:t>
      </w:r>
      <w:r w:rsidR="008026AA">
        <w:rPr>
          <w:rFonts w:ascii="Times New Roman" w:hAnsi="Times New Roman"/>
          <w:sz w:val="28"/>
          <w:szCs w:val="28"/>
          <w:lang w:val="uk-UA"/>
        </w:rPr>
        <w:t>переглядаючи</w:t>
      </w:r>
      <w:r w:rsidRPr="00E06AD1">
        <w:rPr>
          <w:rFonts w:ascii="Times New Roman" w:hAnsi="Times New Roman"/>
          <w:sz w:val="28"/>
          <w:szCs w:val="28"/>
          <w:lang w:val="uk-UA"/>
        </w:rPr>
        <w:t xml:space="preserve"> канали сповіщень про небезпеку, і ведучий мусить не конкурувати з гаджетом за увагу, а інтегрувати його в процес, розуміючи, що опущений погляд глядача означає не нудьгу, а спробу вгамувати тривогу, щоб мати змогу слухати далі. Більше того, спалахи екранів у темряві стають новим візуальним кодом єднання, символізуючи спільний інформаційний простір загрози та надії.</w:t>
      </w:r>
    </w:p>
    <w:p w14:paraId="0AC0998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 фізіологічному рівні поведінка аудиторії характеризується гіпертрофованою сенсорною чутливістю: виснажена нервова система хворобливо реагує на різкі звукові та світлові ефекти (стробоскопи, раптові баси, піротехніка), які можуть спровокувати ретравматизацію. Тому ведучий бере на собі роль «сенсорного регулятора», заздалегідь попереджаючи про гучні звуки або зміни світла, створюючи так звану «передбачувану безпеку»; це формує у глядача відчуття, що про його психофізичний стан дбають, що, у свою чергу, конвертується у глибоку лояльність та довіру до спікера.</w:t>
      </w:r>
    </w:p>
    <w:p w14:paraId="19CDE5F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Змінюється і вектор соціальної оцінки та критики: аудиторія стає носієм загостреного почуття справедливості та </w:t>
      </w:r>
      <w:r w:rsidRPr="00E06AD1">
        <w:rPr>
          <w:rFonts w:ascii="Times New Roman" w:hAnsi="Times New Roman"/>
          <w:sz w:val="28"/>
          <w:szCs w:val="28"/>
        </w:rPr>
        <w:t>«</w:t>
      </w:r>
      <w:r w:rsidRPr="00E06AD1">
        <w:rPr>
          <w:rFonts w:ascii="Times New Roman" w:hAnsi="Times New Roman"/>
          <w:sz w:val="28"/>
          <w:szCs w:val="28"/>
          <w:lang w:val="uk-UA"/>
        </w:rPr>
        <w:t>моральної пильності</w:t>
      </w:r>
      <w:r w:rsidRPr="00E06AD1">
        <w:rPr>
          <w:rFonts w:ascii="Times New Roman" w:hAnsi="Times New Roman"/>
          <w:sz w:val="28"/>
          <w:szCs w:val="28"/>
        </w:rPr>
        <w:t xml:space="preserve">». </w:t>
      </w:r>
      <w:r w:rsidRPr="00E06AD1">
        <w:rPr>
          <w:rFonts w:ascii="Times New Roman" w:hAnsi="Times New Roman"/>
          <w:sz w:val="28"/>
          <w:szCs w:val="28"/>
          <w:lang w:val="uk-UA"/>
        </w:rPr>
        <w:t xml:space="preserve">Будь-який прояв розкоші, надмірного пафосу чи недоречного марнотратства на сцені ("бенкет під час чуми") викликає не просто осуд, а лють, оскільки сприймається як дисонанс із загальнонаціональним контекстом жертовності. Ведучий, який ігнорує цей контекст, ризикує стати об'єктом зміщеної агресії — феномену, коли накопичений гнів на ворога, до якого неможливо дотягнутися фізично, виливається на публічну особу за найменшу помилку. Тому поведінкова модель успішного ведучого зміщується від образу </w:t>
      </w:r>
      <w:r w:rsidRPr="00E06AD1">
        <w:rPr>
          <w:rFonts w:ascii="Times New Roman" w:hAnsi="Times New Roman"/>
          <w:sz w:val="28"/>
          <w:szCs w:val="28"/>
        </w:rPr>
        <w:t>«</w:t>
      </w:r>
      <w:r w:rsidRPr="00E06AD1">
        <w:rPr>
          <w:rFonts w:ascii="Times New Roman" w:hAnsi="Times New Roman"/>
          <w:sz w:val="28"/>
          <w:szCs w:val="28"/>
          <w:lang w:val="uk-UA"/>
        </w:rPr>
        <w:t>зірки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до образу </w:t>
      </w:r>
      <w:r w:rsidRPr="00E06AD1">
        <w:rPr>
          <w:rFonts w:ascii="Times New Roman" w:hAnsi="Times New Roman"/>
          <w:sz w:val="28"/>
          <w:szCs w:val="28"/>
        </w:rPr>
        <w:t>«</w:t>
      </w:r>
      <w:r w:rsidRPr="00E06AD1">
        <w:rPr>
          <w:rFonts w:ascii="Times New Roman" w:hAnsi="Times New Roman"/>
          <w:sz w:val="28"/>
          <w:szCs w:val="28"/>
          <w:lang w:val="uk-UA"/>
        </w:rPr>
        <w:t>служителя</w:t>
      </w:r>
      <w:r w:rsidRPr="00E06AD1">
        <w:rPr>
          <w:rFonts w:ascii="Times New Roman" w:hAnsi="Times New Roman"/>
          <w:sz w:val="28"/>
          <w:szCs w:val="28"/>
        </w:rPr>
        <w:t xml:space="preserve">», </w:t>
      </w:r>
      <w:r w:rsidRPr="00E06AD1">
        <w:rPr>
          <w:rFonts w:ascii="Times New Roman" w:hAnsi="Times New Roman"/>
          <w:sz w:val="28"/>
          <w:szCs w:val="28"/>
          <w:lang w:val="uk-UA"/>
        </w:rPr>
        <w:t xml:space="preserve">чия скромність, емпатія та включеність у волонтерські ініціативи стають головними </w:t>
      </w:r>
      <w:r w:rsidRPr="00E06AD1">
        <w:rPr>
          <w:rFonts w:ascii="Times New Roman" w:hAnsi="Times New Roman"/>
          <w:sz w:val="28"/>
          <w:szCs w:val="28"/>
          <w:lang w:val="uk-UA"/>
        </w:rPr>
        <w:lastRenderedPageBreak/>
        <w:t>критеріями професійної придатності.</w:t>
      </w:r>
    </w:p>
    <w:p w14:paraId="0AFB46F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Парадоксальним чином у кризовій аудиторії прокидається «інстинкт тактильності»: люди, які переживають ізоляцію та стрес, несвідомо прагнуть скорочення фізичної дистанції. Це проявляється у готовності братися за руки, обійматися з незнайомцями під час емоційних піків заходу, створюючи ефект </w:t>
      </w:r>
      <w:r w:rsidRPr="00E06AD1">
        <w:rPr>
          <w:rFonts w:ascii="Times New Roman" w:hAnsi="Times New Roman"/>
          <w:sz w:val="28"/>
          <w:szCs w:val="28"/>
        </w:rPr>
        <w:t>«</w:t>
      </w:r>
      <w:r w:rsidRPr="00E06AD1">
        <w:rPr>
          <w:rFonts w:ascii="Times New Roman" w:hAnsi="Times New Roman"/>
          <w:sz w:val="28"/>
          <w:szCs w:val="28"/>
          <w:lang w:val="uk-UA"/>
        </w:rPr>
        <w:t>тілесної солідарності</w:t>
      </w:r>
      <w:r w:rsidRPr="00E06AD1">
        <w:rPr>
          <w:rFonts w:ascii="Times New Roman" w:hAnsi="Times New Roman"/>
          <w:sz w:val="28"/>
          <w:szCs w:val="28"/>
        </w:rPr>
        <w:t xml:space="preserve">». </w:t>
      </w:r>
      <w:r w:rsidRPr="00E06AD1">
        <w:rPr>
          <w:rFonts w:ascii="Times New Roman" w:hAnsi="Times New Roman"/>
          <w:sz w:val="28"/>
          <w:szCs w:val="28"/>
          <w:lang w:val="uk-UA"/>
        </w:rPr>
        <w:t xml:space="preserve">Ведучий може і повинен використовувати це, ініціюючи безпечні форми тілесного контакту (наприклад, </w:t>
      </w:r>
      <w:r w:rsidRPr="00E06AD1">
        <w:rPr>
          <w:rFonts w:ascii="Times New Roman" w:hAnsi="Times New Roman"/>
          <w:sz w:val="28"/>
          <w:szCs w:val="28"/>
        </w:rPr>
        <w:t>«</w:t>
      </w:r>
      <w:r w:rsidRPr="00E06AD1">
        <w:rPr>
          <w:rFonts w:ascii="Times New Roman" w:hAnsi="Times New Roman"/>
          <w:sz w:val="28"/>
          <w:szCs w:val="28"/>
          <w:lang w:val="uk-UA"/>
        </w:rPr>
        <w:t>покладіть руку на плече сусіда</w:t>
      </w:r>
      <w:r w:rsidR="008733C1" w:rsidRPr="00E06AD1">
        <w:rPr>
          <w:rFonts w:ascii="Times New Roman" w:hAnsi="Times New Roman"/>
          <w:sz w:val="28"/>
          <w:szCs w:val="28"/>
        </w:rPr>
        <w:t>[</w:t>
      </w:r>
      <w:r w:rsidR="008026AA">
        <w:rPr>
          <w:rFonts w:ascii="Times New Roman" w:hAnsi="Times New Roman"/>
          <w:sz w:val="28"/>
          <w:szCs w:val="28"/>
          <w:lang w:val="uk-UA"/>
        </w:rPr>
        <w:t>16</w:t>
      </w:r>
      <w:r w:rsidR="008733C1" w:rsidRPr="00E06AD1">
        <w:rPr>
          <w:rFonts w:ascii="Times New Roman" w:hAnsi="Times New Roman"/>
          <w:sz w:val="28"/>
          <w:szCs w:val="28"/>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8026AA">
        <w:rPr>
          <w:rFonts w:ascii="Times New Roman" w:hAnsi="Times New Roman"/>
          <w:sz w:val="28"/>
          <w:szCs w:val="28"/>
          <w:lang w:val="uk-UA"/>
        </w:rPr>
        <w:t>192</w:t>
      </w:r>
      <w:r w:rsidR="008733C1"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що стимулює викид окситоцину і миттєво знижує рівень кортизолу в залі, перетворюючи групу розрізнених індивідів на єдиний, захищений організм.</w:t>
      </w:r>
    </w:p>
    <w:p w14:paraId="64DE213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Зрештою, поведінка аудиторії характеризується жагою до нових смислів: розвага заради розваги більше не працює; глядач приходить за відповіддю на питання </w:t>
      </w:r>
      <w:r w:rsidRPr="00E06AD1">
        <w:rPr>
          <w:rFonts w:ascii="Times New Roman" w:hAnsi="Times New Roman"/>
          <w:sz w:val="28"/>
          <w:szCs w:val="28"/>
        </w:rPr>
        <w:t>«</w:t>
      </w:r>
      <w:r w:rsidRPr="00E06AD1">
        <w:rPr>
          <w:rFonts w:ascii="Times New Roman" w:hAnsi="Times New Roman"/>
          <w:sz w:val="28"/>
          <w:szCs w:val="28"/>
          <w:lang w:val="uk-UA"/>
        </w:rPr>
        <w:t>як жити далі?</w:t>
      </w:r>
      <w:r w:rsidRPr="00E06AD1">
        <w:rPr>
          <w:rFonts w:ascii="Times New Roman" w:hAnsi="Times New Roman"/>
          <w:sz w:val="28"/>
          <w:szCs w:val="28"/>
        </w:rPr>
        <w:t xml:space="preserve">» </w:t>
      </w:r>
      <w:r w:rsidRPr="00E06AD1">
        <w:rPr>
          <w:rFonts w:ascii="Times New Roman" w:hAnsi="Times New Roman"/>
          <w:sz w:val="28"/>
          <w:szCs w:val="28"/>
          <w:lang w:val="uk-UA"/>
        </w:rPr>
        <w:t xml:space="preserve">і </w:t>
      </w:r>
      <w:r w:rsidRPr="00E06AD1">
        <w:rPr>
          <w:rFonts w:ascii="Times New Roman" w:hAnsi="Times New Roman"/>
          <w:sz w:val="28"/>
          <w:szCs w:val="28"/>
        </w:rPr>
        <w:t>«</w:t>
      </w:r>
      <w:r w:rsidRPr="00E06AD1">
        <w:rPr>
          <w:rFonts w:ascii="Times New Roman" w:hAnsi="Times New Roman"/>
          <w:sz w:val="28"/>
          <w:szCs w:val="28"/>
          <w:lang w:val="uk-UA"/>
        </w:rPr>
        <w:t>де брати сили?</w:t>
      </w:r>
      <w:r w:rsidRPr="00E06AD1">
        <w:rPr>
          <w:rFonts w:ascii="Times New Roman" w:hAnsi="Times New Roman"/>
          <w:sz w:val="28"/>
          <w:szCs w:val="28"/>
        </w:rPr>
        <w:t xml:space="preserve">». </w:t>
      </w:r>
      <w:r w:rsidRPr="00E06AD1">
        <w:rPr>
          <w:rFonts w:ascii="Times New Roman" w:hAnsi="Times New Roman"/>
          <w:sz w:val="28"/>
          <w:szCs w:val="28"/>
          <w:lang w:val="uk-UA"/>
        </w:rPr>
        <w:t>Ведучий стає провідником у світ посттравматичного зростання, де сміх, сльози та рефлексія змішуються в єдиний акт життєствердження. Фінальна реакція залу тепер вимірюється не силою оплесків, а глибиною тиші в моменти одкровення та інтенсивністю енергетичного обміну, коли глядачі не поспішають розходитися після завершення, намагаючись якомога довше зберегти цей стан «безпечного кола», створеного майстерністю ведучого.</w:t>
      </w:r>
    </w:p>
    <w:p w14:paraId="38ADDA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0AEF84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377C2E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47C6B6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431847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AB4BE7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2FB121A" w14:textId="77777777" w:rsidR="008733C1" w:rsidRPr="00E06AD1" w:rsidRDefault="008733C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4F23E7F" w14:textId="77777777" w:rsidR="008733C1" w:rsidRPr="00E06AD1" w:rsidRDefault="008733C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C5459D1" w14:textId="77777777" w:rsidR="008733C1" w:rsidRPr="00E06AD1" w:rsidRDefault="008733C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B066BEF" w14:textId="77777777" w:rsidR="008733C1" w:rsidRPr="00E06AD1" w:rsidRDefault="008733C1"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06794D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2.4. Роль мистецтва та культурної комунікації в період воєнного стану</w:t>
      </w:r>
    </w:p>
    <w:p w14:paraId="20C55D2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E93C70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Роль мистецтва та культурної комунікації в період воєнного стану трансформується з функції естетичної насолоди чи дозвілля у фундаментальний механізм національного виживання, стаючи духовним бронежилетом суспільства та потужною зброєю в інформаційно-психологічній війні</w:t>
      </w:r>
      <w:r w:rsidR="00270AB3" w:rsidRPr="00E06AD1">
        <w:rPr>
          <w:rFonts w:ascii="Times New Roman" w:hAnsi="Times New Roman" w:cs="Times New Roman"/>
          <w:sz w:val="28"/>
          <w:szCs w:val="28"/>
          <w:lang w:val="uk-UA"/>
        </w:rPr>
        <w:t>[2]</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 умовах, коли ворог зазіхає не лише на територію, а й на ідентичність, культура перестає бути «м’якою силою» і набуває ознак стратегічного ресурсу, який цементує націю, маркує цивілізаційний кордон та забезпечує безперервність історичної пам’яті. Мистецтво стає мовою, якою народ говорить сам із собою про свій біль, страх і надію, коли звичайна лексика втрачає здатність передати глибину трагедії; воно виконує функцію колективної психотерапії, дозволяючи сублімувати руйнівну енергію травми у творчий акт, перетворюючи жах на осмислений досвід, що запобігає розпаду соціальної психіки.</w:t>
      </w:r>
    </w:p>
    <w:p w14:paraId="1648788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Яскравим прикладом цієї терапевтичної та об'єднавчої функції стали спонтанні концерти у київському метро та бомбосховищах у перші місяці повномасштабного вторгнення, зокрема виступи Святослава Вакарчука чи гурту «Без Обмежень»</w:t>
      </w:r>
      <w:r w:rsidR="00270AB3" w:rsidRPr="00E06AD1">
        <w:rPr>
          <w:rFonts w:ascii="Times New Roman" w:hAnsi="Times New Roman" w:cs="Times New Roman"/>
          <w:sz w:val="28"/>
          <w:szCs w:val="28"/>
          <w:lang w:val="uk-UA"/>
        </w:rPr>
        <w:t>[10]</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Ці події не були про якість звуку чи світла; це був акт сакрального єднання, де пісня ставала доказом того, що життя триває, а культура сильніша за ракети. Музика в підземеллі перетворила простір страху на простір солідарності, даючи людям відчуття плеча і віру в те, що світло переможе темряву не лише метафорично, але й буквально.</w:t>
      </w:r>
    </w:p>
    <w:p w14:paraId="754459A2" w14:textId="2CAE79EA"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Культурна комунікація під час війни набуває форми дипломатії емоцій</w:t>
      </w:r>
      <w:r w:rsidR="002F6697" w:rsidRPr="002F6697">
        <w:rPr>
          <w:rFonts w:ascii="Times New Roman" w:hAnsi="Times New Roman"/>
          <w:sz w:val="28"/>
          <w:szCs w:val="28"/>
        </w:rPr>
        <w:t xml:space="preserve"> </w:t>
      </w:r>
      <w:r w:rsidR="00270AB3" w:rsidRPr="00E06AD1">
        <w:rPr>
          <w:rFonts w:ascii="Times New Roman" w:hAnsi="Times New Roman" w:cs="Times New Roman"/>
          <w:sz w:val="28"/>
          <w:szCs w:val="28"/>
        </w:rPr>
        <w:t>[18]</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Світ, перенасичений новинами та статистикою смертей, часто вмикає механізм психологічного захисту та байдужості, і саме мистецтво здатне пробити цю стіну, звертаючись напряму до серця іноземної аудиторії. Феномен пісні «Ой у лузі червона калина» у виконанні Андрія Хливнюка, а згодом і легендарних Pink Floyd, став глобальним культурним маніфестом українського спротиву; одна мелодія зробила для популяризації української боротьби більше, ніж тисячі офіційних прес-релізів, ставши звуковим символом незламності, зрозумілим без перекладу</w:t>
      </w:r>
      <w:r w:rsidR="002F6697" w:rsidRPr="002F6697">
        <w:rPr>
          <w:rFonts w:ascii="Times New Roman" w:hAnsi="Times New Roman"/>
          <w:sz w:val="28"/>
          <w:szCs w:val="28"/>
          <w:lang w:val="uk-UA"/>
        </w:rPr>
        <w:t xml:space="preserve"> </w:t>
      </w:r>
      <w:r w:rsidR="00270AB3" w:rsidRPr="00E06AD1">
        <w:rPr>
          <w:rFonts w:ascii="Times New Roman" w:hAnsi="Times New Roman" w:cs="Times New Roman"/>
          <w:sz w:val="28"/>
          <w:szCs w:val="28"/>
          <w:lang w:val="uk-UA"/>
        </w:rPr>
        <w:t>[7]</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Це і є прикладом того, як культурний код стає геополітичним інструментом, мобілізуючи світову підтримку.</w:t>
      </w:r>
    </w:p>
    <w:p w14:paraId="5A2F9B7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F6B97D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Візуальне мистецтво також виконує критичну функцію фіксації правди та боротьби з дегуманізацією. Роботи вуличного художника Бенксі, створені на руїнах Бородянки та Ірпеня, привернули увагу мільйонів до трагедії війни не через зображення крові, а через метафоричні образи дитинства та крихкості життя, змусивши західного глядача відчути емпатію, а не жах. Водночас, українські ілюстратори та художники (наприклад, Нікіта Тітов, Олександр Грехов) створили візуальну мову війни, яка миттєво поширюється соцмережами: їхні плакати стають аватарками, символами, які люди «одягають» на себе, щоб висловити свою позицію. Легендарна поштова марка «Русскій воєнний корабль, іді...!</w:t>
      </w:r>
      <w:r w:rsidR="008733C1" w:rsidRPr="00E06AD1">
        <w:rPr>
          <w:rFonts w:ascii="Times New Roman" w:hAnsi="Times New Roman"/>
          <w:sz w:val="28"/>
          <w:szCs w:val="28"/>
          <w:lang w:val="uk-UA"/>
        </w:rPr>
        <w:t>[</w:t>
      </w:r>
      <w:r w:rsidR="008026AA">
        <w:rPr>
          <w:rFonts w:ascii="Times New Roman" w:hAnsi="Times New Roman"/>
          <w:sz w:val="28"/>
          <w:szCs w:val="28"/>
          <w:lang w:val="uk-UA"/>
        </w:rPr>
        <w:t>32</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8026AA">
        <w:rPr>
          <w:rFonts w:ascii="Times New Roman" w:hAnsi="Times New Roman"/>
          <w:sz w:val="28"/>
          <w:szCs w:val="28"/>
          <w:lang w:val="uk-UA"/>
        </w:rPr>
        <w:t>140</w:t>
      </w:r>
      <w:r w:rsidR="008733C1" w:rsidRPr="00E06AD1">
        <w:rPr>
          <w:rFonts w:ascii="Times New Roman" w:hAnsi="Times New Roman"/>
          <w:sz w:val="28"/>
          <w:szCs w:val="28"/>
          <w:lang w:val="uk-UA"/>
        </w:rPr>
        <w:t>]</w:t>
      </w:r>
      <w:r w:rsidRPr="00E06AD1">
        <w:rPr>
          <w:rFonts w:ascii="Times New Roman" w:hAnsi="Times New Roman"/>
          <w:sz w:val="28"/>
          <w:szCs w:val="28"/>
          <w:lang w:val="uk-UA"/>
        </w:rPr>
        <w:t>» стала не просто філателістичним раритетом, а матеріалізацією національного гніву та гідності, перетворивши нецензурну лексику на сакральну формулу відторгнення імперського диктату.</w:t>
      </w:r>
    </w:p>
    <w:p w14:paraId="0DADFA9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Література та поезія в цей час працюють як літописці душі. Поети, які пішли на фронт (як Павло Вишебаба чи Артем Полежака), або волонтери (як Сергій Жадан), створюють тексти, що фіксують нову етичну реальність, де слова «любов» і «смерть» очищуються від літературщини і набувають первісної ваги. Їхні вірші, які часто читаються прямо з окопів на камеру телефону, стають вірусними, бо вони дають назву тим почуттям, які цивільні не можуть сформулювати. Це література прямої дії, яка не чекає на видання книг, а живе в рілсах і сторіз, задовольняючи потребу в миттєвій рефлексії.</w:t>
      </w:r>
    </w:p>
    <w:p w14:paraId="6674204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Не можна оминути і роль гумору як захисного механізму. Культура мемів, стендапи в укриттях (наприклад, діяльність Василя Байдака чи Антона Тимошенка) виконують функцію десакралізації ворога. Сміх над агресором позбавляє його влади викликати паралізуючий жах; коли ми сміємося над «чмонями» чи крадіжками єнотів, ми повертаємо собі суб'єктність і психологічну перевагу. Це прояв вітальності нації, яка здатна генерувати світло навіть у найтемніші часи.</w:t>
      </w:r>
    </w:p>
    <w:p w14:paraId="1007AD1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Таким чином, мистецтво під час війни — це не розвага і не втеча від реальності, а спосіб її конструювання та утримання. Воно виступає сховищем сенсів, куди суспільство складає свої цінності, щоб вони не згоріли у пожежі війни. Артисти, художники, ведучі стають операторами цієї смислової машини, гарантуючи, що після перемоги ми не лише відбудуємо міста, але й збережемо душу, заради якої ця боротьба і ведеться. Культура стає доказом того, що нас неможливо знищити, бо наш голос звучить голосніше за вибухи.</w:t>
      </w:r>
    </w:p>
    <w:p w14:paraId="118949D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Варто акцентувати увагу на феномені «конвертації абстракції в конкретику», який реалізується через вербальну майстерність ведучого: під час торгів грошові суми втрачають своє економічне значення і набувають мілітарного еквіваленту, коли ведучий коментує ставки не як фінансові цифри, а як «два тепловізори», «комплект гуми для пікапа» або «три дрони-камікадзе», що дозволяє аудиторії миттєво візуалізувати результат своєї пожертви і відчути безпосередню причетність до знищення ворога, перетворюючи транзакцію на акт бойової дії. У цьому процесі ведучий виступає оператором нейрохімії натовпу, маніпулюючи дофаміновими сплесками азарту змагання та окситоциновим відчуттям єдності, що дозволяє утримувати високий градус емпатії навіть на третій-четвертій годині заходу, коли фізіологічно настає втома.</w:t>
      </w:r>
    </w:p>
    <w:p w14:paraId="5AE387B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Семіотичний аналіз взаємодії з реквізитом виявляє сакралізацію предметів війни: ведучий демонструє кардинально різну пластику та тактильність залежно від об’єкта — прапор із підписами бійців він тримає як реліквію, з пієтетом і обережністю, часто притискаючи до грудей, тоді як трофейні елементи (шеврони окупантів, уламки ворожої техніки) демонструються з елементами огидності або демонстративної зневаги, що на невербальному рівні цементує наратив «свій-чужий» і легітимізує почуття праведної люті у глядачів. Важливим елементом комунікації стає «цифровий вівтар» — виведення великого QR-коду на екран, що супроводжується вербальним закликом ведучого до спільної дії («дістаємо телефони, це наша зброя»), перетворюючи індивідуальний акт онлайн-банкінгу на колективний ритуал, де звук сповіщень про списання коштів створює специфічну, майже музичну партитуру солідарності.</w:t>
      </w:r>
    </w:p>
    <w:p w14:paraId="65D9540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Також фіксується зміна гендерних патернів сценічної поведінки: ведучий, незалежно від статі, транслює архетип «Захисника/Берегині», що поєднує в собі жорсткість позиції (безкомпромісність щодо ворога) та м’якість опіки (турбота про присутніх), створюючи в залі атмосферу «семантичного сховища», де на час заходу призупиняється дія законів зовнішнього хаосу. Особливої ваги набуває робота з мікроконфліктами або проявами ПТСР у реальному часі: якщо хтось із глядачів починає плакати або поводитися неадекватно, ведучий не використовує класичні техніки ігнорування, а застосовує прийом «інклюзивної емпатії», даючи людині простір для емоцій («ми всі це відчуваємо, подихайте, ми з вами</w:t>
      </w:r>
      <w:r w:rsidR="008733C1" w:rsidRPr="00E06AD1">
        <w:rPr>
          <w:rFonts w:ascii="Times New Roman" w:hAnsi="Times New Roman"/>
          <w:sz w:val="28"/>
          <w:szCs w:val="28"/>
          <w:lang w:val="uk-UA"/>
        </w:rPr>
        <w:t>[</w:t>
      </w:r>
      <w:r w:rsidR="00BB200C">
        <w:rPr>
          <w:rFonts w:ascii="Times New Roman" w:hAnsi="Times New Roman"/>
          <w:sz w:val="28"/>
          <w:szCs w:val="28"/>
          <w:lang w:val="uk-UA"/>
        </w:rPr>
        <w:t>39</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BB200C">
        <w:rPr>
          <w:rFonts w:ascii="Times New Roman" w:hAnsi="Times New Roman"/>
          <w:sz w:val="28"/>
          <w:szCs w:val="28"/>
          <w:lang w:val="uk-UA"/>
        </w:rPr>
        <w:t>100</w:t>
      </w:r>
      <w:r w:rsidR="008733C1" w:rsidRPr="00BB200C">
        <w:rPr>
          <w:rFonts w:ascii="Times New Roman" w:hAnsi="Times New Roman"/>
          <w:sz w:val="28"/>
          <w:szCs w:val="28"/>
          <w:lang w:val="uk-UA"/>
        </w:rPr>
        <w:t>]</w:t>
      </w:r>
      <w:r w:rsidRPr="00E06AD1">
        <w:rPr>
          <w:rFonts w:ascii="Times New Roman" w:hAnsi="Times New Roman"/>
          <w:sz w:val="28"/>
          <w:szCs w:val="28"/>
          <w:lang w:val="uk-UA"/>
        </w:rPr>
        <w:t xml:space="preserve">»), але не дозволяючи цьому зруйнувати загальну динаміку події, що свідчить про високий рівень емоційного інтелекту та навички кризової </w:t>
      </w:r>
      <w:r w:rsidRPr="00E06AD1">
        <w:rPr>
          <w:rFonts w:ascii="Times New Roman" w:hAnsi="Times New Roman"/>
          <w:sz w:val="28"/>
          <w:szCs w:val="28"/>
          <w:lang w:val="uk-UA"/>
        </w:rPr>
        <w:lastRenderedPageBreak/>
        <w:t>психології.</w:t>
      </w:r>
    </w:p>
    <w:p w14:paraId="5D7ABD9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Фінальний етап заходу часто характеризується відсутністю чіткої межі завершення: ведучий не зникає за лаштунками, а спускається в зал ("знімає корону"), продовжуючи спілкування на рівних, фотографуючись та обіймаючись, що остаточно руйнує міф про «недосяжну зірку» і фіксує нову соціальну угоду українського суспільства, де статус визначається не популярністю, а внеском у спільну перемогу.</w:t>
      </w:r>
    </w:p>
    <w:p w14:paraId="48C7D9D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5FBF4D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DED257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DC2162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9D88F3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3FA070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9ED0C5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5FF02D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31C52B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09DE5D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48714C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D355F4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393FA3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EF39D7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2EDF8D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E70129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C85230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A9CF7DE" w14:textId="77777777" w:rsidR="005566E6" w:rsidRPr="00E06AD1" w:rsidRDefault="005566E6" w:rsidP="005566E6">
      <w:pPr>
        <w:widowControl w:val="0"/>
        <w:tabs>
          <w:tab w:val="left" w:pos="568"/>
        </w:tabs>
        <w:autoSpaceDE w:val="0"/>
        <w:autoSpaceDN w:val="0"/>
        <w:adjustRightInd w:val="0"/>
        <w:jc w:val="both"/>
        <w:rPr>
          <w:rFonts w:ascii="Times New Roman" w:hAnsi="Times New Roman"/>
          <w:b/>
          <w:bCs/>
          <w:sz w:val="28"/>
          <w:szCs w:val="28"/>
          <w:lang w:val="uk-UA"/>
        </w:rPr>
      </w:pPr>
    </w:p>
    <w:p w14:paraId="32DDC7F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 xml:space="preserve">РОЗДІЛ 3. МИСТЕЦТВО АРТИСТА-ВЕДУЧОГО ЯК ІНСТРУМЕНТ ПСИХОЛОГІЧНОЇ ПІДТРИМКИ В УМОВАХ ВІЙНИ </w:t>
      </w:r>
    </w:p>
    <w:p w14:paraId="014CC05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t>3.1. Функції ведучого: інформування, емоційна підтримка, мобілізація, терапевтичний ефект</w:t>
      </w:r>
    </w:p>
    <w:p w14:paraId="787BCE9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0B1D39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Функціональний спектр діяльності сучасного ведучого являє собою складну, синергетичну систему, де межі між інформуванням, психологічною підтримкою, соціальною мобілізацією та терапією стираються, утворюючи єдиний потік комунікативного впливу, спрямований на гармонізацію колективної свідомості аудиторії</w:t>
      </w:r>
      <w:r w:rsidR="00270AB3" w:rsidRPr="00E06AD1">
        <w:rPr>
          <w:rFonts w:ascii="Times New Roman" w:hAnsi="Times New Roman" w:cs="Times New Roman"/>
          <w:lang w:val="uk-UA"/>
        </w:rPr>
        <w:t>[26]</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Первинна функція інформування в цьому контексті еволюціонує від простої ретрансляції фактів до складного процесу когнітивного фреймінгу: ведучий не просто повідомляє новини чи оголошує етапи заходу, він конструює інтерпретаційну рамку реальності, відсіюючи інформаційний шум і надаючи сирим даним емоційного забарвлення та ціннісного значення. В умовах кризи, коли аудиторія дезорієнтована суперечливими потоками інформації, голос ведучого стає камертоном правди, а його інтонація — маркером важливості повідомлення; він структурує хаос, розставляючи акценти так, щоб інформація була не лише почута, а й коректно декодована, засвоєна та інтегрована в картину світу глядача без виклику когнітивного дисонансу</w:t>
      </w:r>
      <w:r w:rsidR="00270AB3" w:rsidRPr="00E06AD1">
        <w:rPr>
          <w:rFonts w:ascii="Times New Roman" w:hAnsi="Times New Roman" w:cs="Times New Roman"/>
          <w:sz w:val="28"/>
          <w:szCs w:val="28"/>
          <w:lang w:val="uk-UA"/>
        </w:rPr>
        <w:t>[37]</w:t>
      </w:r>
      <w:r w:rsidRPr="00E06AD1">
        <w:rPr>
          <w:rFonts w:ascii="Times New Roman" w:hAnsi="Times New Roman" w:cs="Times New Roman"/>
          <w:sz w:val="28"/>
          <w:szCs w:val="28"/>
          <w:lang w:val="uk-UA"/>
        </w:rPr>
        <w:t>.</w:t>
      </w:r>
    </w:p>
    <w:p w14:paraId="010F57F2" w14:textId="3C87E40B"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Ця інформаційна функція нерозривно сплітається з функцією емоційної підтримки, яка базується на механізмах емпатичного резонансу: ведучий виступає як «зовнішній контейнер</w:t>
      </w:r>
      <w:r w:rsidR="002F6697" w:rsidRPr="002F6697">
        <w:rPr>
          <w:rFonts w:ascii="Times New Roman" w:hAnsi="Times New Roman"/>
          <w:sz w:val="28"/>
          <w:szCs w:val="28"/>
          <w:lang w:val="uk-UA"/>
        </w:rPr>
        <w:t xml:space="preserve"> </w:t>
      </w:r>
      <w:r w:rsidR="008733C1" w:rsidRPr="00E06AD1">
        <w:rPr>
          <w:rFonts w:ascii="Times New Roman" w:hAnsi="Times New Roman"/>
          <w:sz w:val="28"/>
          <w:szCs w:val="28"/>
          <w:lang w:val="uk-UA"/>
        </w:rPr>
        <w:t>[</w:t>
      </w:r>
      <w:r w:rsidR="0085535E">
        <w:rPr>
          <w:rFonts w:ascii="Times New Roman" w:hAnsi="Times New Roman"/>
          <w:sz w:val="28"/>
          <w:szCs w:val="28"/>
          <w:lang w:val="uk-UA"/>
        </w:rPr>
        <w:t>49</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85535E">
        <w:rPr>
          <w:rFonts w:ascii="Times New Roman" w:hAnsi="Times New Roman"/>
          <w:sz w:val="28"/>
          <w:szCs w:val="28"/>
          <w:lang w:val="uk-UA"/>
        </w:rPr>
        <w:t>88</w:t>
      </w:r>
      <w:r w:rsidR="008733C1" w:rsidRPr="0085535E">
        <w:rPr>
          <w:rFonts w:ascii="Times New Roman" w:hAnsi="Times New Roman"/>
          <w:sz w:val="28"/>
          <w:szCs w:val="28"/>
          <w:lang w:val="uk-UA"/>
        </w:rPr>
        <w:t>]</w:t>
      </w:r>
      <w:r w:rsidRPr="00E06AD1">
        <w:rPr>
          <w:rFonts w:ascii="Times New Roman" w:hAnsi="Times New Roman"/>
          <w:sz w:val="28"/>
          <w:szCs w:val="28"/>
          <w:lang w:val="uk-UA"/>
        </w:rPr>
        <w:t>» для емоцій залу, легалізуючи право людей на страх, сльози, сміх чи гнів. Через вербальні та невербальні канали (відкрита поза, зоровий контакт, тембр голосу) він створює безпечний психологічний простір, де кожен глядач відчуває, що його переживання є нормальними та розділеними з іншими. Це особливо важливо в моменти колективної тривоги, коли ведучий бере на себе роль «емоційного донора</w:t>
      </w:r>
      <w:r w:rsidR="008733C1" w:rsidRPr="00E06AD1">
        <w:rPr>
          <w:rFonts w:ascii="Times New Roman" w:hAnsi="Times New Roman"/>
          <w:sz w:val="28"/>
          <w:szCs w:val="28"/>
          <w:lang w:val="uk-UA"/>
        </w:rPr>
        <w:t>[</w:t>
      </w:r>
      <w:r w:rsidR="0085535E">
        <w:rPr>
          <w:rFonts w:ascii="Times New Roman" w:hAnsi="Times New Roman"/>
          <w:sz w:val="28"/>
          <w:szCs w:val="28"/>
          <w:lang w:val="uk-UA"/>
        </w:rPr>
        <w:t>44</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8733C1" w:rsidRPr="0085535E">
        <w:rPr>
          <w:rFonts w:ascii="Times New Roman" w:hAnsi="Times New Roman"/>
          <w:sz w:val="28"/>
          <w:szCs w:val="28"/>
          <w:lang w:val="uk-UA"/>
        </w:rPr>
        <w:t xml:space="preserve"> </w:t>
      </w:r>
      <w:r w:rsidR="0085535E">
        <w:rPr>
          <w:rFonts w:ascii="Times New Roman" w:hAnsi="Times New Roman"/>
          <w:sz w:val="28"/>
          <w:szCs w:val="28"/>
          <w:lang w:val="uk-UA"/>
        </w:rPr>
        <w:t>150</w:t>
      </w:r>
      <w:r w:rsidR="008733C1" w:rsidRPr="0085535E">
        <w:rPr>
          <w:rFonts w:ascii="Times New Roman" w:hAnsi="Times New Roman"/>
          <w:sz w:val="28"/>
          <w:szCs w:val="28"/>
          <w:lang w:val="uk-UA"/>
        </w:rPr>
        <w:t>]</w:t>
      </w:r>
      <w:r w:rsidRPr="00E06AD1">
        <w:rPr>
          <w:rFonts w:ascii="Times New Roman" w:hAnsi="Times New Roman"/>
          <w:sz w:val="28"/>
          <w:szCs w:val="28"/>
          <w:lang w:val="uk-UA"/>
        </w:rPr>
        <w:t>», транслюючи впевненість і стабільність, яких бракує аудиторії; він стабілізує емоційний фон, не знецінюючи проблеми, а пропонуючи перспективу надії, діючи за принципом «ми бачимо темряву, але ми знаємо, де вмикач світла».</w:t>
      </w:r>
    </w:p>
    <w:p w14:paraId="44AD9DB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На фундаменті довіри, сформованому через інформування та підтримку, </w:t>
      </w:r>
      <w:r w:rsidRPr="00E06AD1">
        <w:rPr>
          <w:rFonts w:ascii="Times New Roman" w:hAnsi="Times New Roman"/>
          <w:sz w:val="28"/>
          <w:szCs w:val="28"/>
          <w:lang w:val="uk-UA"/>
        </w:rPr>
        <w:lastRenderedPageBreak/>
        <w:t>розгортається функція мобілізації, яка перетворює пасивну енергію переживання на активну енергію дії. Ведучий стає каталізатором соціальної активності, використовуючи імперативні мовні конструкції та мотиваційні тригери для спонукання аудиторії до конкретних кроків — донату, волонтерства, підтримки петицій чи просто об’єднання зусиль. Тут відбувається магічна трансформація: почуття безпорадності, яке часто паралізує людину в кризових умовах, заміщується відчуттям агентності (здатності впливати на ситуацію).</w:t>
      </w:r>
    </w:p>
    <w:p w14:paraId="5387E47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Під час благодійних зборів ведучий не просить, а надихає, перетворюючи процес пожертви на акт героїзму та співучасті в історії успіху, формуючи у глядача стійкий нейронний зв'язок між дією (віддав гроші) та винагородою (відчув себе корисним, наблизив перемогу). Мобілізація також стосується духу: ведучий «піднімає» зал, змушуючи сотні людей відчути себе єдиним організмом, готовим до боротьби, що є критично важливим елементом національної резильєнтності.</w:t>
      </w:r>
    </w:p>
    <w:p w14:paraId="1F54D259" w14:textId="44445243"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Найглибшим і найтоншим рівнем діяльності є терапевтичний ефект, який досягається через майстерне керування катарсисом</w:t>
      </w:r>
      <w:r w:rsidR="002F6697" w:rsidRPr="002F6697">
        <w:rPr>
          <w:rFonts w:ascii="Times New Roman" w:hAnsi="Times New Roman"/>
          <w:sz w:val="28"/>
          <w:szCs w:val="28"/>
          <w:lang w:val="uk-UA"/>
        </w:rPr>
        <w:t xml:space="preserve"> </w:t>
      </w:r>
      <w:r w:rsidR="00270AB3" w:rsidRPr="00E06AD1">
        <w:rPr>
          <w:rFonts w:ascii="Times New Roman" w:hAnsi="Times New Roman" w:cs="Times New Roman"/>
          <w:sz w:val="28"/>
          <w:szCs w:val="28"/>
          <w:lang w:val="uk-UA"/>
        </w:rPr>
        <w:t>[6]</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Ведучий, як досвідчений психотерапевт, проводить аудиторію через цикл напруження та розслаблення, використовуючи гумор як інструмент зниження рівня кортизолу та підвищення рівня дофаміну і ендорфінів. Сміх у залі, спровокований влучним жартом ведучого над спільною проблемою чи ворогом, діє як масова десенсибілізація страху, знімаючи м'язові затиски та психологічні блоки. Крім того, терапія відбувається через ритуалізацію скорботи та пам'яті: спільне мовчання або виконання пісні під керівництвом ведучого дозволяє екологічно прожити травму втрати, не застрягаючи в ній. Це соціальна терапія, яка лікує самотність і відчуженість, відновлюючи розірвані соціальні зв'язки і даючи людині відчуття опори. В результаті, після завершення заходу глядач виходить не просто поінформованим, а внутрішньо оновленим, із відновленим ресурсом життєстійкості, що робить професію ведучого однією з ключових у системі підтримки ментального здоров'я нації в часи випробувань.</w:t>
      </w:r>
    </w:p>
    <w:p w14:paraId="1416526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Розвиваючи аналіз функціонального навантаження, необхідно підкреслити, що діяльність ведучого набуває ознак колективного емоційного контейнерування — психологічного процесу, за якого артист приймає на себе неструктуровані, хаотичні та часто токсичні переживання аудиторії (тривогу, </w:t>
      </w:r>
      <w:r w:rsidRPr="00E06AD1">
        <w:rPr>
          <w:rFonts w:ascii="Times New Roman" w:hAnsi="Times New Roman"/>
          <w:sz w:val="28"/>
          <w:szCs w:val="28"/>
          <w:lang w:val="uk-UA"/>
        </w:rPr>
        <w:lastRenderedPageBreak/>
        <w:t>розпач, невизначеність), переробляє їх у своїй психіці і повертає залу у вигляді впорядкованих, осмислених та безпечних форм. Це вимагає від ведучого колосальної внутрішньої стійкості, адже він фактично стає "фільтром" для колективного несвідомого; його жарти, інтонації та коментарі слугують механізмами, що знижують градус внутрішньої напруги, перетворюючи панічний страх на контрольовану обережність, а сліпу лють — на холодну рішучість.</w:t>
      </w:r>
    </w:p>
    <w:p w14:paraId="37636054" w14:textId="0C14AD2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У цьому процесі функція мобілізації виходить на метафізичний рівень: ведучий не просто закликає до дії, він займається конструюванням ідентичності. Через вербальні формули </w:t>
      </w:r>
      <w:r w:rsidRPr="00E06AD1">
        <w:rPr>
          <w:rFonts w:ascii="Times New Roman" w:hAnsi="Times New Roman"/>
          <w:sz w:val="28"/>
          <w:szCs w:val="28"/>
        </w:rPr>
        <w:t>«</w:t>
      </w:r>
      <w:r w:rsidRPr="00E06AD1">
        <w:rPr>
          <w:rFonts w:ascii="Times New Roman" w:hAnsi="Times New Roman"/>
          <w:sz w:val="28"/>
          <w:szCs w:val="28"/>
          <w:lang w:val="uk-UA"/>
        </w:rPr>
        <w:t>ми, українці</w:t>
      </w:r>
      <w:r w:rsidRPr="00E06AD1">
        <w:rPr>
          <w:rFonts w:ascii="Times New Roman" w:hAnsi="Times New Roman"/>
          <w:sz w:val="28"/>
          <w:szCs w:val="28"/>
        </w:rPr>
        <w:t>», «</w:t>
      </w:r>
      <w:r w:rsidRPr="00E06AD1">
        <w:rPr>
          <w:rFonts w:ascii="Times New Roman" w:hAnsi="Times New Roman"/>
          <w:sz w:val="28"/>
          <w:szCs w:val="28"/>
          <w:lang w:val="uk-UA"/>
        </w:rPr>
        <w:t>наш незламний дух</w:t>
      </w:r>
      <w:r w:rsidRPr="00E06AD1">
        <w:rPr>
          <w:rFonts w:ascii="Times New Roman" w:hAnsi="Times New Roman"/>
          <w:sz w:val="28"/>
          <w:szCs w:val="28"/>
        </w:rPr>
        <w:t>», «</w:t>
      </w:r>
      <w:r w:rsidRPr="00E06AD1">
        <w:rPr>
          <w:rFonts w:ascii="Times New Roman" w:hAnsi="Times New Roman"/>
          <w:sz w:val="28"/>
          <w:szCs w:val="28"/>
          <w:lang w:val="uk-UA"/>
        </w:rPr>
        <w:t>наша лють</w:t>
      </w:r>
      <w:r w:rsidRPr="00E06AD1">
        <w:rPr>
          <w:rFonts w:ascii="Times New Roman" w:hAnsi="Times New Roman"/>
          <w:sz w:val="28"/>
          <w:szCs w:val="28"/>
        </w:rPr>
        <w:t xml:space="preserve">» </w:t>
      </w:r>
      <w:r w:rsidRPr="00E06AD1">
        <w:rPr>
          <w:rFonts w:ascii="Times New Roman" w:hAnsi="Times New Roman"/>
          <w:sz w:val="28"/>
          <w:szCs w:val="28"/>
          <w:lang w:val="uk-UA"/>
        </w:rPr>
        <w:t xml:space="preserve">він окреслює кордони спільноти, даючи кожному присутньому чітку відповідь на запитання </w:t>
      </w:r>
      <w:r w:rsidRPr="00E06AD1">
        <w:rPr>
          <w:rFonts w:ascii="Times New Roman" w:hAnsi="Times New Roman"/>
          <w:sz w:val="28"/>
          <w:szCs w:val="28"/>
        </w:rPr>
        <w:t>«</w:t>
      </w:r>
      <w:r w:rsidRPr="00E06AD1">
        <w:rPr>
          <w:rFonts w:ascii="Times New Roman" w:hAnsi="Times New Roman"/>
          <w:sz w:val="28"/>
          <w:szCs w:val="28"/>
          <w:lang w:val="uk-UA"/>
        </w:rPr>
        <w:t>хто я в цій війні?</w:t>
      </w:r>
      <w:r w:rsidR="002F6697" w:rsidRPr="002F6697">
        <w:rPr>
          <w:rFonts w:ascii="Times New Roman" w:hAnsi="Times New Roman"/>
          <w:sz w:val="28"/>
          <w:szCs w:val="28"/>
        </w:rPr>
        <w:t xml:space="preserve"> </w:t>
      </w:r>
      <w:r w:rsidR="008733C1" w:rsidRPr="00E06AD1">
        <w:rPr>
          <w:rFonts w:ascii="Times New Roman" w:hAnsi="Times New Roman"/>
          <w:sz w:val="28"/>
          <w:szCs w:val="28"/>
        </w:rPr>
        <w:t>[</w:t>
      </w:r>
      <w:r w:rsidR="0085535E">
        <w:rPr>
          <w:rFonts w:ascii="Times New Roman" w:hAnsi="Times New Roman"/>
          <w:sz w:val="28"/>
          <w:szCs w:val="28"/>
          <w:lang w:val="uk-UA"/>
        </w:rPr>
        <w:t>17</w:t>
      </w:r>
      <w:r w:rsidR="008733C1" w:rsidRPr="00E06AD1">
        <w:rPr>
          <w:rFonts w:ascii="Times New Roman" w:hAnsi="Times New Roman"/>
          <w:sz w:val="28"/>
          <w:szCs w:val="28"/>
        </w:rPr>
        <w:t>,</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85535E">
        <w:rPr>
          <w:rFonts w:ascii="Times New Roman" w:hAnsi="Times New Roman"/>
          <w:sz w:val="28"/>
          <w:szCs w:val="28"/>
          <w:lang w:val="uk-UA"/>
        </w:rPr>
        <w:t>110</w:t>
      </w:r>
      <w:r w:rsidR="008733C1" w:rsidRPr="00E06AD1">
        <w:rPr>
          <w:rFonts w:ascii="Times New Roman" w:hAnsi="Times New Roman"/>
          <w:sz w:val="28"/>
          <w:szCs w:val="28"/>
        </w:rPr>
        <w:t>]</w:t>
      </w:r>
      <w:r w:rsidRPr="00E06AD1">
        <w:rPr>
          <w:rFonts w:ascii="Times New Roman" w:hAnsi="Times New Roman"/>
          <w:sz w:val="28"/>
          <w:szCs w:val="28"/>
        </w:rPr>
        <w:t>».</w:t>
      </w:r>
    </w:p>
    <w:p w14:paraId="7A73517A" w14:textId="7EF7AFF8"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Це особливо важливо для людей, які втратили дім чи звичний соціальний статус (ВПО); ведучий повертає їм гідність, інтегруючи їх у нову, героїчну спільноту «тилу, що тримає фронт</w:t>
      </w:r>
      <w:r w:rsidR="002F6697" w:rsidRPr="002F6697">
        <w:rPr>
          <w:rFonts w:ascii="Times New Roman" w:hAnsi="Times New Roman"/>
          <w:sz w:val="28"/>
          <w:szCs w:val="28"/>
          <w:lang w:val="uk-UA"/>
        </w:rPr>
        <w:t xml:space="preserve"> [</w:t>
      </w:r>
      <w:r w:rsidR="002F6697">
        <w:rPr>
          <w:rFonts w:ascii="Times New Roman" w:hAnsi="Times New Roman"/>
          <w:sz w:val="28"/>
          <w:szCs w:val="28"/>
          <w:lang w:val="uk-UA"/>
        </w:rPr>
        <w:t>17</w:t>
      </w:r>
      <w:r w:rsidR="002F6697" w:rsidRPr="002F6697">
        <w:rPr>
          <w:rFonts w:ascii="Times New Roman" w:hAnsi="Times New Roman"/>
          <w:sz w:val="28"/>
          <w:szCs w:val="28"/>
          <w:lang w:val="uk-UA"/>
        </w:rPr>
        <w:t>,</w:t>
      </w:r>
      <w:r w:rsidR="002F6697" w:rsidRPr="00E06AD1">
        <w:rPr>
          <w:rFonts w:ascii="Times New Roman" w:hAnsi="Times New Roman"/>
          <w:sz w:val="28"/>
          <w:szCs w:val="28"/>
          <w:lang w:val="en-US"/>
        </w:rPr>
        <w:t>c</w:t>
      </w:r>
      <w:r w:rsidR="002F6697" w:rsidRPr="002F6697">
        <w:rPr>
          <w:rFonts w:ascii="Times New Roman" w:hAnsi="Times New Roman"/>
          <w:sz w:val="28"/>
          <w:szCs w:val="28"/>
          <w:lang w:val="uk-UA"/>
        </w:rPr>
        <w:t>.</w:t>
      </w:r>
      <w:r w:rsidR="002F6697">
        <w:rPr>
          <w:rFonts w:ascii="Times New Roman" w:hAnsi="Times New Roman"/>
          <w:sz w:val="28"/>
          <w:szCs w:val="28"/>
          <w:lang w:val="uk-UA"/>
        </w:rPr>
        <w:t>110</w:t>
      </w:r>
      <w:r w:rsidR="002F6697" w:rsidRPr="002F6697">
        <w:rPr>
          <w:rFonts w:ascii="Times New Roman" w:hAnsi="Times New Roman"/>
          <w:sz w:val="28"/>
          <w:szCs w:val="28"/>
          <w:lang w:val="uk-UA"/>
        </w:rPr>
        <w:t>]</w:t>
      </w:r>
      <w:r w:rsidRPr="00E06AD1">
        <w:rPr>
          <w:rFonts w:ascii="Times New Roman" w:hAnsi="Times New Roman"/>
          <w:sz w:val="28"/>
          <w:szCs w:val="28"/>
          <w:lang w:val="uk-UA"/>
        </w:rPr>
        <w:t>». Мобілізація відбувається через наративну терапію: ведучий розповідає історії конкретних людей, військових чи волонтерів, перетворюючи суху статистику війни на персоналізований епос, де кожен глядач може знайти своє місце. Коли ведучий каже: «Ваші 50 гривень врятували життя</w:t>
      </w:r>
      <w:r w:rsidR="002F6697" w:rsidRPr="002F6697">
        <w:rPr>
          <w:rFonts w:ascii="Times New Roman" w:hAnsi="Times New Roman"/>
          <w:sz w:val="28"/>
          <w:szCs w:val="28"/>
          <w:lang w:val="uk-UA"/>
        </w:rPr>
        <w:t xml:space="preserve"> [</w:t>
      </w:r>
      <w:r w:rsidR="002F6697">
        <w:rPr>
          <w:rFonts w:ascii="Times New Roman" w:hAnsi="Times New Roman"/>
          <w:sz w:val="28"/>
          <w:szCs w:val="28"/>
          <w:lang w:val="uk-UA"/>
        </w:rPr>
        <w:t>17</w:t>
      </w:r>
      <w:r w:rsidR="002F6697" w:rsidRPr="002F6697">
        <w:rPr>
          <w:rFonts w:ascii="Times New Roman" w:hAnsi="Times New Roman"/>
          <w:sz w:val="28"/>
          <w:szCs w:val="28"/>
          <w:lang w:val="uk-UA"/>
        </w:rPr>
        <w:t>,</w:t>
      </w:r>
      <w:r w:rsidR="002F6697" w:rsidRPr="00E06AD1">
        <w:rPr>
          <w:rFonts w:ascii="Times New Roman" w:hAnsi="Times New Roman"/>
          <w:sz w:val="28"/>
          <w:szCs w:val="28"/>
          <w:lang w:val="en-US"/>
        </w:rPr>
        <w:t>c</w:t>
      </w:r>
      <w:r w:rsidR="002F6697" w:rsidRPr="002F6697">
        <w:rPr>
          <w:rFonts w:ascii="Times New Roman" w:hAnsi="Times New Roman"/>
          <w:sz w:val="28"/>
          <w:szCs w:val="28"/>
          <w:lang w:val="uk-UA"/>
        </w:rPr>
        <w:t>.</w:t>
      </w:r>
      <w:r w:rsidR="002F6697">
        <w:rPr>
          <w:rFonts w:ascii="Times New Roman" w:hAnsi="Times New Roman"/>
          <w:sz w:val="28"/>
          <w:szCs w:val="28"/>
          <w:lang w:val="uk-UA"/>
        </w:rPr>
        <w:t>11</w:t>
      </w:r>
      <w:r w:rsidR="002F6697" w:rsidRPr="002F6697">
        <w:rPr>
          <w:rFonts w:ascii="Times New Roman" w:hAnsi="Times New Roman"/>
          <w:sz w:val="28"/>
          <w:szCs w:val="28"/>
          <w:lang w:val="uk-UA"/>
        </w:rPr>
        <w:t>1]</w:t>
      </w:r>
      <w:r w:rsidRPr="00E06AD1">
        <w:rPr>
          <w:rFonts w:ascii="Times New Roman" w:hAnsi="Times New Roman"/>
          <w:sz w:val="28"/>
          <w:szCs w:val="28"/>
          <w:lang w:val="uk-UA"/>
        </w:rPr>
        <w:t>», він здійснює акт валідації (підтвердження значущості) маленької людини у великій історії, що є найпотужнішою профілактикою вивченої безпорадності.</w:t>
      </w:r>
    </w:p>
    <w:p w14:paraId="3509A2C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Терапевтичний ефект посилюється через механізм парадоксальної інтенції та гумору: сміючись над тим, що викликає жах (ядерна загроза, блекаут, сирени), ведучий ламає патерн страху, перетворюючи об'єкт фобії на об'єкт глузування, що фізіологічно розслабляє діафрагму і відновлює нормальне дихання у сотень людей одночасно. </w:t>
      </w:r>
    </w:p>
    <w:p w14:paraId="4DB707C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Це не просто розвага, це біохімічна регуляція стану натовпу. Крім того, ведучий виконує функцію хронометриста нормальності: сама його присутність, охайний вигляд, структурована мова та дотримання сценарного плану створюють ілюзію порядку посеред хаосу. Для психіки, травмованої непередбачуваністю війни, така стабільність (навіть якщо вона триває лише дві години концерту) є життєво необхідною передишкою, яка дозволяє «перезавантажити» нервову систему.</w:t>
      </w:r>
    </w:p>
    <w:p w14:paraId="01B1784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Врешті-решт, інтегральна функція ведучого полягає у змиканні часового розриву: він поєднує героїчне минуле, складне сьогодення і омріяне майбутнє (Перемогу) в єдиний, безперервний потік життя. Інформуючи про успіхи на фронті, підтримуючи у хвилини скорботи і мобілізуючи на допомогу, він фактично «зшиває» розірвану реальність глядача, даючи йому відчуття ґрунту під ногами. У цьому сенсі ведучий стає світським духівником, який через слово і емоцію здійснює обряд переходу від стану жертви обставин до стану творця історії, забезпечуючи ментальне виживання нації в умовах екзистенційної загрози.</w:t>
      </w:r>
    </w:p>
    <w:p w14:paraId="10608E6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344690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27F01D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D75B6E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7F7493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4C06F9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584C41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162E1C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797D213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070B14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E4D800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E347B5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E6C44F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A9EB6C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5D7FF7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A6F362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77DD83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6D3D5A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3.2. Психотехніки та методи впливу, доречні під час воєнного стану</w:t>
      </w:r>
    </w:p>
    <w:p w14:paraId="17B8EC4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C4CE32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 умовах воєнного стану діяльність ведучого трансформується у складний психокомунікативний процес, що вимагає застосування спеціалізованого інструментарію, інтегрованого з методів кризової психології, сугестивної лінгвістики, нейролінгвістичного програмування та психотехнік акторського мистецтва; при цьому, на відміну від мирного часу, де домінує розважальна функція, пріоритетним стає завдання психоемоційної стабілізації аудиторії та консолідація її внутрішнього ресурсу</w:t>
      </w:r>
      <w:r w:rsidR="00270AB3" w:rsidRPr="00E06AD1">
        <w:rPr>
          <w:rFonts w:ascii="Times New Roman" w:hAnsi="Times New Roman" w:cs="Times New Roman"/>
          <w:sz w:val="28"/>
          <w:szCs w:val="28"/>
          <w:lang w:val="uk-UA"/>
        </w:rPr>
        <w:t>[28]</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Базовим методологічним підходом у цьому контексті виступає стратегія «приєднання та ведення» (</w:t>
      </w:r>
      <w:r w:rsidRPr="00E06AD1">
        <w:rPr>
          <w:rFonts w:ascii="Times New Roman" w:hAnsi="Times New Roman"/>
          <w:sz w:val="28"/>
          <w:szCs w:val="28"/>
          <w:lang w:val="en-US"/>
        </w:rPr>
        <w:t>pacingandleading</w:t>
      </w:r>
      <w:r w:rsidRPr="00E06AD1">
        <w:rPr>
          <w:rFonts w:ascii="Times New Roman" w:hAnsi="Times New Roman"/>
          <w:sz w:val="28"/>
          <w:szCs w:val="28"/>
          <w:lang w:val="uk-UA"/>
        </w:rPr>
        <w:t>), яка передбачає двоетапну взаємодію: первинна калібровка емоційного стану групи, вербалізація актуальних переживань (тривоги, апатії, втоми) для встановлення емпатичного рапорту та формування довіри, і подальша поступова трансформація цього стану в ресурсний (мобілізаційний або стабілізаційний) через зміну темпоритму мовлення та емоційної тональності повідомлень</w:t>
      </w:r>
      <w:r w:rsidR="00270AB3" w:rsidRPr="00E06AD1">
        <w:rPr>
          <w:rFonts w:ascii="Times New Roman" w:hAnsi="Times New Roman" w:cs="Times New Roman"/>
          <w:sz w:val="28"/>
          <w:szCs w:val="28"/>
          <w:lang w:val="uk-UA"/>
        </w:rPr>
        <w:t>[26]</w:t>
      </w:r>
      <w:r w:rsidRPr="00E06AD1">
        <w:rPr>
          <w:rFonts w:ascii="Times New Roman" w:hAnsi="Times New Roman" w:cs="Times New Roman"/>
          <w:sz w:val="28"/>
          <w:szCs w:val="28"/>
          <w:lang w:val="uk-UA"/>
        </w:rPr>
        <w:t>.</w:t>
      </w:r>
    </w:p>
    <w:p w14:paraId="1CB3A2C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 нейрофізіологічному рівні ефективність впливу забезпечується застосуванням технік кінестетичного заземлення та соматичної регуляції, спрямованих на подолання дисоціативних станів, характерних для гострого та хронічного стресу; ведучий ініціює прості моторні дії (дихальні вправи, зміна пози, тактильний контакт), що дозволяє повернути аудиторії відчуття тілесної присутності «тут і зараз», знизити рівень кортизолу та активувати парасимпатичну нервову систему. Особливе значення має ініціювання феномену колективної синхронізації (ритмічні оплески, скандування, спільний спів), що базується на механізмі дзеркальних нейронів і сприяє виникненню ефекту біологічного резонансу, трансформуючи розрізнену групу індивідів у єдиний соціальний організм зі спільним емоційним ритмом, що значно підвищує поріг стресостійкості кожного окремого учасника.</w:t>
      </w:r>
    </w:p>
    <w:p w14:paraId="3278113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Когнітивний рівень впливу реалізується через технологію рефреймінгу (переформатування контексту), яка полягає у зміні інтерпретаційної рамки сприйняття травматичних подій; ведучий здійснює семантичне перекодування реальності, замінюючи деструктивні конотації (страх, безвихідь) на конструктивні (героїзм, випробування, стійкість), що дозволяє нівелювати ризик виникнення панічних реакцій та сприяє посттравматичному зростанню </w:t>
      </w:r>
      <w:r w:rsidRPr="00E06AD1">
        <w:rPr>
          <w:rFonts w:ascii="Times New Roman" w:hAnsi="Times New Roman"/>
          <w:sz w:val="28"/>
          <w:szCs w:val="28"/>
          <w:lang w:val="uk-UA"/>
        </w:rPr>
        <w:lastRenderedPageBreak/>
        <w:t>аудиторії. Важливим елементом сугестивного впливу є використання мнемонічних якорів та архетипових символів (національний гімн, гасла, візуальні образи), які діють як тригери для миттєвої мобілізації колективної свідомості та актуалізації почуття національної ідентичності, витісняючи індивідуальний страх через долучення до поза індивідуального цілого.</w:t>
      </w:r>
    </w:p>
    <w:p w14:paraId="433A61C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Психокорекційна функція ведучого реалізується також через метод парадоксальної інтенції (за В. Франклом), що в сценічній практиці втілюється через інструменти гумору, сатири та іронії; сміх над об’єктом загрози (ворогом, небезпекою) виконує функцію десакралізації страху та емоційної детоксикації, дозволяючи психіці дистанціюватися від травматичного досвіду та відновити когнітивний контроль над ситуацією</w:t>
      </w:r>
      <w:r w:rsidR="00270AB3" w:rsidRPr="00E06AD1">
        <w:rPr>
          <w:rFonts w:ascii="Times New Roman" w:hAnsi="Times New Roman" w:cs="Times New Roman"/>
          <w:sz w:val="28"/>
          <w:szCs w:val="28"/>
          <w:lang w:val="uk-UA"/>
        </w:rPr>
        <w:t>[44]</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При цьому, комунікативна стратегія передбачає дозоване емоційне навантаження (титр</w:t>
      </w:r>
      <w:r w:rsidR="008733C1" w:rsidRPr="00E06AD1">
        <w:rPr>
          <w:rFonts w:ascii="Times New Roman" w:hAnsi="Times New Roman"/>
          <w:sz w:val="28"/>
          <w:szCs w:val="28"/>
          <w:lang w:val="uk-UA"/>
        </w:rPr>
        <w:t>у</w:t>
      </w:r>
      <w:r w:rsidRPr="00E06AD1">
        <w:rPr>
          <w:rFonts w:ascii="Times New Roman" w:hAnsi="Times New Roman"/>
          <w:sz w:val="28"/>
          <w:szCs w:val="28"/>
          <w:lang w:val="uk-UA"/>
        </w:rPr>
        <w:t>вання емоцій), що убезпечує аудиторію від ретравматизації та емоційного вигорання, забезпечуючи екологічність взаємодії.</w:t>
      </w:r>
    </w:p>
    <w:p w14:paraId="31C5B22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У контексті соціальної мобілізації та фандрайзингу застосовуються принципи соціального доказу та апеляції до ідентичності, де ведучий не просто спонукає до дії, а конструює нову соціальну норму поведінки, інтегруючи акт пожертви чи волонтерства в структуру </w:t>
      </w:r>
      <w:r w:rsidRPr="00E06AD1">
        <w:rPr>
          <w:rFonts w:ascii="Times New Roman" w:hAnsi="Times New Roman"/>
          <w:sz w:val="28"/>
          <w:szCs w:val="28"/>
        </w:rPr>
        <w:t>«</w:t>
      </w:r>
      <w:r w:rsidRPr="00E06AD1">
        <w:rPr>
          <w:rFonts w:ascii="Times New Roman" w:hAnsi="Times New Roman"/>
          <w:sz w:val="28"/>
          <w:szCs w:val="28"/>
          <w:lang w:val="uk-UA"/>
        </w:rPr>
        <w:t>Я-концепції</w:t>
      </w:r>
      <w:r w:rsidRPr="00E06AD1">
        <w:rPr>
          <w:rFonts w:ascii="Times New Roman" w:hAnsi="Times New Roman"/>
          <w:sz w:val="28"/>
          <w:szCs w:val="28"/>
        </w:rPr>
        <w:t xml:space="preserve">» </w:t>
      </w:r>
      <w:r w:rsidRPr="00E06AD1">
        <w:rPr>
          <w:rFonts w:ascii="Times New Roman" w:hAnsi="Times New Roman"/>
          <w:sz w:val="28"/>
          <w:szCs w:val="28"/>
          <w:lang w:val="uk-UA"/>
        </w:rPr>
        <w:t>глядача як невід'ємну складову образу патріота. Вищою метою застосування зазначених психотехнік є фасилітація суб'єктності аудиторії — створення таких комунікативних умов, за яких глядач повертає собі відчуття агентності та здатності впливати на хід подій, що є ключовим фактором профілактики синдрому набутої безпорадності в умовах війни. Таким чином, комунікативна діяльність ведучого набуває ознак системної психотерапевтичної інтервенції, спрямованої на збереження ментального здоров'я та посилення резильєнтності суспільства.</w:t>
      </w:r>
    </w:p>
    <w:p w14:paraId="084FADF4" w14:textId="6CA11685"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Особливу вагу в системі психологічного впливу має технологія управління темпоральним сприйняттям реальності, або так звана хронополітична функція ведучого; в умовах, коли горизонт планування аудиторії критично звужений, артист засобами вербального навіювання конструює образ «майбутнього в теперішньому</w:t>
      </w:r>
      <w:r w:rsidR="002F6697" w:rsidRPr="00E06AD1">
        <w:rPr>
          <w:rFonts w:ascii="Times New Roman" w:hAnsi="Times New Roman" w:cs="Times New Roman"/>
          <w:sz w:val="28"/>
          <w:szCs w:val="28"/>
          <w:lang w:val="uk-UA"/>
        </w:rPr>
        <w:t>[44</w:t>
      </w:r>
      <w:r w:rsidR="002F6697" w:rsidRPr="002F6697">
        <w:rPr>
          <w:rFonts w:ascii="Times New Roman" w:hAnsi="Times New Roman" w:cs="Times New Roman"/>
          <w:sz w:val="28"/>
          <w:szCs w:val="28"/>
          <w:lang w:val="uk-UA"/>
        </w:rPr>
        <w:t xml:space="preserve">, </w:t>
      </w:r>
      <w:r w:rsidR="002F6697">
        <w:rPr>
          <w:rFonts w:ascii="Times New Roman" w:hAnsi="Times New Roman" w:cs="Times New Roman"/>
          <w:sz w:val="28"/>
          <w:szCs w:val="28"/>
          <w:lang w:val="en-US"/>
        </w:rPr>
        <w:t>c</w:t>
      </w:r>
      <w:r w:rsidR="002F6697" w:rsidRPr="002F6697">
        <w:rPr>
          <w:rFonts w:ascii="Times New Roman" w:hAnsi="Times New Roman" w:cs="Times New Roman"/>
          <w:sz w:val="28"/>
          <w:szCs w:val="28"/>
          <w:lang w:val="uk-UA"/>
        </w:rPr>
        <w:t>.36</w:t>
      </w:r>
      <w:r w:rsidR="002F6697" w:rsidRPr="00E06AD1">
        <w:rPr>
          <w:rFonts w:ascii="Times New Roman" w:hAnsi="Times New Roman" w:cs="Times New Roman"/>
          <w:sz w:val="28"/>
          <w:szCs w:val="28"/>
          <w:lang w:val="uk-UA"/>
        </w:rPr>
        <w:t>]</w:t>
      </w:r>
      <w:r w:rsidRPr="00E06AD1">
        <w:rPr>
          <w:rFonts w:ascii="Times New Roman" w:hAnsi="Times New Roman"/>
          <w:sz w:val="28"/>
          <w:szCs w:val="28"/>
          <w:lang w:val="uk-UA"/>
        </w:rPr>
        <w:t>» (</w:t>
      </w:r>
      <w:r w:rsidRPr="00E06AD1">
        <w:rPr>
          <w:rFonts w:ascii="Times New Roman" w:hAnsi="Times New Roman"/>
          <w:sz w:val="28"/>
          <w:szCs w:val="28"/>
          <w:lang w:val="en-US"/>
        </w:rPr>
        <w:t>prospectivethinking</w:t>
      </w:r>
      <w:r w:rsidRPr="00E06AD1">
        <w:rPr>
          <w:rFonts w:ascii="Times New Roman" w:hAnsi="Times New Roman"/>
          <w:sz w:val="28"/>
          <w:szCs w:val="28"/>
          <w:lang w:val="uk-UA"/>
        </w:rPr>
        <w:t>), використовуючи граматичні конструкції доконаного виду щодо подій майбутньої перемоги, що дозволяє сформувати у колективній свідомості стійку домінанту неминучості позитивного результату і трансформувати пасивне очікування в активну підготовку до бажаного майбутнього.</w:t>
      </w:r>
    </w:p>
    <w:p w14:paraId="73D116D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765646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Важливим компонентом сугестивного впливу є також лінгвістична адаптивність, що проявляється у використанні специфічних семантичних кодів та перемиканні мовних регістрів (code-switching); інтеграція у сценічне мовлення військового сленгу, неологізмів воєнного часу та меметичних конструкцій виконує функцію маркера «свій-чужий», що дозволяє миттєво долати когнітивний бар'єр недовіри та створювати ефект повної конгруентності з актуальним емоційним досвідом аудиторії, легалізуючи таким чином право на гнів та агресію щодо ворога як конструктивні емоції.</w:t>
      </w:r>
    </w:p>
    <w:p w14:paraId="47CAD0C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 контексті нейропсихології масової комунікації значущим інструментом є просодична модуляція голосу (зміна тембру, ритму, інтонації), яка використовується для прямого впливу на лімбічну систему мозку глядачів в обхід неокортексу; застосування низькочастотних вібрацій голосу та уповільненого темпоритму в моменти підвищеної тривожності діє як акустичний транквілізатор, стабілізуючи вегетативні реакції натовпу, тоді як використання стакато та форсованого звуку в моменти мобілізації стимулює викид катехоламінів, необхідних для активної дії.</w:t>
      </w:r>
    </w:p>
    <w:p w14:paraId="4AB7ABE5" w14:textId="314D5891"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Крім того, наративна стратегія ведучого часто базується на архетипових сюжетах </w:t>
      </w:r>
      <w:r w:rsidRPr="00E06AD1">
        <w:rPr>
          <w:rFonts w:ascii="Times New Roman" w:hAnsi="Times New Roman"/>
          <w:sz w:val="28"/>
          <w:szCs w:val="28"/>
        </w:rPr>
        <w:t>«</w:t>
      </w:r>
      <w:r w:rsidRPr="00E06AD1">
        <w:rPr>
          <w:rFonts w:ascii="Times New Roman" w:hAnsi="Times New Roman"/>
          <w:sz w:val="28"/>
          <w:szCs w:val="28"/>
          <w:lang w:val="uk-UA"/>
        </w:rPr>
        <w:t>шляху героя</w:t>
      </w:r>
      <w:r w:rsidRPr="00E06AD1">
        <w:rPr>
          <w:rFonts w:ascii="Times New Roman" w:hAnsi="Times New Roman"/>
          <w:sz w:val="28"/>
          <w:szCs w:val="28"/>
        </w:rPr>
        <w:t>» (</w:t>
      </w:r>
      <w:r w:rsidRPr="00E06AD1">
        <w:rPr>
          <w:rFonts w:ascii="Times New Roman" w:hAnsi="Times New Roman"/>
          <w:sz w:val="28"/>
          <w:szCs w:val="28"/>
          <w:lang w:val="uk-UA"/>
        </w:rPr>
        <w:t>за Дж. Кемпбеллом), де кожна історія про волонтера, військового чи цивільного, що долає перешкоди, подається як про</w:t>
      </w:r>
      <w:r w:rsidR="002F6697">
        <w:rPr>
          <w:rFonts w:ascii="Times New Roman" w:hAnsi="Times New Roman"/>
          <w:sz w:val="28"/>
          <w:szCs w:val="28"/>
          <w:lang w:val="uk-UA"/>
        </w:rPr>
        <w:t>є</w:t>
      </w:r>
      <w:r w:rsidRPr="00E06AD1">
        <w:rPr>
          <w:rFonts w:ascii="Times New Roman" w:hAnsi="Times New Roman"/>
          <w:sz w:val="28"/>
          <w:szCs w:val="28"/>
          <w:lang w:val="uk-UA"/>
        </w:rPr>
        <w:t>ктивна методика, що дозволяє кожному глядачеві ідентифікувати себе з героєм оповіді і інтерналізувати (привласнити) його якості стійкості та мужності, що здійснює глибокий логотерапевтичний ефект, наповнюючи травматичний досвід вищим сенсом</w:t>
      </w:r>
      <w:r w:rsidR="00270AB3" w:rsidRPr="00E06AD1">
        <w:rPr>
          <w:rFonts w:ascii="Times New Roman" w:hAnsi="Times New Roman" w:cs="Times New Roman"/>
          <w:sz w:val="28"/>
          <w:szCs w:val="28"/>
          <w:lang w:val="uk-UA"/>
        </w:rPr>
        <w:t>[21]</w:t>
      </w:r>
      <w:r w:rsidRPr="00E06AD1">
        <w:rPr>
          <w:rFonts w:ascii="Times New Roman" w:hAnsi="Times New Roman" w:cs="Times New Roman"/>
          <w:sz w:val="28"/>
          <w:szCs w:val="28"/>
          <w:lang w:val="uk-UA"/>
        </w:rPr>
        <w:t>.</w:t>
      </w:r>
    </w:p>
    <w:p w14:paraId="034A4EF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Зазначені психотехнології функціонують у тісному взаємозв’язку з етичними імперативами професійної діяльності, утворюючи цілісну систему екологічного впливу, спрямовану на запобігання соціальній ентропії та підтримку вітальності суспільства в умовах перманентного стресу.</w:t>
      </w:r>
    </w:p>
    <w:p w14:paraId="54C49E0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5EFE1F2" w14:textId="77777777" w:rsidR="005566E6"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EED660D" w14:textId="77777777" w:rsidR="002F6697" w:rsidRDefault="002F6697"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661304C" w14:textId="77777777" w:rsidR="002F6697" w:rsidRPr="00E06AD1" w:rsidRDefault="002F6697"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EBBB22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3.3. Етичні межі психологічного впливу артиста-ведучого у кризовий період</w:t>
      </w:r>
    </w:p>
    <w:p w14:paraId="71ADF5E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39BE9AAC" w14:textId="7A2E59BF" w:rsidR="005566E6" w:rsidRPr="00E06AD1" w:rsidRDefault="002F6697" w:rsidP="005566E6">
      <w:pPr>
        <w:widowControl w:val="0"/>
        <w:tabs>
          <w:tab w:val="left" w:pos="568"/>
        </w:tabs>
        <w:autoSpaceDE w:val="0"/>
        <w:autoSpaceDN w:val="0"/>
        <w:adjustRightInd w:val="0"/>
        <w:ind w:firstLine="568"/>
        <w:jc w:val="both"/>
        <w:rPr>
          <w:rFonts w:ascii="Times New Roman" w:hAnsi="Times New Roman"/>
          <w:sz w:val="28"/>
          <w:szCs w:val="28"/>
          <w:lang w:val="uk-UA"/>
        </w:rPr>
      </w:pPr>
      <w:r>
        <w:rPr>
          <w:rFonts w:ascii="Times New Roman" w:hAnsi="Times New Roman"/>
          <w:sz w:val="28"/>
          <w:szCs w:val="28"/>
          <w:lang w:val="uk-UA"/>
        </w:rPr>
        <w:t xml:space="preserve">  </w:t>
      </w:r>
      <w:r w:rsidR="005566E6" w:rsidRPr="00E06AD1">
        <w:rPr>
          <w:rFonts w:ascii="Times New Roman" w:hAnsi="Times New Roman"/>
          <w:sz w:val="28"/>
          <w:szCs w:val="28"/>
          <w:lang w:val="uk-UA"/>
        </w:rPr>
        <w:t>Етичні межі психологічного впливу артиста-ведучого у кризовий період окреслюють складну деонтологічну площину, де професійна майстерність управління масовою свідомістю стикається з імперативом «не нашкодь</w:t>
      </w:r>
      <w:r w:rsidR="008733C1" w:rsidRPr="00E06AD1">
        <w:rPr>
          <w:rFonts w:ascii="Times New Roman" w:hAnsi="Times New Roman"/>
          <w:sz w:val="28"/>
          <w:szCs w:val="28"/>
          <w:lang w:val="uk-UA"/>
        </w:rPr>
        <w:t>[</w:t>
      </w:r>
      <w:r w:rsidR="0085535E">
        <w:rPr>
          <w:rFonts w:ascii="Times New Roman" w:hAnsi="Times New Roman"/>
          <w:sz w:val="28"/>
          <w:szCs w:val="28"/>
          <w:lang w:val="uk-UA"/>
        </w:rPr>
        <w:t>24</w:t>
      </w:r>
      <w:r>
        <w:rPr>
          <w:rFonts w:ascii="Times New Roman" w:hAnsi="Times New Roman"/>
          <w:sz w:val="28"/>
          <w:szCs w:val="28"/>
          <w:lang w:val="uk-UA"/>
        </w:rPr>
        <w:t>, с. 35</w:t>
      </w:r>
      <w:r w:rsidR="008733C1" w:rsidRPr="0085535E">
        <w:rPr>
          <w:rFonts w:ascii="Times New Roman" w:hAnsi="Times New Roman"/>
          <w:sz w:val="28"/>
          <w:szCs w:val="28"/>
          <w:lang w:val="uk-UA"/>
        </w:rPr>
        <w:t>]</w:t>
      </w:r>
      <w:r w:rsidR="005566E6" w:rsidRPr="00E06AD1">
        <w:rPr>
          <w:rFonts w:ascii="Times New Roman" w:hAnsi="Times New Roman"/>
          <w:sz w:val="28"/>
          <w:szCs w:val="28"/>
          <w:lang w:val="uk-UA"/>
        </w:rPr>
        <w:t>» (</w:t>
      </w:r>
      <w:r w:rsidR="005566E6" w:rsidRPr="00E06AD1">
        <w:rPr>
          <w:rFonts w:ascii="Times New Roman" w:hAnsi="Times New Roman"/>
          <w:sz w:val="28"/>
          <w:szCs w:val="28"/>
          <w:lang w:val="en-US"/>
        </w:rPr>
        <w:t>primumnonnocere</w:t>
      </w:r>
      <w:r w:rsidR="005566E6" w:rsidRPr="00E06AD1">
        <w:rPr>
          <w:rFonts w:ascii="Times New Roman" w:hAnsi="Times New Roman"/>
          <w:sz w:val="28"/>
          <w:szCs w:val="28"/>
          <w:lang w:val="uk-UA"/>
        </w:rPr>
        <w:t>), оскільки в умовах війни аудиторія перебуває у стані підвищеної сугестивності та зниженої критичності сприйняття, що перетворює будь-яку комунікацію на потенційно травматичну або маніпулятивну</w:t>
      </w:r>
      <w:r w:rsidR="005566E6" w:rsidRPr="00E06AD1">
        <w:rPr>
          <w:rFonts w:ascii="Times New Roman" w:hAnsi="Times New Roman" w:cs="Times New Roman"/>
          <w:sz w:val="28"/>
          <w:szCs w:val="28"/>
          <w:lang w:val="uk-UA"/>
        </w:rPr>
        <w:t>.</w:t>
      </w:r>
      <w:r w:rsidR="005566E6" w:rsidRPr="00E06AD1">
        <w:rPr>
          <w:rFonts w:ascii="Times New Roman" w:hAnsi="Times New Roman"/>
          <w:sz w:val="28"/>
          <w:szCs w:val="28"/>
          <w:lang w:val="uk-UA"/>
        </w:rPr>
        <w:t xml:space="preserve"> Фундаментальною етичною проблемою стає розмежування між конструктивною мобілізацією та деструктивною експлуатацією емоційного стану реципієнтів; так зване «емоційне порно» — свідоме витискання сліз через надмірну демонстрацію страждань, використання шок-контенту чи спекуляцію на темах смерті заради підвищення рейтингів або створення ефекту катарсису — визнається грубим порушенням професійної етики, що межує з психологічним насиллям</w:t>
      </w:r>
      <w:r w:rsidR="00A07D2E" w:rsidRPr="00E06AD1">
        <w:rPr>
          <w:rFonts w:ascii="Times New Roman" w:hAnsi="Times New Roman" w:cs="Times New Roman"/>
          <w:sz w:val="28"/>
          <w:szCs w:val="28"/>
          <w:lang w:val="uk-UA"/>
        </w:rPr>
        <w:t>[37]</w:t>
      </w:r>
      <w:r w:rsidR="005566E6" w:rsidRPr="00E06AD1">
        <w:rPr>
          <w:rFonts w:ascii="Times New Roman" w:hAnsi="Times New Roman" w:cs="Times New Roman"/>
          <w:sz w:val="28"/>
          <w:szCs w:val="28"/>
          <w:lang w:val="uk-UA"/>
        </w:rPr>
        <w:t>.</w:t>
      </w:r>
    </w:p>
    <w:p w14:paraId="60407B8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Особливу небезпеку становить феномен </w:t>
      </w:r>
      <w:r w:rsidRPr="00E06AD1">
        <w:rPr>
          <w:rFonts w:ascii="Times New Roman" w:hAnsi="Times New Roman"/>
          <w:sz w:val="28"/>
          <w:szCs w:val="28"/>
        </w:rPr>
        <w:t>«</w:t>
      </w:r>
      <w:r w:rsidRPr="00E06AD1">
        <w:rPr>
          <w:rFonts w:ascii="Times New Roman" w:hAnsi="Times New Roman"/>
          <w:sz w:val="28"/>
          <w:szCs w:val="28"/>
          <w:lang w:val="uk-UA"/>
        </w:rPr>
        <w:t>токсичної позитивності</w:t>
      </w:r>
      <w:r w:rsidRPr="00E06AD1">
        <w:rPr>
          <w:rFonts w:ascii="Times New Roman" w:hAnsi="Times New Roman"/>
          <w:sz w:val="28"/>
          <w:szCs w:val="28"/>
        </w:rPr>
        <w:t xml:space="preserve">» </w:t>
      </w:r>
      <w:r w:rsidRPr="00E06AD1">
        <w:rPr>
          <w:rFonts w:ascii="Times New Roman" w:hAnsi="Times New Roman"/>
          <w:sz w:val="28"/>
          <w:szCs w:val="28"/>
          <w:lang w:val="uk-UA"/>
        </w:rPr>
        <w:t>або штучного заспокоєння: етична межа тут проходить між підтримкою надії та створенням ілюзорної реальності (</w:t>
      </w:r>
      <w:r w:rsidRPr="00E06AD1">
        <w:rPr>
          <w:rFonts w:ascii="Times New Roman" w:hAnsi="Times New Roman"/>
          <w:sz w:val="28"/>
          <w:szCs w:val="28"/>
        </w:rPr>
        <w:t>«</w:t>
      </w:r>
      <w:r w:rsidRPr="00E06AD1">
        <w:rPr>
          <w:rFonts w:ascii="Times New Roman" w:hAnsi="Times New Roman"/>
          <w:sz w:val="28"/>
          <w:szCs w:val="28"/>
          <w:lang w:val="uk-UA"/>
        </w:rPr>
        <w:t>війна закінчиться за два тижні</w:t>
      </w:r>
      <w:r w:rsidR="008733C1" w:rsidRPr="00E06AD1">
        <w:rPr>
          <w:rFonts w:ascii="Times New Roman" w:hAnsi="Times New Roman"/>
          <w:sz w:val="28"/>
          <w:szCs w:val="28"/>
        </w:rPr>
        <w:t>[</w:t>
      </w:r>
      <w:r w:rsidR="0085535E">
        <w:rPr>
          <w:rFonts w:ascii="Times New Roman" w:hAnsi="Times New Roman"/>
          <w:sz w:val="28"/>
          <w:szCs w:val="28"/>
          <w:lang w:val="uk-UA"/>
        </w:rPr>
        <w:t>37</w:t>
      </w:r>
      <w:r w:rsidR="008733C1" w:rsidRPr="00E06AD1">
        <w:rPr>
          <w:rFonts w:ascii="Times New Roman" w:hAnsi="Times New Roman"/>
          <w:sz w:val="28"/>
          <w:szCs w:val="28"/>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85535E">
        <w:rPr>
          <w:rFonts w:ascii="Times New Roman" w:hAnsi="Times New Roman"/>
          <w:sz w:val="28"/>
          <w:szCs w:val="28"/>
          <w:lang w:val="uk-UA"/>
        </w:rPr>
        <w:t>115</w:t>
      </w:r>
      <w:r w:rsidR="008733C1"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що згодом неминуче призводить до жорсткого когнітивного дисонансу, розчарування та втрати довіри до будь-яких публічних комунікаторів; відповідальний ведучий обирає стратегію «оптимістичного реалізму», визнаючи складність ситуації, але акцентуючи увагу на ресурсах для її подолання, уникаючи інфантилізації дорослої аудиторії.</w:t>
      </w:r>
    </w:p>
    <w:p w14:paraId="24D0732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Критичним аспектом є етика сенсорного впливу: використання звукових ефектів (сирени, вибухи) або візуальних образів насилля як художніх засобів у розважальних чи благодійних заходах є абсолютно неприпустимим тригером, що може спровокувати ретравматизацію та панічні атаки у людей з ПТСР; ведучий не має права перетворювати чужий травматичний досвід на елемент шоу, навіть із благородною метою, оскільки це нівелює суб’єктність жертви та перетворює її біль на інструмент. Не менш важливою є етика фінансової прозорості та конвертації авторитету: оскільки ведучий виступає гарантом чесності збору коштів, будь-яка непрозорість чи спроба монетизації власного бренду за рахунок «хайпу на крові» (використання трагічних інфоприводів для </w:t>
      </w:r>
      <w:r w:rsidRPr="00E06AD1">
        <w:rPr>
          <w:rFonts w:ascii="Times New Roman" w:hAnsi="Times New Roman"/>
          <w:sz w:val="28"/>
          <w:szCs w:val="28"/>
          <w:lang w:val="uk-UA"/>
        </w:rPr>
        <w:lastRenderedPageBreak/>
        <w:t>особистого піару) розцінюється суспільством як мародерство; етичний кодекс вимагає абсолютної верифікації інформації та звітності, де репутація стає єдиною валютою, що не підлягає інфляції.</w:t>
      </w:r>
    </w:p>
    <w:p w14:paraId="6BDDF84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Важливим етичним викликом є уникнення позиції «месіанства»: ведучий повинен усвідомлювати межі своєї компетенції і не брати на себе функції професійного психотерапевта чи військового експерта, даючи поради, які можуть зашкодити; його роль — фасилітація та підтримка, а не директивне керування життям людей. Також виникає питання екологічності гумору: сміх є потужним інструментом, але об’єктом сатири може бути лише ворог або власні страхи, проте ніколи — жертви, трагедії чи почуття віруючих; порушення цього табу миттєво руйнує емпатичний зв'язок із залом. Зрештою, етичні межі визначаються поняттям «відповідальної присутності»: артист-ведучий у кризовий час не належить собі, він є проекцією суспільних очікувань, і будь-який його публічний крок, слово чи навіть мовчання розглядаються крізь призму патріотизму та людяності, вимагаючи від нього повної конгруентності між сценічним образом та громадянською позицією.</w:t>
      </w:r>
    </w:p>
    <w:p w14:paraId="3D8AB19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Також необхідно звернути увагу на етичну проблему «асиметрії влади» у комунікативному акті: особа з мікрофоном, що стоїть на підвищенні (або в центрі уваги), апріорі володіє домінантною позицією, тоді як аудиторія, травмована війною, перебуває у стані психологічної регресії, шукаючи опору в фігурі «Батька» або «Лідера»; це створює спокусу для ведучого зловживати цією владою, нав'язуючи власні ідеологічні наративи або політичні погляди людям, які в даний момент не здатні до критичного опору. Етичний імператив тут вимагає від артиста суворого дотримання принципу «політичної стерильності» у питаннях, що розколюють суспільство, оскільки використання емоційно розігрітого натовпу для просування партійних інтересів або зведення особистих рахунків є формою маніпулятивного насилля над колективною свідомістю</w:t>
      </w:r>
      <w:r w:rsidR="00A07D2E" w:rsidRPr="00E06AD1">
        <w:rPr>
          <w:rFonts w:ascii="Times New Roman" w:hAnsi="Times New Roman" w:cs="Times New Roman"/>
          <w:sz w:val="28"/>
          <w:szCs w:val="28"/>
          <w:lang w:val="uk-UA"/>
        </w:rPr>
        <w:t>[8]</w:t>
      </w:r>
      <w:r w:rsidRPr="00E06AD1">
        <w:rPr>
          <w:rFonts w:ascii="Times New Roman" w:hAnsi="Times New Roman" w:cs="Times New Roman"/>
          <w:sz w:val="28"/>
          <w:szCs w:val="28"/>
          <w:lang w:val="uk-UA"/>
        </w:rPr>
        <w:t>.</w:t>
      </w:r>
    </w:p>
    <w:p w14:paraId="0CCB694A" w14:textId="09DCB4C8"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Окремого етичного розгляду потребує феномен інструменталізації вразливих груп, зокрема дітей та військових, у сценічному просторі. Виклик дитини на сцену для виконання патріотичного вірша або запитання до неї на кшталт </w:t>
      </w:r>
      <w:r w:rsidRPr="00E06AD1">
        <w:rPr>
          <w:rFonts w:ascii="Times New Roman" w:hAnsi="Times New Roman"/>
          <w:sz w:val="28"/>
          <w:szCs w:val="28"/>
        </w:rPr>
        <w:t>«</w:t>
      </w:r>
      <w:r w:rsidRPr="00E06AD1">
        <w:rPr>
          <w:rFonts w:ascii="Times New Roman" w:hAnsi="Times New Roman"/>
          <w:sz w:val="28"/>
          <w:szCs w:val="28"/>
          <w:lang w:val="uk-UA"/>
        </w:rPr>
        <w:t>Де твій тато?</w:t>
      </w:r>
      <w:r w:rsidRPr="00E06AD1">
        <w:rPr>
          <w:rFonts w:ascii="Times New Roman" w:hAnsi="Times New Roman"/>
          <w:sz w:val="28"/>
          <w:szCs w:val="28"/>
        </w:rPr>
        <w:t>» (</w:t>
      </w:r>
      <w:r w:rsidRPr="00E06AD1">
        <w:rPr>
          <w:rFonts w:ascii="Times New Roman" w:hAnsi="Times New Roman"/>
          <w:sz w:val="28"/>
          <w:szCs w:val="28"/>
          <w:lang w:val="uk-UA"/>
        </w:rPr>
        <w:t xml:space="preserve">знаючи, що батько на фронті або загинув) заради отримання сильної емоційної реакції залу є цинічною експлуатацією дитячої травми; професійна етика диктує абсолютну заборону на використання дітей як </w:t>
      </w:r>
      <w:r w:rsidRPr="00E06AD1">
        <w:rPr>
          <w:rFonts w:ascii="Times New Roman" w:hAnsi="Times New Roman"/>
          <w:sz w:val="28"/>
          <w:szCs w:val="28"/>
        </w:rPr>
        <w:lastRenderedPageBreak/>
        <w:t>«</w:t>
      </w:r>
      <w:r w:rsidRPr="00E06AD1">
        <w:rPr>
          <w:rFonts w:ascii="Times New Roman" w:hAnsi="Times New Roman"/>
          <w:sz w:val="28"/>
          <w:szCs w:val="28"/>
          <w:lang w:val="uk-UA"/>
        </w:rPr>
        <w:t xml:space="preserve">емоційних </w:t>
      </w:r>
      <w:r w:rsidR="002F6697" w:rsidRPr="00E06AD1">
        <w:rPr>
          <w:rFonts w:ascii="Times New Roman" w:hAnsi="Times New Roman"/>
          <w:sz w:val="28"/>
          <w:szCs w:val="28"/>
          <w:lang w:val="uk-UA"/>
        </w:rPr>
        <w:t>милиць</w:t>
      </w:r>
      <w:r w:rsidR="002F6697" w:rsidRPr="00E06AD1">
        <w:rPr>
          <w:rFonts w:ascii="Times New Roman" w:hAnsi="Times New Roman"/>
          <w:sz w:val="28"/>
          <w:szCs w:val="28"/>
        </w:rPr>
        <w:t xml:space="preserve"> [</w:t>
      </w:r>
      <w:r w:rsidR="0085535E">
        <w:rPr>
          <w:rFonts w:ascii="Times New Roman" w:hAnsi="Times New Roman"/>
          <w:sz w:val="28"/>
          <w:szCs w:val="28"/>
          <w:lang w:val="uk-UA"/>
        </w:rPr>
        <w:t>36</w:t>
      </w:r>
      <w:r w:rsidR="002F6697">
        <w:rPr>
          <w:rFonts w:ascii="Times New Roman" w:hAnsi="Times New Roman"/>
          <w:sz w:val="28"/>
          <w:szCs w:val="28"/>
          <w:lang w:val="uk-UA"/>
        </w:rPr>
        <w:t>, с. 29</w:t>
      </w:r>
      <w:r w:rsidR="008733C1" w:rsidRPr="00E06AD1">
        <w:rPr>
          <w:rFonts w:ascii="Times New Roman" w:hAnsi="Times New Roman"/>
          <w:sz w:val="28"/>
          <w:szCs w:val="28"/>
        </w:rPr>
        <w:t>]</w:t>
      </w:r>
      <w:r w:rsidRPr="00E06AD1">
        <w:rPr>
          <w:rFonts w:ascii="Times New Roman" w:hAnsi="Times New Roman"/>
          <w:sz w:val="28"/>
          <w:szCs w:val="28"/>
        </w:rPr>
        <w:t>»</w:t>
      </w:r>
      <w:r w:rsidR="002F6697">
        <w:rPr>
          <w:rFonts w:ascii="Times New Roman" w:hAnsi="Times New Roman"/>
          <w:sz w:val="28"/>
          <w:szCs w:val="28"/>
          <w:lang w:val="uk-UA"/>
        </w:rPr>
        <w:t xml:space="preserve"> </w:t>
      </w:r>
      <w:r w:rsidRPr="00E06AD1">
        <w:rPr>
          <w:rFonts w:ascii="Times New Roman" w:hAnsi="Times New Roman"/>
          <w:sz w:val="28"/>
          <w:szCs w:val="28"/>
          <w:lang w:val="uk-UA"/>
        </w:rPr>
        <w:t>для сценарію.</w:t>
      </w:r>
    </w:p>
    <w:p w14:paraId="7292EC4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 само, взаємодія з військовими вимагає відмови від «героїчного пафосу» на користь етики рівності та поваги: примушування ветерана до публічної сповіді або надмірна, театральна героїзація, яка може викликати у бійця відчуття незручності (синдром самозванця), є порушенням його особистих кордонів; ведучий має бути модератором вдячності, а не режисером чужого подвигу.</w:t>
      </w:r>
    </w:p>
    <w:p w14:paraId="097F936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Глибинний рівень етичної відповідальності стосується також використання технік масового гіпнозу та НЛП. В умовах, коли захисні бар'єри психіки людей знижені через втому та стрес, будь-яка сугестія діє набагато потужніше; тому етично неприпустимим є використання </w:t>
      </w:r>
      <w:r w:rsidRPr="00E06AD1">
        <w:rPr>
          <w:rFonts w:ascii="Times New Roman" w:hAnsi="Times New Roman"/>
          <w:sz w:val="28"/>
          <w:szCs w:val="28"/>
        </w:rPr>
        <w:t>«</w:t>
      </w:r>
      <w:r w:rsidRPr="00E06AD1">
        <w:rPr>
          <w:rFonts w:ascii="Times New Roman" w:hAnsi="Times New Roman"/>
          <w:sz w:val="28"/>
          <w:szCs w:val="28"/>
          <w:lang w:val="uk-UA"/>
        </w:rPr>
        <w:t>трансових петель</w:t>
      </w:r>
      <w:r w:rsidRPr="00E06AD1">
        <w:rPr>
          <w:rFonts w:ascii="Times New Roman" w:hAnsi="Times New Roman"/>
          <w:sz w:val="28"/>
          <w:szCs w:val="28"/>
        </w:rPr>
        <w:t xml:space="preserve">» </w:t>
      </w:r>
      <w:r w:rsidRPr="00E06AD1">
        <w:rPr>
          <w:rFonts w:ascii="Times New Roman" w:hAnsi="Times New Roman"/>
          <w:sz w:val="28"/>
          <w:szCs w:val="28"/>
          <w:lang w:val="uk-UA"/>
        </w:rPr>
        <w:t>для спонукання до дій, про які людина може пошкодувати у стабільному стані (наприклад, віддати останні гроші на емоційному піку, залишивши власну родину без засобів до існування). Ведучий-професіонал повинен завжди залишати за аудиторією простір для свідомого вибору, наголошуючи на добровільності пожертви («донатьте стільки, скільки вам комфортно»), замість тиску на почуття провини, що в довгостроковій перспективі зберігає довіру та ментальне здоров'я спільноти.</w:t>
      </w:r>
    </w:p>
    <w:p w14:paraId="7E4672AA" w14:textId="547D106E"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Також варто акцентувати на етиці «закриття </w:t>
      </w:r>
      <w:r w:rsidR="002F6697" w:rsidRPr="00E06AD1">
        <w:rPr>
          <w:rFonts w:ascii="Times New Roman" w:hAnsi="Times New Roman"/>
          <w:sz w:val="28"/>
          <w:szCs w:val="28"/>
          <w:lang w:val="uk-UA"/>
        </w:rPr>
        <w:t>гештальт</w:t>
      </w:r>
      <w:r w:rsidR="002F6697">
        <w:rPr>
          <w:rFonts w:ascii="Times New Roman" w:hAnsi="Times New Roman"/>
          <w:sz w:val="28"/>
          <w:szCs w:val="28"/>
          <w:lang w:val="uk-UA"/>
        </w:rPr>
        <w:t xml:space="preserve">у </w:t>
      </w:r>
      <w:r w:rsidR="008733C1" w:rsidRPr="00E06AD1">
        <w:rPr>
          <w:rFonts w:ascii="Times New Roman" w:hAnsi="Times New Roman"/>
          <w:sz w:val="28"/>
          <w:szCs w:val="28"/>
          <w:lang w:val="uk-UA"/>
        </w:rPr>
        <w:t>[</w:t>
      </w:r>
      <w:r w:rsidR="0085535E">
        <w:rPr>
          <w:rFonts w:ascii="Times New Roman" w:hAnsi="Times New Roman"/>
          <w:sz w:val="28"/>
          <w:szCs w:val="28"/>
          <w:lang w:val="uk-UA"/>
        </w:rPr>
        <w:t>39</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85535E">
        <w:rPr>
          <w:rFonts w:ascii="Times New Roman" w:hAnsi="Times New Roman"/>
          <w:sz w:val="28"/>
          <w:szCs w:val="28"/>
          <w:lang w:val="uk-UA"/>
        </w:rPr>
        <w:t>140</w:t>
      </w:r>
      <w:r w:rsidR="008733C1" w:rsidRPr="0085535E">
        <w:rPr>
          <w:rFonts w:ascii="Times New Roman" w:hAnsi="Times New Roman"/>
          <w:sz w:val="28"/>
          <w:szCs w:val="28"/>
          <w:lang w:val="uk-UA"/>
        </w:rPr>
        <w:t>]</w:t>
      </w:r>
      <w:r w:rsidRPr="00E06AD1">
        <w:rPr>
          <w:rFonts w:ascii="Times New Roman" w:hAnsi="Times New Roman"/>
          <w:sz w:val="28"/>
          <w:szCs w:val="28"/>
          <w:lang w:val="uk-UA"/>
        </w:rPr>
        <w:t>»: ведучий не має права завершити захід на ноті відчаю або розкритої емоційної рани; він зобов'язаний провести процедуру емоційної стабілізації (деролінгу), переконавшись, що люди виходять із зали у стані ресурсності, а не розпачу. Залишення аудиторії в стані емоційної розібраності ("розігрів і кинув") є ознакою професійної некомпетентності та етичного злочину, оскільки це може спровокувати хвилю депресивних станів та погіршення суїцидальної статистики в регіоні. Таким чином, етика ведучого воєнного часу — це не просто набір правил ввічливості, а система запобіжників, що гарантує психологічну безпеку нації.</w:t>
      </w:r>
    </w:p>
    <w:p w14:paraId="6FA9CFF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Варто деталізувати аспект семантичного конструювання образу Ворога та Героя у сценічному дискурсі, оскільки саме ведучий виступає модератором колективної ненависті та любові, перетворюючи хаотичні емоційні імпульси на структуровану ідеологічну систему. У цьому контексті ведучий застосовує стратегію «лінгвістичної дегуманізації агресора», свідомо використовуючи знижену лексику, зооморфні метафори або евфемізми (наприклад, «орки», </w:t>
      </w:r>
      <w:r w:rsidRPr="00E06AD1">
        <w:rPr>
          <w:rFonts w:ascii="Times New Roman" w:hAnsi="Times New Roman"/>
          <w:sz w:val="28"/>
          <w:szCs w:val="28"/>
          <w:lang w:val="uk-UA"/>
        </w:rPr>
        <w:lastRenderedPageBreak/>
        <w:t>«нечисть», «болото») не задля образи як такої, а як психотерапевтичний прийом зняття табу на вбивство (в контексті оборони); це дозволяє аудиторії подолати моральний дисонанс між християнськими/гуманістичними цінностями («не вбий») та реаліями війни, легітимізуючи знищення ворога як акт санітарної очистки простору, а не гріх.</w:t>
      </w:r>
    </w:p>
    <w:p w14:paraId="609BA89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Водночас, зворотним боком цього процесу є «сакралізація захисника»: ведучий формує навколо образу військового (ЗСУ) ореол нумінозності (священного трепету), де будь-яка критика чи сумнів стають неможливими; це створює потужний мобілізаційний ефект, але водночас накладає на ведучого відповідальність за уникнення «травми невідповідності», коли реальний ветеран з ПТСР, присутній у залі, може відчувати відчуження від цього ідеалізованого, «глянцевого» образу, створеного зі сцени.</w:t>
      </w:r>
    </w:p>
    <w:p w14:paraId="4E9EB64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Глибинного аналізу потребує також феномен професійного вигорання та вікарної травми самого ведучого, який часто ігнорується у суспільному дискурсі. Артист, що працює «емоційним донором», постійно перебуває в зоні ризику «співчутливої втоми» (</w:t>
      </w:r>
      <w:r w:rsidRPr="00E06AD1">
        <w:rPr>
          <w:rFonts w:ascii="Times New Roman" w:hAnsi="Times New Roman"/>
          <w:sz w:val="28"/>
          <w:szCs w:val="28"/>
          <w:lang w:val="en-US"/>
        </w:rPr>
        <w:t>compassionfatigue</w:t>
      </w:r>
      <w:r w:rsidRPr="00E06AD1">
        <w:rPr>
          <w:rFonts w:ascii="Times New Roman" w:hAnsi="Times New Roman"/>
          <w:sz w:val="28"/>
          <w:szCs w:val="28"/>
          <w:lang w:val="uk-UA"/>
        </w:rPr>
        <w:t>); його психіка, змушена щодня пропускати крізь себе гігабайти чужого болю, страху та надії, з часом втрачає здатність до відновлення, що призводить до емоційного знецінення власного життя або розвитку цинізму як захисного механізму. У цьому ракурсі діяльність ведучого можна розглядати крізь призму архетипу «пораненого цілителя» (за К. Юнгом): найвищий ступінь довіри та терапевтичного впливу має саме той ведучий, який не приховує власних шрамів (психологічних чи фізичних), а інтегрує їх у свій професійний інструментарій, демонструючи, що вразливість не є слабкістю</w:t>
      </w:r>
      <w:r w:rsidR="00A07D2E" w:rsidRPr="00E06AD1">
        <w:rPr>
          <w:rFonts w:ascii="Times New Roman" w:hAnsi="Times New Roman" w:cs="Times New Roman"/>
          <w:sz w:val="28"/>
          <w:szCs w:val="28"/>
          <w:lang w:val="uk-UA"/>
        </w:rPr>
        <w:t>[47]</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Етичний кодекс тут вимагає суворої психогігієни: ведучий зобов'язаний мати власного супервізора або психотерапевта, щоб не почати несвідомо використовувати аудиторію як </w:t>
      </w:r>
      <w:r w:rsidRPr="00E06AD1">
        <w:rPr>
          <w:rFonts w:ascii="Times New Roman" w:hAnsi="Times New Roman"/>
          <w:sz w:val="28"/>
          <w:szCs w:val="28"/>
        </w:rPr>
        <w:t>«</w:t>
      </w:r>
      <w:r w:rsidRPr="00E06AD1">
        <w:rPr>
          <w:rFonts w:ascii="Times New Roman" w:hAnsi="Times New Roman"/>
          <w:sz w:val="28"/>
          <w:szCs w:val="28"/>
          <w:lang w:val="uk-UA"/>
        </w:rPr>
        <w:t>вільні вуха</w:t>
      </w:r>
      <w:r w:rsidRPr="00E06AD1">
        <w:rPr>
          <w:rFonts w:ascii="Times New Roman" w:hAnsi="Times New Roman"/>
          <w:sz w:val="28"/>
          <w:szCs w:val="28"/>
        </w:rPr>
        <w:t xml:space="preserve">» </w:t>
      </w:r>
      <w:r w:rsidRPr="00E06AD1">
        <w:rPr>
          <w:rFonts w:ascii="Times New Roman" w:hAnsi="Times New Roman"/>
          <w:sz w:val="28"/>
          <w:szCs w:val="28"/>
          <w:lang w:val="uk-UA"/>
        </w:rPr>
        <w:t>для зливу власного травматичного матеріалу, перетворюючи захід на акт власного (а не колективного) зцілення.</w:t>
      </w:r>
    </w:p>
    <w:p w14:paraId="39C41923" w14:textId="0D69F2EE"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Окремим вектором дослідження є хронотоп (часопростір) укриття як специфічне комунікативне середовище. Архітектура бомбосховища (низькі стелі, відсутність вікон, замкнений простір, погана вентиляція) диктує особливі вимоги до акустичної екології: тут не працюють закони відкритої сцени. Голос ведучого має бути позбавлений високих, пронизливих частот, які у замкненому бетонному просторі викликають ефект клаустрофобії та тривоги; натомість </w:t>
      </w:r>
      <w:r w:rsidRPr="00E06AD1">
        <w:rPr>
          <w:rFonts w:ascii="Times New Roman" w:hAnsi="Times New Roman"/>
          <w:sz w:val="28"/>
          <w:szCs w:val="28"/>
          <w:lang w:val="uk-UA"/>
        </w:rPr>
        <w:lastRenderedPageBreak/>
        <w:t>пріоритет надається м'якій, обволікаючій подачі, що створює ефект «утробної безпеки». Ведучий фактично стає частиною архітектури порятунку, його завдання — вербально розсунути стіни, створити ілюзію простору та свободи там, де фізично тісно. Це досягається через апеляцію до уяви («уявіть, що ми зараз на березі моря</w:t>
      </w:r>
      <w:r w:rsidR="002F6697">
        <w:rPr>
          <w:rFonts w:ascii="Times New Roman" w:hAnsi="Times New Roman"/>
          <w:sz w:val="28"/>
          <w:szCs w:val="28"/>
          <w:lang w:val="uk-UA"/>
        </w:rPr>
        <w:t xml:space="preserve"> </w:t>
      </w:r>
      <w:r w:rsidR="002F6697" w:rsidRPr="00E06AD1">
        <w:rPr>
          <w:rFonts w:ascii="Times New Roman" w:hAnsi="Times New Roman"/>
          <w:sz w:val="28"/>
          <w:szCs w:val="28"/>
          <w:lang w:val="uk-UA"/>
        </w:rPr>
        <w:t>[</w:t>
      </w:r>
      <w:r w:rsidR="002F6697">
        <w:rPr>
          <w:rFonts w:ascii="Times New Roman" w:hAnsi="Times New Roman"/>
          <w:sz w:val="28"/>
          <w:szCs w:val="28"/>
          <w:lang w:val="uk-UA"/>
        </w:rPr>
        <w:t>39</w:t>
      </w:r>
      <w:r w:rsidR="002F6697" w:rsidRPr="00E06AD1">
        <w:rPr>
          <w:rFonts w:ascii="Times New Roman" w:hAnsi="Times New Roman"/>
          <w:sz w:val="28"/>
          <w:szCs w:val="28"/>
          <w:lang w:val="uk-UA"/>
        </w:rPr>
        <w:t xml:space="preserve">, </w:t>
      </w:r>
      <w:r w:rsidR="002F6697" w:rsidRPr="00E06AD1">
        <w:rPr>
          <w:rFonts w:ascii="Times New Roman" w:hAnsi="Times New Roman"/>
          <w:sz w:val="28"/>
          <w:szCs w:val="28"/>
          <w:lang w:val="en-US"/>
        </w:rPr>
        <w:t>c</w:t>
      </w:r>
      <w:r w:rsidR="002F6697" w:rsidRPr="00E06AD1">
        <w:rPr>
          <w:rFonts w:ascii="Times New Roman" w:hAnsi="Times New Roman"/>
          <w:sz w:val="28"/>
          <w:szCs w:val="28"/>
          <w:lang w:val="uk-UA"/>
        </w:rPr>
        <w:t>.</w:t>
      </w:r>
      <w:r w:rsidR="002F6697">
        <w:rPr>
          <w:rFonts w:ascii="Times New Roman" w:hAnsi="Times New Roman"/>
          <w:sz w:val="28"/>
          <w:szCs w:val="28"/>
          <w:lang w:val="uk-UA"/>
        </w:rPr>
        <w:t>141</w:t>
      </w:r>
      <w:r w:rsidR="002F6697" w:rsidRPr="0085535E">
        <w:rPr>
          <w:rFonts w:ascii="Times New Roman" w:hAnsi="Times New Roman"/>
          <w:sz w:val="28"/>
          <w:szCs w:val="28"/>
          <w:lang w:val="uk-UA"/>
        </w:rPr>
        <w:t>]</w:t>
      </w:r>
      <w:r w:rsidRPr="00E06AD1">
        <w:rPr>
          <w:rFonts w:ascii="Times New Roman" w:hAnsi="Times New Roman"/>
          <w:sz w:val="28"/>
          <w:szCs w:val="28"/>
          <w:lang w:val="uk-UA"/>
        </w:rPr>
        <w:t>») та роботу з темпоральністю: у підземеллі час плине інакше, він в'язкий і тягучий, тому ведучий структурує його жорстким таймінгом подій, не даючи аудиторії «провалитися» у безчасся очікування відбою тривоги.</w:t>
      </w:r>
    </w:p>
    <w:p w14:paraId="33052EE7" w14:textId="34993E32" w:rsidR="005566E6" w:rsidRPr="00E06AD1" w:rsidRDefault="002F6697" w:rsidP="005566E6">
      <w:pPr>
        <w:widowControl w:val="0"/>
        <w:tabs>
          <w:tab w:val="left" w:pos="568"/>
        </w:tabs>
        <w:autoSpaceDE w:val="0"/>
        <w:autoSpaceDN w:val="0"/>
        <w:adjustRightInd w:val="0"/>
        <w:ind w:firstLine="568"/>
        <w:jc w:val="both"/>
        <w:rPr>
          <w:rFonts w:ascii="Times New Roman" w:hAnsi="Times New Roman"/>
          <w:sz w:val="28"/>
          <w:szCs w:val="28"/>
          <w:lang w:val="uk-UA"/>
        </w:rPr>
      </w:pPr>
      <w:r>
        <w:rPr>
          <w:rFonts w:ascii="Times New Roman" w:hAnsi="Times New Roman"/>
          <w:sz w:val="28"/>
          <w:szCs w:val="28"/>
          <w:lang w:val="uk-UA"/>
        </w:rPr>
        <w:t xml:space="preserve"> </w:t>
      </w:r>
      <w:r w:rsidR="005566E6" w:rsidRPr="00E06AD1">
        <w:rPr>
          <w:rFonts w:ascii="Times New Roman" w:hAnsi="Times New Roman"/>
          <w:sz w:val="28"/>
          <w:szCs w:val="28"/>
          <w:lang w:val="uk-UA"/>
        </w:rPr>
        <w:t>Зрештою, діяльність ведучого в умовах війни набуває ознак екзистенційної місіонерської роботи: він стає хранителем культурного коду в умовах, коли фізичні носії культури (музеї, театри) можуть бути знищені. Його слово, жарт, пісня стають єдиним, що неможливо розбомбити. У цьому сенсі кожен виступ є актом ствердження життя всупереч ентропії смерті, а сам ведучий перетворюється на живий медіатор між жахливою реальністю війни та ідеальною реальністю Перемоги, утримуючи цей крихкий міст силою власної волі та професійної майстерності.</w:t>
      </w:r>
    </w:p>
    <w:p w14:paraId="68E52FE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B6C996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045B30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CF1C64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2501DC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6935DE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E85E4A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1A27A1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132BBD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25E02A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B9778FC" w14:textId="77777777" w:rsidR="005566E6" w:rsidRPr="00E06AD1" w:rsidRDefault="005566E6" w:rsidP="005566E6">
      <w:pPr>
        <w:widowControl w:val="0"/>
        <w:tabs>
          <w:tab w:val="left" w:pos="568"/>
        </w:tabs>
        <w:autoSpaceDE w:val="0"/>
        <w:autoSpaceDN w:val="0"/>
        <w:adjustRightInd w:val="0"/>
        <w:jc w:val="both"/>
        <w:rPr>
          <w:rFonts w:ascii="Times New Roman" w:hAnsi="Times New Roman"/>
          <w:sz w:val="28"/>
          <w:szCs w:val="28"/>
          <w:lang w:val="uk-UA"/>
        </w:rPr>
      </w:pPr>
    </w:p>
    <w:p w14:paraId="6D09329C" w14:textId="77777777" w:rsidR="00876A14" w:rsidRPr="00E06AD1" w:rsidRDefault="00876A14"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4E78D6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3.4. Роль патріотичного, волонтерського та мотиваційного контенту</w:t>
      </w:r>
    </w:p>
    <w:p w14:paraId="122940B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53A4E6E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Роль патріотичного, волонтерського та мотиваційного контенту в структурі сценічної та медійної діяльності ведучого в умовах воєнного стану виходить далеко за межі традиційного інформаційного супроводу чи розваги, трансформуючись у стратегічний інструмент національного спротиву, що забезпечує функціонування так званого </w:t>
      </w:r>
      <w:r w:rsidRPr="00E06AD1">
        <w:rPr>
          <w:rFonts w:ascii="Times New Roman" w:hAnsi="Times New Roman"/>
          <w:sz w:val="28"/>
          <w:szCs w:val="28"/>
        </w:rPr>
        <w:t>«</w:t>
      </w:r>
      <w:r w:rsidRPr="00E06AD1">
        <w:rPr>
          <w:rFonts w:ascii="Times New Roman" w:hAnsi="Times New Roman"/>
          <w:sz w:val="28"/>
          <w:szCs w:val="28"/>
          <w:lang w:val="uk-UA"/>
        </w:rPr>
        <w:t>психологічного тилу</w:t>
      </w:r>
      <w:r w:rsidR="008733C1" w:rsidRPr="00E06AD1">
        <w:rPr>
          <w:rFonts w:ascii="Times New Roman" w:hAnsi="Times New Roman"/>
          <w:sz w:val="28"/>
          <w:szCs w:val="28"/>
        </w:rPr>
        <w:t>[</w:t>
      </w:r>
      <w:r w:rsidR="000858A2">
        <w:rPr>
          <w:rFonts w:ascii="Times New Roman" w:hAnsi="Times New Roman"/>
          <w:sz w:val="28"/>
          <w:szCs w:val="28"/>
          <w:lang w:val="uk-UA"/>
        </w:rPr>
        <w:t>39</w:t>
      </w:r>
      <w:r w:rsidR="000858A2">
        <w:rPr>
          <w:rFonts w:ascii="Times New Roman" w:hAnsi="Times New Roman"/>
          <w:sz w:val="28"/>
          <w:szCs w:val="28"/>
        </w:rPr>
        <w:t>,</w:t>
      </w:r>
      <w:r w:rsidR="000858A2">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0858A2">
        <w:rPr>
          <w:rFonts w:ascii="Times New Roman" w:hAnsi="Times New Roman"/>
          <w:sz w:val="28"/>
          <w:szCs w:val="28"/>
          <w:lang w:val="uk-UA"/>
        </w:rPr>
        <w:t>138</w:t>
      </w:r>
      <w:r w:rsidR="008733C1"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та інформаційного суверенітету держави</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Це не просто набір тематичних блоків, а цілісна екосистема смислів, яка формує наративний каркас сучасної української ідентичності, де кожен з елементів (патріотизм, волонтерство, мотивація) виконує специфічну когнітивну та поведінкову функцію, взаємодоповнюючи та підсилюючи один одного в межах єдиної комунікативної стратегії.</w:t>
      </w:r>
    </w:p>
    <w:p w14:paraId="783B02C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Патріотичний контент у цьому контексті переживає фундаментальну еволюцію від декларативного, </w:t>
      </w:r>
      <w:r w:rsidRPr="00E06AD1">
        <w:rPr>
          <w:rFonts w:ascii="Times New Roman" w:hAnsi="Times New Roman"/>
          <w:sz w:val="28"/>
          <w:szCs w:val="28"/>
        </w:rPr>
        <w:t>«</w:t>
      </w:r>
      <w:r w:rsidRPr="00E06AD1">
        <w:rPr>
          <w:rFonts w:ascii="Times New Roman" w:hAnsi="Times New Roman"/>
          <w:sz w:val="28"/>
          <w:szCs w:val="28"/>
          <w:lang w:val="uk-UA"/>
        </w:rPr>
        <w:t>шароварного</w:t>
      </w:r>
      <w:r w:rsidRPr="00E06AD1">
        <w:rPr>
          <w:rFonts w:ascii="Times New Roman" w:hAnsi="Times New Roman"/>
          <w:sz w:val="28"/>
          <w:szCs w:val="28"/>
        </w:rPr>
        <w:t xml:space="preserve">» </w:t>
      </w:r>
      <w:r w:rsidRPr="00E06AD1">
        <w:rPr>
          <w:rFonts w:ascii="Times New Roman" w:hAnsi="Times New Roman"/>
          <w:sz w:val="28"/>
          <w:szCs w:val="28"/>
          <w:lang w:val="uk-UA"/>
        </w:rPr>
        <w:t>формату до екзистенційного, стаючи базою для самоідентифікації індивіда в умовах загрози знищення. Ведучий, транслюючи патріотичні наративи, виступає не як пропагандист, а як медіатор культурної пам'яті та ретранслятор нових національних міфів (у позитивному, конструктивному сенсі), що народжуються в реальному часі. Він оперує символами та архетипами (Козак, Берегиня, Воїн світла), адаптуючи їх до сучасності, що дозволяє аудиторії відчути історичну тяглість боротьби та власну приналежність до великої цивілізаційної місії</w:t>
      </w:r>
      <w:r w:rsidR="00A07D2E" w:rsidRPr="00E06AD1">
        <w:rPr>
          <w:rFonts w:ascii="Times New Roman" w:hAnsi="Times New Roman" w:cs="Times New Roman"/>
          <w:sz w:val="28"/>
          <w:szCs w:val="28"/>
          <w:lang w:val="uk-UA"/>
        </w:rPr>
        <w:t>[32]</w:t>
      </w:r>
      <w:r w:rsidRPr="00E06AD1">
        <w:rPr>
          <w:rFonts w:ascii="Times New Roman" w:hAnsi="Times New Roman" w:cs="Times New Roman"/>
          <w:sz w:val="28"/>
          <w:szCs w:val="28"/>
          <w:lang w:val="uk-UA"/>
        </w:rPr>
        <w:t>.</w:t>
      </w:r>
    </w:p>
    <w:p w14:paraId="0AE5BA5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Важливо, що сучасний патріотичний контент є антиколоніальним за своєю суттю: ведучий через мову, гумор та культурні відсилки здійснює ментальну деокупацію свідомості глядачів, витісняючи російські культурні коди та замінюючи їх питомо українськими, але модерними, конкурентними зразками. Це формує так званий </w:t>
      </w:r>
      <w:r w:rsidRPr="00E06AD1">
        <w:rPr>
          <w:rFonts w:ascii="Times New Roman" w:hAnsi="Times New Roman"/>
          <w:sz w:val="28"/>
          <w:szCs w:val="28"/>
        </w:rPr>
        <w:t>«</w:t>
      </w:r>
      <w:r w:rsidRPr="00E06AD1">
        <w:rPr>
          <w:rFonts w:ascii="Times New Roman" w:hAnsi="Times New Roman"/>
          <w:sz w:val="28"/>
          <w:szCs w:val="28"/>
          <w:lang w:val="uk-UA"/>
        </w:rPr>
        <w:t>емоційний суверенітет</w:t>
      </w:r>
      <w:r w:rsidRPr="00E06AD1">
        <w:rPr>
          <w:rFonts w:ascii="Times New Roman" w:hAnsi="Times New Roman"/>
          <w:sz w:val="28"/>
          <w:szCs w:val="28"/>
        </w:rPr>
        <w:t xml:space="preserve">», </w:t>
      </w:r>
      <w:r w:rsidRPr="00E06AD1">
        <w:rPr>
          <w:rFonts w:ascii="Times New Roman" w:hAnsi="Times New Roman"/>
          <w:sz w:val="28"/>
          <w:szCs w:val="28"/>
          <w:lang w:val="uk-UA"/>
        </w:rPr>
        <w:t>коли гордість за свою країну базується не на абстракціях, а на конкретних прикладах героїзму, технологічності та гуманізму українців, про які зі сцени розповідає ведучий.</w:t>
      </w:r>
    </w:p>
    <w:p w14:paraId="2A29C0B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Волонтерський контент виконує критичну функцію соціальної конвертації емпатії в дію</w:t>
      </w:r>
      <w:r w:rsidR="00A07D2E" w:rsidRPr="00E06AD1">
        <w:rPr>
          <w:rFonts w:ascii="Times New Roman" w:hAnsi="Times New Roman" w:cs="Times New Roman"/>
          <w:sz w:val="28"/>
          <w:szCs w:val="28"/>
        </w:rPr>
        <w:t>[34]</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Це прагматичний вимір комунікації, де емоційний імпульс (жаль, гнів, любов) каналізується в конкретний результат — фінансовий донат, передачу речей чи фізичну працю. Ведучий тут діє як гарант прозорості та ефективності: його особистий авторитет стає валютою, що забезпечує довіру до </w:t>
      </w:r>
      <w:r w:rsidRPr="00E06AD1">
        <w:rPr>
          <w:rFonts w:ascii="Times New Roman" w:hAnsi="Times New Roman"/>
          <w:sz w:val="28"/>
          <w:szCs w:val="28"/>
          <w:lang w:val="uk-UA"/>
        </w:rPr>
        <w:lastRenderedPageBreak/>
        <w:t>збору. Феномен волонтерського контенту полягає у створенні «культури співучасті» (</w:t>
      </w:r>
      <w:r w:rsidRPr="00E06AD1">
        <w:rPr>
          <w:rFonts w:ascii="Times New Roman" w:hAnsi="Times New Roman"/>
          <w:sz w:val="28"/>
          <w:szCs w:val="28"/>
          <w:lang w:val="en-US"/>
        </w:rPr>
        <w:t>participatoryculture</w:t>
      </w:r>
      <w:r w:rsidRPr="00E06AD1">
        <w:rPr>
          <w:rFonts w:ascii="Times New Roman" w:hAnsi="Times New Roman"/>
          <w:sz w:val="28"/>
          <w:szCs w:val="28"/>
          <w:lang w:val="uk-UA"/>
        </w:rPr>
        <w:t>): процес донату гейміфікується та ритуалізується (аукціони, розіграші трофеїв, змагання між секторами залу), що знімає психологічний бар'єр розставання з грошима.</w:t>
      </w:r>
    </w:p>
    <w:p w14:paraId="1ED32006" w14:textId="2DB86DD3"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Більше того, звітування про закриті збори зі сцени стає інструментом «колективного дофамінового підкріплення</w:t>
      </w:r>
      <w:r w:rsidR="008733C1" w:rsidRPr="00E06AD1">
        <w:rPr>
          <w:rFonts w:ascii="Times New Roman" w:hAnsi="Times New Roman"/>
          <w:sz w:val="28"/>
          <w:szCs w:val="28"/>
          <w:lang w:val="uk-UA"/>
        </w:rPr>
        <w:t>[</w:t>
      </w:r>
      <w:r w:rsidR="002F6697">
        <w:rPr>
          <w:rFonts w:ascii="Times New Roman" w:hAnsi="Times New Roman"/>
          <w:sz w:val="28"/>
          <w:szCs w:val="28"/>
          <w:lang w:val="uk-UA"/>
        </w:rPr>
        <w:t>39</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2F6697">
        <w:rPr>
          <w:rFonts w:ascii="Times New Roman" w:hAnsi="Times New Roman"/>
          <w:sz w:val="28"/>
          <w:szCs w:val="28"/>
          <w:lang w:val="uk-UA"/>
        </w:rPr>
        <w:t>139</w:t>
      </w:r>
      <w:r w:rsidR="008733C1" w:rsidRPr="002F6697">
        <w:rPr>
          <w:rFonts w:ascii="Times New Roman" w:hAnsi="Times New Roman"/>
          <w:sz w:val="28"/>
          <w:szCs w:val="28"/>
          <w:lang w:val="uk-UA"/>
        </w:rPr>
        <w:t>]</w:t>
      </w:r>
      <w:r w:rsidRPr="00E06AD1">
        <w:rPr>
          <w:rFonts w:ascii="Times New Roman" w:hAnsi="Times New Roman"/>
          <w:sz w:val="28"/>
          <w:szCs w:val="28"/>
          <w:lang w:val="uk-UA"/>
        </w:rPr>
        <w:t>»: коли ведучий оголошує «Ми зібрали на байрактар», кожен у залі, хто дав хоча б гривню, відчуває себе переможцем і співавтором історії, що є потужною профілактикою комплексу меншовартості та безпорадності. Волонтерський наратив також виконує функцію соціального клею, об’єднуючи людей різних статків та поглядів навколо спільної мети, демонструючи силу горизонтальних зв'язків, які є основою громадянського суспільства.</w:t>
      </w:r>
    </w:p>
    <w:p w14:paraId="24803D1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rPr>
      </w:pPr>
      <w:r w:rsidRPr="00E06AD1">
        <w:rPr>
          <w:rFonts w:ascii="Times New Roman" w:hAnsi="Times New Roman"/>
          <w:sz w:val="28"/>
          <w:szCs w:val="28"/>
          <w:lang w:val="uk-UA"/>
        </w:rPr>
        <w:t xml:space="preserve">Мотиваційний контент слугує енергетичним паливом для перших двох складових. В умовах хронічного стресу та виснаження, завдання ведучого — не просто закликати </w:t>
      </w:r>
      <w:r w:rsidRPr="00E06AD1">
        <w:rPr>
          <w:rFonts w:ascii="Times New Roman" w:hAnsi="Times New Roman"/>
          <w:sz w:val="28"/>
          <w:szCs w:val="28"/>
        </w:rPr>
        <w:t>«</w:t>
      </w:r>
      <w:r w:rsidRPr="00E06AD1">
        <w:rPr>
          <w:rFonts w:ascii="Times New Roman" w:hAnsi="Times New Roman"/>
          <w:sz w:val="28"/>
          <w:szCs w:val="28"/>
          <w:lang w:val="uk-UA"/>
        </w:rPr>
        <w:t>триматися</w:t>
      </w:r>
      <w:r w:rsidRPr="00E06AD1">
        <w:rPr>
          <w:rFonts w:ascii="Times New Roman" w:hAnsi="Times New Roman"/>
          <w:sz w:val="28"/>
          <w:szCs w:val="28"/>
        </w:rPr>
        <w:t xml:space="preserve">», </w:t>
      </w:r>
      <w:r w:rsidRPr="00E06AD1">
        <w:rPr>
          <w:rFonts w:ascii="Times New Roman" w:hAnsi="Times New Roman"/>
          <w:sz w:val="28"/>
          <w:szCs w:val="28"/>
          <w:lang w:val="uk-UA"/>
        </w:rPr>
        <w:t>а надати інструменти для відновлення ресурсу. Сучасна мотивація відмовляється від токсичного позитиву (</w:t>
      </w:r>
      <w:r w:rsidRPr="00E06AD1">
        <w:rPr>
          <w:rFonts w:ascii="Times New Roman" w:hAnsi="Times New Roman"/>
          <w:sz w:val="28"/>
          <w:szCs w:val="28"/>
        </w:rPr>
        <w:t>«</w:t>
      </w:r>
      <w:r w:rsidRPr="00E06AD1">
        <w:rPr>
          <w:rFonts w:ascii="Times New Roman" w:hAnsi="Times New Roman"/>
          <w:sz w:val="28"/>
          <w:szCs w:val="28"/>
          <w:lang w:val="uk-UA"/>
        </w:rPr>
        <w:t>все буде добре вже завтра</w:t>
      </w:r>
      <w:r w:rsidR="008733C1" w:rsidRPr="00E06AD1">
        <w:rPr>
          <w:rFonts w:ascii="Times New Roman" w:hAnsi="Times New Roman"/>
          <w:sz w:val="28"/>
          <w:szCs w:val="28"/>
        </w:rPr>
        <w:t>[</w:t>
      </w:r>
      <w:r w:rsidR="000858A2">
        <w:rPr>
          <w:rFonts w:ascii="Times New Roman" w:hAnsi="Times New Roman"/>
          <w:sz w:val="28"/>
          <w:szCs w:val="28"/>
          <w:lang w:val="uk-UA"/>
        </w:rPr>
        <w:t>39</w:t>
      </w:r>
      <w:r w:rsidR="008733C1" w:rsidRPr="00E06AD1">
        <w:rPr>
          <w:rFonts w:ascii="Times New Roman" w:hAnsi="Times New Roman"/>
          <w:sz w:val="28"/>
          <w:szCs w:val="28"/>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0858A2">
        <w:rPr>
          <w:rFonts w:ascii="Times New Roman" w:hAnsi="Times New Roman"/>
          <w:sz w:val="28"/>
          <w:szCs w:val="28"/>
          <w:lang w:val="uk-UA"/>
        </w:rPr>
        <w:t>122</w:t>
      </w:r>
      <w:r w:rsidR="008733C1"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 xml:space="preserve">на користь </w:t>
      </w:r>
      <w:r w:rsidRPr="00E06AD1">
        <w:rPr>
          <w:rFonts w:ascii="Times New Roman" w:hAnsi="Times New Roman"/>
          <w:sz w:val="28"/>
          <w:szCs w:val="28"/>
        </w:rPr>
        <w:t>«</w:t>
      </w:r>
      <w:r w:rsidRPr="00E06AD1">
        <w:rPr>
          <w:rFonts w:ascii="Times New Roman" w:hAnsi="Times New Roman"/>
          <w:sz w:val="28"/>
          <w:szCs w:val="28"/>
          <w:lang w:val="uk-UA"/>
        </w:rPr>
        <w:t>філософії стоїчної резильєнтності</w:t>
      </w:r>
      <w:r w:rsidR="008733C1" w:rsidRPr="00E06AD1">
        <w:rPr>
          <w:rFonts w:ascii="Times New Roman" w:hAnsi="Times New Roman"/>
          <w:sz w:val="28"/>
          <w:szCs w:val="28"/>
        </w:rPr>
        <w:t>[</w:t>
      </w:r>
      <w:r w:rsidR="000858A2">
        <w:rPr>
          <w:rFonts w:ascii="Times New Roman" w:hAnsi="Times New Roman"/>
          <w:sz w:val="28"/>
          <w:szCs w:val="28"/>
          <w:lang w:val="uk-UA"/>
        </w:rPr>
        <w:t>39</w:t>
      </w:r>
      <w:r w:rsidR="008733C1" w:rsidRPr="00E06AD1">
        <w:rPr>
          <w:rFonts w:ascii="Times New Roman" w:hAnsi="Times New Roman"/>
          <w:sz w:val="28"/>
          <w:szCs w:val="28"/>
        </w:rPr>
        <w:t>,</w:t>
      </w:r>
      <w:r w:rsidR="008733C1" w:rsidRPr="00E06AD1">
        <w:rPr>
          <w:rFonts w:ascii="Times New Roman" w:hAnsi="Times New Roman"/>
          <w:sz w:val="28"/>
          <w:szCs w:val="28"/>
          <w:lang w:val="en-US"/>
        </w:rPr>
        <w:t>c</w:t>
      </w:r>
      <w:r w:rsidR="008733C1" w:rsidRPr="00E06AD1">
        <w:rPr>
          <w:rFonts w:ascii="Times New Roman" w:hAnsi="Times New Roman"/>
          <w:sz w:val="28"/>
          <w:szCs w:val="28"/>
        </w:rPr>
        <w:t>.</w:t>
      </w:r>
      <w:r w:rsidR="000858A2">
        <w:rPr>
          <w:rFonts w:ascii="Times New Roman" w:hAnsi="Times New Roman"/>
          <w:sz w:val="28"/>
          <w:szCs w:val="28"/>
          <w:lang w:val="uk-UA"/>
        </w:rPr>
        <w:t>40</w:t>
      </w:r>
      <w:r w:rsidR="008733C1"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 xml:space="preserve">ми стоїмо, бо не можемо інакше, і ми переможемо, бо правда на нашому боці. Ведучий використовує реальні історії незламності (поранені ветерани, що біжать марафони; діти, що збирають на авто), які діють за принципом </w:t>
      </w:r>
      <w:r w:rsidRPr="00E06AD1">
        <w:rPr>
          <w:rFonts w:ascii="Times New Roman" w:hAnsi="Times New Roman"/>
          <w:sz w:val="28"/>
          <w:szCs w:val="28"/>
        </w:rPr>
        <w:t>«</w:t>
      </w:r>
      <w:r w:rsidRPr="00E06AD1">
        <w:rPr>
          <w:rFonts w:ascii="Times New Roman" w:hAnsi="Times New Roman"/>
          <w:sz w:val="28"/>
          <w:szCs w:val="28"/>
          <w:lang w:val="uk-UA"/>
        </w:rPr>
        <w:t>якщо вони можуть, то і я зможу</w:t>
      </w:r>
      <w:r w:rsidRPr="00E06AD1">
        <w:rPr>
          <w:rFonts w:ascii="Times New Roman" w:hAnsi="Times New Roman"/>
          <w:sz w:val="28"/>
          <w:szCs w:val="28"/>
        </w:rPr>
        <w:t>».</w:t>
      </w:r>
    </w:p>
    <w:p w14:paraId="66B4EDC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Ключовим елементом мотивації є про</w:t>
      </w:r>
      <w:r w:rsidR="008733C1" w:rsidRPr="00E06AD1">
        <w:rPr>
          <w:rFonts w:ascii="Times New Roman" w:hAnsi="Times New Roman"/>
          <w:sz w:val="28"/>
          <w:szCs w:val="28"/>
          <w:lang w:val="uk-UA"/>
        </w:rPr>
        <w:t>є</w:t>
      </w:r>
      <w:r w:rsidRPr="00E06AD1">
        <w:rPr>
          <w:rFonts w:ascii="Times New Roman" w:hAnsi="Times New Roman"/>
          <w:sz w:val="28"/>
          <w:szCs w:val="28"/>
          <w:lang w:val="uk-UA"/>
        </w:rPr>
        <w:t>ктування майбутнього: ведучий конструює візію України після перемоги, що дозволяє аудиторії вийти зі стану «тунельного мислення» (зосередженості лише на виживанні тут і зараз) і побачити перспективу, заради якої варто терпіти позбавлення. Гумор як частина мотиваційного контенту виконує функцію зниження значущості ворога та подолання страху, адже сміх — це ознака життя і переваги. У сукупності, ця тріада контенту (патріотичний-волонтерський-мотиваційний) у виконанні професійного ведучого створює потужний інформаційно-психологічний щит, який не лише захищає свідомість громадян від ворожих ІПСО (інформаційно-психологічних спецоперацій), але й генерує колосальну соціальну енергію, необхідну для ведення тривалої виснажливої війни, перетворюючи пасивних спостерігачів на активних учасників історичного процесу державотворення.</w:t>
      </w:r>
    </w:p>
    <w:p w14:paraId="4611E0C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Необхідно акцентувати на тому, що патріотичний наратив, трансльований </w:t>
      </w:r>
      <w:r w:rsidRPr="00E06AD1">
        <w:rPr>
          <w:rFonts w:ascii="Times New Roman" w:hAnsi="Times New Roman"/>
          <w:sz w:val="28"/>
          <w:szCs w:val="28"/>
          <w:lang w:val="uk-UA"/>
        </w:rPr>
        <w:lastRenderedPageBreak/>
        <w:t>ведучим, виконує роль когнітивного запобіжника проти дезінтеграції суспільної свідомості під тиском ворожої пропаганди; він формує так звану «семантичну броню», де українська ідентичність подається не як етнографічна даність, а як свідомий, вольовий вибір вільної особистості, що робить процес самоідентифікації актом громадянської мужності. Ведучий у цьому процесі стає оператором «нової щирості», відмовляючись від архаїчних форм пафосу на користь «прагматичного патріотизму», де любов до Батьківщини вимірюється не гучністю гасел, а коефіцієнтом корисної дії (ККД) кожного громадянина на своєму місці; такий підхід дозволяє інтегрувати в патріотичний дискурс навіть тих, хто раніше був аполітичним, даючи їм зрозумілий алгоритм залучення до національного спротиву.</w:t>
      </w:r>
    </w:p>
    <w:p w14:paraId="36E8053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Волонтерський контент, своєю чергою, набуває ознак соціальної літургії, де акт публічного донату трансформується у сучасну форму індульгенції — не у релігійному, а у психологічному сенсі: пожертва стає легітимним способом зняття внутрішньої напруги та спокути провини за перебування у відносній безпеці. Ведучий майстерно використовує цей механізм, перетворюючи благодійний збір на змагання за соціальний статус, де мірилом успіху стає не особисте багатство, а щедрість на користь армії; він створює ситуацію, в якій не донатити стає соромно, а участь у зборі, навіть мінімальна, підносить людину на п’єдестал суспільного схвалення. При цьому відбувається гейміфікація волонтерства: використання інтерактивних шкал наповнення збору, візуалізація цілей (дронів, авто) та емоційна винагорода кожного внеску перетворюють рутинний процес переказу коштів на захоплюючий колективний перформанс, що дозволяє долати «втому від донатів» через азарт та відчуття миттєвої перемоги.</w:t>
      </w:r>
    </w:p>
    <w:p w14:paraId="7E1CABD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Мотиваційний компонент діяльності ведучого еволюціонує від тактики «спринту» (швидкої перемоги) до стратегії «марафону»; ведучий бере на себе функцію пейсмейкера (той, хто задає темп у бігу), який регулює емоційне дихання аудиторії, пояснюючи, що збереження власного ментального та фізичного здоров'я є не егоїзмом, а обов'язком перед країною, адже для тривалої боротьби потрібні сильні тиловики. Він легітимізує право на відпочинок та маленькі радощі, подаючи їх як необхідну «підзарядку» перед новим етапом боротьби, що знімає з аудиторії паралізуючий тягар заборони на життя під час війни.</w:t>
      </w:r>
    </w:p>
    <w:p w14:paraId="2CF8BB3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 xml:space="preserve">Крім того, контент ведучого виконує функцію хронікальної фіксації: історії, розказані зі сцени, жарти, що народжуються в моменті, та реакції залу стають усною історією війни, яка фіксує не лише факти, а й емоційний стан нації, що є безцінним матеріалом для майбутньої культурної рефлексії. Ведучий фактично створює </w:t>
      </w:r>
      <w:r w:rsidRPr="00E06AD1">
        <w:rPr>
          <w:rFonts w:ascii="Times New Roman" w:hAnsi="Times New Roman"/>
          <w:sz w:val="28"/>
          <w:szCs w:val="28"/>
        </w:rPr>
        <w:t>«</w:t>
      </w:r>
      <w:r w:rsidRPr="00E06AD1">
        <w:rPr>
          <w:rFonts w:ascii="Times New Roman" w:hAnsi="Times New Roman"/>
          <w:sz w:val="28"/>
          <w:szCs w:val="28"/>
          <w:lang w:val="uk-UA"/>
        </w:rPr>
        <w:t>капсули часу</w:t>
      </w:r>
      <w:r w:rsidRPr="00E06AD1">
        <w:rPr>
          <w:rFonts w:ascii="Times New Roman" w:hAnsi="Times New Roman"/>
          <w:sz w:val="28"/>
          <w:szCs w:val="28"/>
        </w:rPr>
        <w:t xml:space="preserve">», </w:t>
      </w:r>
      <w:r w:rsidRPr="00E06AD1">
        <w:rPr>
          <w:rFonts w:ascii="Times New Roman" w:hAnsi="Times New Roman"/>
          <w:sz w:val="28"/>
          <w:szCs w:val="28"/>
          <w:lang w:val="uk-UA"/>
        </w:rPr>
        <w:t>кодуючи у словах та інтонаціях унікальний досвід проживання трагедії та тріумфу, перетворюючи інформаційний простір заходу на місце сили, де індивідуальний страх смерті перемагається колективною волею до життя та свободи, а кожен учасник дійства виходить із залу носієм оновленого, загартованого культурного коду.</w:t>
      </w:r>
    </w:p>
    <w:p w14:paraId="5D33B0C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Ще доцільно звернути увагу на функцію семантичної імунізації суспільства, яку виконує патріотичний наратив ведучого; в умовах гібридної війни, де ворог застосовує тактику когнітивного виснаження (cognitiveattrition), намагаючись нав'язати почуття безнадії та меншовартості, ведучий виступає архітектором смислових бар'єрів, наповнюючи інформаційний простір контентом, що стверджує українську суб'єктність не як ситуативну реакцію на агресію, а як глибоку історичну закономірність. Патріотичний контент у цьому вимірі трансформується з декларативного в екзистенційний, апелюючи не до абстрактних символів, а до конкретних поведінкових моделей «гідності» та «свободи», які стають маркерами ідентифікації «своїх»; ведучий фактично кодує реальність, де бути українцем означає володіти суперсилою резильєнтності, що дозволяє аудиторії переосмислити свій статус жертви агресії на статус протагоніста героїчного епосу.</w:t>
      </w:r>
    </w:p>
    <w:p w14:paraId="2310D2A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Волонтерський контент, своєю чергою, набуває глибинного антропологічного значення, відтворюючи архаїчний ритуал «дарування» (</w:t>
      </w:r>
      <w:r w:rsidRPr="00E06AD1">
        <w:rPr>
          <w:rFonts w:ascii="Times New Roman" w:hAnsi="Times New Roman"/>
          <w:sz w:val="28"/>
          <w:szCs w:val="28"/>
          <w:lang w:val="en-US"/>
        </w:rPr>
        <w:t>potlatch</w:t>
      </w:r>
      <w:r w:rsidRPr="00E06AD1">
        <w:rPr>
          <w:rFonts w:ascii="Times New Roman" w:hAnsi="Times New Roman"/>
          <w:sz w:val="28"/>
          <w:szCs w:val="28"/>
          <w:lang w:val="uk-UA"/>
        </w:rPr>
        <w:t>), де передача матеріальних ресурсів (грошей, техніки) на користь спільноти (армії) виступає актом утвердження соціальної ієрархії та престижу; ведучий модерує цей процес, перетворюючи публічний збір коштів на сакральний акт колективного жертвопринесення заради спільної перемоги, що на підсвідомому рівні задовольняє потребу індивіда в магічному впливі на реальність («я віддав гроші — я наблизив мир</w:t>
      </w:r>
      <w:r w:rsidR="007F019D" w:rsidRPr="00E06AD1">
        <w:rPr>
          <w:rFonts w:ascii="Times New Roman" w:hAnsi="Times New Roman"/>
          <w:sz w:val="28"/>
          <w:szCs w:val="28"/>
          <w:lang w:val="uk-UA"/>
        </w:rPr>
        <w:t>[</w:t>
      </w:r>
      <w:r w:rsidR="000858A2">
        <w:rPr>
          <w:rFonts w:ascii="Times New Roman" w:hAnsi="Times New Roman"/>
          <w:sz w:val="28"/>
          <w:szCs w:val="28"/>
          <w:lang w:val="uk-UA"/>
        </w:rPr>
        <w:t>32</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0858A2">
        <w:rPr>
          <w:rFonts w:ascii="Times New Roman" w:hAnsi="Times New Roman"/>
          <w:sz w:val="28"/>
          <w:szCs w:val="28"/>
          <w:lang w:val="uk-UA"/>
        </w:rPr>
        <w:t>160</w:t>
      </w:r>
      <w:r w:rsidR="007F019D" w:rsidRPr="00E06AD1">
        <w:rPr>
          <w:rFonts w:ascii="Times New Roman" w:hAnsi="Times New Roman"/>
          <w:sz w:val="28"/>
          <w:szCs w:val="28"/>
          <w:lang w:val="uk-UA"/>
        </w:rPr>
        <w:t>]</w:t>
      </w:r>
      <w:r w:rsidRPr="00E06AD1">
        <w:rPr>
          <w:rFonts w:ascii="Times New Roman" w:hAnsi="Times New Roman"/>
          <w:sz w:val="28"/>
          <w:szCs w:val="28"/>
          <w:lang w:val="uk-UA"/>
        </w:rPr>
        <w:t>»). Важливим аспектом тут є персоналізація допомоги: ведучий, розповідаючи конкретну історію підрозділу, для якого ведеться збір, створює «емоційний міст» між тилом і фронтом, руйнуючи стіну відчуженості та перетворюючи абстрактну війну на особисту справу кожного, де донат стає формою комунікації та виявом любові.</w:t>
      </w:r>
    </w:p>
    <w:p w14:paraId="576E11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Мотиваційний контент в даній системі координат виконує функцію логотерапії (зцілення сенсом): в умовах екзистенційного вакууму, коли звичні життєві орієнтири зруйновані, ведучий пропонує аудиторії нові смислові опори, засновані на філософії «антикрихкості» та посттравматичного зростання</w:t>
      </w:r>
      <w:r w:rsidR="00A07D2E" w:rsidRPr="00E06AD1">
        <w:rPr>
          <w:rFonts w:ascii="Times New Roman" w:hAnsi="Times New Roman" w:cs="Times New Roman"/>
          <w:sz w:val="28"/>
          <w:szCs w:val="28"/>
          <w:lang w:val="uk-UA"/>
        </w:rPr>
        <w:t>[44]</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Він транслює наратив, згідно з яким випробування війною є не карою, а каталізатором національного дорослішання та кристалізації цінностей; мотивація будується не на ілюзії швидкого завершення конфлікту, а на усвідомленні історичної місії покоління, що дозволяє глядачеві інтегрувати травматичний досвід у структуру своєї особистості без руйнівних наслідків для психіки.</w:t>
      </w:r>
    </w:p>
    <w:p w14:paraId="34ACF99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Окремим шаром контенту є культурна ревіталізація: ведучий активно впроваджує у сценічний дискурс забуті або маловідомі плати національної культури (поезію Розстріляного відродження, повстанські пісні в сучасному аранжуванні), демонструючи їхню актуальність та суголосність сьогоденню; це створює ефект «хронополітичної петлі</w:t>
      </w:r>
      <w:r w:rsidR="008733C1" w:rsidRPr="00E06AD1">
        <w:rPr>
          <w:rFonts w:ascii="Times New Roman" w:hAnsi="Times New Roman"/>
          <w:sz w:val="28"/>
          <w:szCs w:val="28"/>
          <w:lang w:val="uk-UA"/>
        </w:rPr>
        <w:t>[</w:t>
      </w:r>
      <w:r w:rsidR="000858A2">
        <w:rPr>
          <w:rFonts w:ascii="Times New Roman" w:hAnsi="Times New Roman"/>
          <w:sz w:val="28"/>
          <w:szCs w:val="28"/>
          <w:lang w:val="uk-UA"/>
        </w:rPr>
        <w:t>30</w:t>
      </w:r>
      <w:r w:rsidR="008733C1" w:rsidRPr="00E06AD1">
        <w:rPr>
          <w:rFonts w:ascii="Times New Roman" w:hAnsi="Times New Roman"/>
          <w:sz w:val="28"/>
          <w:szCs w:val="28"/>
          <w:lang w:val="uk-UA"/>
        </w:rPr>
        <w:t xml:space="preserve">, </w:t>
      </w:r>
      <w:r w:rsidR="008733C1" w:rsidRPr="00E06AD1">
        <w:rPr>
          <w:rFonts w:ascii="Times New Roman" w:hAnsi="Times New Roman"/>
          <w:sz w:val="28"/>
          <w:szCs w:val="28"/>
          <w:lang w:val="en-US"/>
        </w:rPr>
        <w:t>c</w:t>
      </w:r>
      <w:r w:rsidR="008733C1" w:rsidRPr="00E06AD1">
        <w:rPr>
          <w:rFonts w:ascii="Times New Roman" w:hAnsi="Times New Roman"/>
          <w:sz w:val="28"/>
          <w:szCs w:val="28"/>
          <w:lang w:val="uk-UA"/>
        </w:rPr>
        <w:t>.</w:t>
      </w:r>
      <w:r w:rsidR="000858A2">
        <w:rPr>
          <w:rFonts w:ascii="Times New Roman" w:hAnsi="Times New Roman"/>
          <w:sz w:val="28"/>
          <w:szCs w:val="28"/>
          <w:lang w:val="uk-UA"/>
        </w:rPr>
        <w:t>210</w:t>
      </w:r>
      <w:r w:rsidR="008733C1" w:rsidRPr="00E06AD1">
        <w:rPr>
          <w:rFonts w:ascii="Times New Roman" w:hAnsi="Times New Roman"/>
          <w:sz w:val="28"/>
          <w:szCs w:val="28"/>
          <w:lang w:val="uk-UA"/>
        </w:rPr>
        <w:t>]</w:t>
      </w:r>
      <w:r w:rsidRPr="00E06AD1">
        <w:rPr>
          <w:rFonts w:ascii="Times New Roman" w:hAnsi="Times New Roman"/>
          <w:sz w:val="28"/>
          <w:szCs w:val="28"/>
          <w:lang w:val="uk-UA"/>
        </w:rPr>
        <w:t>», де минуле дає силу теперішньому заради майбутнього. У такому контексті гумор та сатира, що є невід'ємною частиною мотиваційного блоку, виконують роль інструменту «демонізації страху»: сміючись над абсурдністю ворога, ведучий позбавляє його метафізичної влади над душами людей, повертаючи їм відчуття контролю та психологічної переваги. Таким чином, контентна стратегія ведучого стає комплексною технологією ментальної оборони, яка забезпечує цілісність національної свідомості та підтримує високий рівень соціальної мобілізації в умовах затяжного конфлікту.</w:t>
      </w:r>
    </w:p>
    <w:p w14:paraId="6AEF670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D503D3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A49B13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820480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1978CFA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AC1E9B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C30F5D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D540E73" w14:textId="77777777" w:rsidR="005566E6" w:rsidRPr="00E06AD1" w:rsidRDefault="005566E6" w:rsidP="005566E6">
      <w:pPr>
        <w:widowControl w:val="0"/>
        <w:tabs>
          <w:tab w:val="left" w:pos="568"/>
        </w:tabs>
        <w:autoSpaceDE w:val="0"/>
        <w:autoSpaceDN w:val="0"/>
        <w:adjustRightInd w:val="0"/>
        <w:jc w:val="both"/>
        <w:rPr>
          <w:rFonts w:ascii="Times New Roman" w:hAnsi="Times New Roman"/>
          <w:b/>
          <w:bCs/>
          <w:sz w:val="28"/>
          <w:szCs w:val="28"/>
          <w:lang w:val="uk-UA"/>
        </w:rPr>
      </w:pPr>
    </w:p>
    <w:p w14:paraId="2CBB275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РОЗДІЛ 4. ПРАКТИЧНИЙ АНАЛІЗ ДІЯЛЬНОСТІ АРТИСТА-ВЕДУЧОГО В УМОВАХ ВОЄННОГО СТАНУ</w:t>
      </w:r>
    </w:p>
    <w:p w14:paraId="22E1457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t>4.1. Аналіз конкретних кейсів (концерти, благодійні заходи, телемарафони, інформаційні проєкти)</w:t>
      </w:r>
    </w:p>
    <w:p w14:paraId="3731DE2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F24AA22" w14:textId="0F45564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Емпірична база дослідження трансформації діяльності ведучого в умовах воєнного стану найбільш рельєфно розкривається через аналіз конкретних кейсів, що репрезентують різні формати сценічної та медійної взаємодії — від камерних виступів у бомбосховищах до масштабних національних телемарафонів та цифрових волонтерських ініціатив</w:t>
      </w:r>
      <w:r w:rsidR="00A07D2E" w:rsidRPr="00E06AD1">
        <w:rPr>
          <w:rFonts w:ascii="Times New Roman" w:hAnsi="Times New Roman" w:cs="Times New Roman"/>
          <w:sz w:val="28"/>
          <w:szCs w:val="28"/>
          <w:lang w:val="uk-UA"/>
        </w:rPr>
        <w:t>[42]</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Показовим прикладом адаптації сценічного простору та комунікативної стратегії є серія концертів «І все буде добре» гурту «Океан Ельзи» та виступи студії «Квартал 95» на станціях київського метрополітену ("Золоті ворота", "Майдан Незалежності") у найкритичніші періоди весни-літа 2022 року; тут сама локація виступала не просто декорацією, а семантичним маркером безпеки та «підземної фортеці</w:t>
      </w:r>
      <w:r w:rsidR="000858A2">
        <w:rPr>
          <w:rFonts w:ascii="Times New Roman" w:hAnsi="Times New Roman"/>
          <w:sz w:val="28"/>
          <w:szCs w:val="28"/>
          <w:lang w:val="uk-UA"/>
        </w:rPr>
        <w:t>[10</w:t>
      </w:r>
      <w:r w:rsidR="002F6697">
        <w:rPr>
          <w:rFonts w:ascii="Times New Roman" w:hAnsi="Times New Roman"/>
          <w:sz w:val="28"/>
          <w:szCs w:val="28"/>
          <w:lang w:val="uk-UA"/>
        </w:rPr>
        <w:t>, с. 15</w:t>
      </w:r>
      <w:r w:rsidR="008733C1" w:rsidRPr="00E06AD1">
        <w:rPr>
          <w:rFonts w:ascii="Times New Roman" w:hAnsi="Times New Roman"/>
          <w:sz w:val="28"/>
          <w:szCs w:val="28"/>
          <w:lang w:val="uk-UA"/>
        </w:rPr>
        <w:t>]</w:t>
      </w:r>
      <w:r w:rsidRPr="00E06AD1">
        <w:rPr>
          <w:rFonts w:ascii="Times New Roman" w:hAnsi="Times New Roman"/>
          <w:sz w:val="28"/>
          <w:szCs w:val="28"/>
          <w:lang w:val="uk-UA"/>
        </w:rPr>
        <w:t>», диктуючи специфічну акустичну та проксемічну партитуру події</w:t>
      </w:r>
      <w:r w:rsidRPr="00E06AD1">
        <w:rPr>
          <w:rFonts w:ascii="Times New Roman" w:hAnsi="Times New Roman" w:cs="Times New Roman"/>
          <w:sz w:val="28"/>
          <w:szCs w:val="28"/>
          <w:lang w:val="uk-UA"/>
        </w:rPr>
        <w:t>.</w:t>
      </w:r>
    </w:p>
    <w:p w14:paraId="0C9F88A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Святослав Вакарчук у цьому контексті демонстрував модель «інтимної солідарності»: відсутність сценічного подіуму, тьмяне освітлення та акустичне виконання нівелювали дистанцію між артистом та аудиторією (військовими, волонтерами, медиками), перетворюючи концерт на акт колективної молитви, де ведучий-виконавець працював у регістрі граничної щирості, часто перериваючись на сльози чи спогади, що легітимізувало право глядачів на прояв слабкості та емоційне розвантаження. Натомість Євген Кошовий та команда «Кварталу» реалізовували стратегію «гумористичної резильєнтності», адаптуючи свій контент до воєнних реалій через введення жорсткої сатири на ворога, що виконувало функцію зниження рівня кортизолу у глядачів через сміх, діючи як механізм парадоксальної інтенції — сміятися там, де має бути страшно.</w:t>
      </w:r>
    </w:p>
    <w:p w14:paraId="5F4A789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Іншим полюсом комунікативної активності є феномен волонтерських мега-зборів під модерацією Сергія Притули, який фактично створив новий жанр </w:t>
      </w:r>
      <w:r w:rsidRPr="00E06AD1">
        <w:rPr>
          <w:rFonts w:ascii="Times New Roman" w:hAnsi="Times New Roman"/>
          <w:sz w:val="28"/>
          <w:szCs w:val="28"/>
        </w:rPr>
        <w:t>«</w:t>
      </w:r>
      <w:r w:rsidRPr="00E06AD1">
        <w:rPr>
          <w:rFonts w:ascii="Times New Roman" w:hAnsi="Times New Roman"/>
          <w:sz w:val="28"/>
          <w:szCs w:val="28"/>
          <w:lang w:val="uk-UA"/>
        </w:rPr>
        <w:t>інтерактивного фандрайзинг-шоу</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Аналіз його стрімів та аукціонів (зокрема, кампанії </w:t>
      </w:r>
      <w:r w:rsidRPr="00E06AD1">
        <w:rPr>
          <w:rFonts w:ascii="Times New Roman" w:hAnsi="Times New Roman"/>
          <w:sz w:val="28"/>
          <w:szCs w:val="28"/>
        </w:rPr>
        <w:t>«</w:t>
      </w:r>
      <w:r w:rsidRPr="00E06AD1">
        <w:rPr>
          <w:rFonts w:ascii="Times New Roman" w:hAnsi="Times New Roman"/>
          <w:sz w:val="28"/>
          <w:szCs w:val="28"/>
          <w:lang w:val="uk-UA"/>
        </w:rPr>
        <w:t>Народний Байрактар</w:t>
      </w:r>
      <w:r w:rsidRPr="00E06AD1">
        <w:rPr>
          <w:rFonts w:ascii="Times New Roman" w:hAnsi="Times New Roman"/>
          <w:sz w:val="28"/>
          <w:szCs w:val="28"/>
        </w:rPr>
        <w:t xml:space="preserve">» </w:t>
      </w:r>
      <w:r w:rsidRPr="00E06AD1">
        <w:rPr>
          <w:rFonts w:ascii="Times New Roman" w:hAnsi="Times New Roman"/>
          <w:sz w:val="28"/>
          <w:szCs w:val="28"/>
          <w:lang w:val="uk-UA"/>
        </w:rPr>
        <w:t xml:space="preserve">та </w:t>
      </w:r>
      <w:r w:rsidRPr="00E06AD1">
        <w:rPr>
          <w:rFonts w:ascii="Times New Roman" w:hAnsi="Times New Roman"/>
          <w:sz w:val="28"/>
          <w:szCs w:val="28"/>
        </w:rPr>
        <w:t>«</w:t>
      </w:r>
      <w:r w:rsidRPr="00E06AD1">
        <w:rPr>
          <w:rFonts w:ascii="Times New Roman" w:hAnsi="Times New Roman"/>
          <w:sz w:val="28"/>
          <w:szCs w:val="28"/>
          <w:lang w:val="uk-UA"/>
        </w:rPr>
        <w:t>На помсту</w:t>
      </w:r>
      <w:r w:rsidRPr="00E06AD1">
        <w:rPr>
          <w:rFonts w:ascii="Times New Roman" w:hAnsi="Times New Roman"/>
          <w:sz w:val="28"/>
          <w:szCs w:val="28"/>
        </w:rPr>
        <w:t xml:space="preserve">») </w:t>
      </w:r>
      <w:r w:rsidRPr="00E06AD1">
        <w:rPr>
          <w:rFonts w:ascii="Times New Roman" w:hAnsi="Times New Roman"/>
          <w:sz w:val="28"/>
          <w:szCs w:val="28"/>
          <w:lang w:val="uk-UA"/>
        </w:rPr>
        <w:t xml:space="preserve">демонструє віртуозне володіння техніками сугестивної лінгвістики та гейміфікації процесу: Притула </w:t>
      </w:r>
      <w:r w:rsidRPr="00E06AD1">
        <w:rPr>
          <w:rFonts w:ascii="Times New Roman" w:hAnsi="Times New Roman"/>
          <w:sz w:val="28"/>
          <w:szCs w:val="28"/>
          <w:lang w:val="uk-UA"/>
        </w:rPr>
        <w:lastRenderedPageBreak/>
        <w:t>використовує агресивну, мобілізуючу риторику (</w:t>
      </w:r>
      <w:r w:rsidRPr="00E06AD1">
        <w:rPr>
          <w:rFonts w:ascii="Times New Roman" w:hAnsi="Times New Roman"/>
          <w:sz w:val="28"/>
          <w:szCs w:val="28"/>
        </w:rPr>
        <w:t>«</w:t>
      </w:r>
      <w:r w:rsidRPr="00E06AD1">
        <w:rPr>
          <w:rFonts w:ascii="Times New Roman" w:hAnsi="Times New Roman"/>
          <w:sz w:val="28"/>
          <w:szCs w:val="28"/>
          <w:lang w:val="uk-UA"/>
        </w:rPr>
        <w:t>ми купимо супутник</w:t>
      </w:r>
      <w:r w:rsidR="000858A2">
        <w:rPr>
          <w:rFonts w:ascii="Times New Roman" w:hAnsi="Times New Roman"/>
          <w:sz w:val="28"/>
          <w:szCs w:val="28"/>
        </w:rPr>
        <w:t>[</w:t>
      </w:r>
      <w:r w:rsidR="000858A2">
        <w:rPr>
          <w:rFonts w:ascii="Times New Roman" w:hAnsi="Times New Roman"/>
          <w:sz w:val="28"/>
          <w:szCs w:val="28"/>
          <w:lang w:val="uk-UA"/>
        </w:rPr>
        <w:t>32</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0858A2">
        <w:rPr>
          <w:rFonts w:ascii="Times New Roman" w:hAnsi="Times New Roman"/>
          <w:sz w:val="28"/>
          <w:szCs w:val="28"/>
          <w:lang w:val="uk-UA"/>
        </w:rPr>
        <w:t>175</w:t>
      </w:r>
      <w:r w:rsidR="007F019D" w:rsidRPr="00E06AD1">
        <w:rPr>
          <w:rFonts w:ascii="Times New Roman" w:hAnsi="Times New Roman"/>
          <w:sz w:val="28"/>
          <w:szCs w:val="28"/>
        </w:rPr>
        <w:t>]</w:t>
      </w:r>
      <w:r w:rsidRPr="00E06AD1">
        <w:rPr>
          <w:rFonts w:ascii="Times New Roman" w:hAnsi="Times New Roman"/>
          <w:sz w:val="28"/>
          <w:szCs w:val="28"/>
        </w:rPr>
        <w:t>», «</w:t>
      </w:r>
      <w:r w:rsidRPr="00E06AD1">
        <w:rPr>
          <w:rFonts w:ascii="Times New Roman" w:hAnsi="Times New Roman"/>
          <w:sz w:val="28"/>
          <w:szCs w:val="28"/>
          <w:lang w:val="uk-UA"/>
        </w:rPr>
        <w:t>ми дістанемо їх скрізь</w:t>
      </w:r>
      <w:r w:rsidR="000858A2">
        <w:rPr>
          <w:rFonts w:ascii="Times New Roman" w:hAnsi="Times New Roman" w:cs="Times New Roman"/>
          <w:sz w:val="28"/>
          <w:szCs w:val="28"/>
        </w:rPr>
        <w:t>[</w:t>
      </w:r>
      <w:r w:rsidR="000858A2">
        <w:rPr>
          <w:rFonts w:ascii="Times New Roman" w:hAnsi="Times New Roman" w:cs="Times New Roman"/>
          <w:sz w:val="28"/>
          <w:szCs w:val="28"/>
          <w:lang w:val="uk-UA"/>
        </w:rPr>
        <w:t>32</w:t>
      </w:r>
      <w:r w:rsidR="007F019D" w:rsidRPr="00E06AD1">
        <w:rPr>
          <w:rFonts w:ascii="Times New Roman" w:hAnsi="Times New Roman" w:cs="Times New Roman"/>
          <w:sz w:val="28"/>
          <w:szCs w:val="28"/>
        </w:rPr>
        <w:t xml:space="preserve">, </w:t>
      </w:r>
      <w:r w:rsidR="007F019D" w:rsidRPr="00E06AD1">
        <w:rPr>
          <w:rFonts w:ascii="Times New Roman" w:hAnsi="Times New Roman" w:cs="Times New Roman"/>
          <w:sz w:val="28"/>
          <w:szCs w:val="28"/>
          <w:lang w:val="en-US"/>
        </w:rPr>
        <w:t>c</w:t>
      </w:r>
      <w:r w:rsidR="007F019D" w:rsidRPr="00E06AD1">
        <w:rPr>
          <w:rFonts w:ascii="Times New Roman" w:hAnsi="Times New Roman" w:cs="Times New Roman"/>
          <w:sz w:val="28"/>
          <w:szCs w:val="28"/>
        </w:rPr>
        <w:t>.</w:t>
      </w:r>
      <w:r w:rsidR="000858A2">
        <w:rPr>
          <w:rFonts w:ascii="Times New Roman" w:hAnsi="Times New Roman" w:cs="Times New Roman"/>
          <w:sz w:val="28"/>
          <w:szCs w:val="28"/>
          <w:lang w:val="uk-UA"/>
        </w:rPr>
        <w:t>175</w:t>
      </w:r>
      <w:r w:rsidR="007F019D" w:rsidRPr="00E06AD1">
        <w:rPr>
          <w:rFonts w:ascii="Times New Roman" w:hAnsi="Times New Roman" w:cs="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яка конвертує колективну лють суспільства (після ракетних обстрілів) у фінансовий ресурс</w:t>
      </w:r>
    </w:p>
    <w:p w14:paraId="4701E1D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Психологічним ядром цієї взаємодії є «монетизація гніву</w:t>
      </w:r>
      <w:r w:rsidR="00775486" w:rsidRPr="00E06AD1">
        <w:rPr>
          <w:rFonts w:ascii="Times New Roman" w:hAnsi="Times New Roman"/>
          <w:sz w:val="28"/>
          <w:szCs w:val="28"/>
          <w:lang w:val="uk-UA"/>
        </w:rPr>
        <w:t>[</w:t>
      </w:r>
      <w:r w:rsidR="000858A2">
        <w:rPr>
          <w:rFonts w:ascii="Times New Roman" w:hAnsi="Times New Roman"/>
          <w:sz w:val="28"/>
          <w:szCs w:val="28"/>
          <w:lang w:val="uk-UA"/>
        </w:rPr>
        <w:t>32</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178</w:t>
      </w:r>
      <w:r w:rsidR="00775486" w:rsidRPr="00E06AD1">
        <w:rPr>
          <w:rFonts w:ascii="Times New Roman" w:hAnsi="Times New Roman"/>
          <w:sz w:val="28"/>
          <w:szCs w:val="28"/>
          <w:lang w:val="uk-UA"/>
        </w:rPr>
        <w:t>]</w:t>
      </w:r>
      <w:r w:rsidRPr="00E06AD1">
        <w:rPr>
          <w:rFonts w:ascii="Times New Roman" w:hAnsi="Times New Roman"/>
          <w:sz w:val="28"/>
          <w:szCs w:val="28"/>
          <w:lang w:val="uk-UA"/>
        </w:rPr>
        <w:t>»: ведучий дає аудиторії інструмент миттєвої реакції на безсилля, пропонуючи «купити помсту», що є найпотужнішим мотиваційним тригером. При цьому комунікація будується на принципі радикальної прозорості та авторитету особистості, де ведучий виступає гарантом цільового використання коштів, а візуалізація результату (фото купленої техніки) закріплює дофамінову петлю «дія – винагорода</w:t>
      </w:r>
      <w:r w:rsidR="00775486" w:rsidRPr="00E06AD1">
        <w:rPr>
          <w:rFonts w:ascii="Times New Roman" w:hAnsi="Times New Roman"/>
          <w:sz w:val="28"/>
          <w:szCs w:val="28"/>
          <w:lang w:val="uk-UA"/>
        </w:rPr>
        <w:t>[</w:t>
      </w:r>
      <w:r w:rsidR="000C52C9">
        <w:rPr>
          <w:rFonts w:ascii="Times New Roman" w:hAnsi="Times New Roman"/>
          <w:sz w:val="28"/>
          <w:szCs w:val="28"/>
          <w:lang w:val="uk-UA"/>
        </w:rPr>
        <w:t>32</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180</w:t>
      </w:r>
      <w:r w:rsidR="00775486" w:rsidRPr="00E06AD1">
        <w:rPr>
          <w:rFonts w:ascii="Times New Roman" w:hAnsi="Times New Roman"/>
          <w:sz w:val="28"/>
          <w:szCs w:val="28"/>
          <w:lang w:val="uk-UA"/>
        </w:rPr>
        <w:t>]</w:t>
      </w:r>
      <w:r w:rsidRPr="00E06AD1">
        <w:rPr>
          <w:rFonts w:ascii="Times New Roman" w:hAnsi="Times New Roman"/>
          <w:sz w:val="28"/>
          <w:szCs w:val="28"/>
          <w:lang w:val="uk-UA"/>
        </w:rPr>
        <w:t>».</w:t>
      </w:r>
    </w:p>
    <w:p w14:paraId="2E4302C0" w14:textId="636D158C"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Окремої уваги заслуговує кейс стендап-коміків та ведучих «Підпільного стендапу» (Василь Байдак, Антон Тимошенко), які трансформували жанр комедії у потужний волонтерський інструмент через створення креативних зборів (наприклад, музичні кліпи Байдака «Треба бус», «Просто скинь донат»)Тут ми спостерігаємо феномен «абсурдизації війни</w:t>
      </w:r>
      <w:r w:rsidR="00775486" w:rsidRPr="00E06AD1">
        <w:rPr>
          <w:rFonts w:ascii="Times New Roman" w:hAnsi="Times New Roman" w:cs="Times New Roman"/>
          <w:sz w:val="28"/>
          <w:szCs w:val="28"/>
          <w:lang w:val="uk-UA"/>
        </w:rPr>
        <w:t>[</w:t>
      </w:r>
      <w:r w:rsidR="000C52C9">
        <w:rPr>
          <w:rFonts w:ascii="Times New Roman" w:hAnsi="Times New Roman" w:cs="Times New Roman"/>
          <w:sz w:val="28"/>
          <w:szCs w:val="28"/>
          <w:lang w:val="uk-UA"/>
        </w:rPr>
        <w:t>49</w:t>
      </w:r>
      <w:r w:rsidR="002F6697">
        <w:rPr>
          <w:rFonts w:ascii="Times New Roman" w:hAnsi="Times New Roman" w:cs="Times New Roman"/>
          <w:sz w:val="28"/>
          <w:szCs w:val="28"/>
          <w:lang w:val="uk-UA"/>
        </w:rPr>
        <w:t>, с.18</w:t>
      </w:r>
      <w:r w:rsidR="00775486" w:rsidRPr="00E06AD1">
        <w:rPr>
          <w:rFonts w:ascii="Times New Roman" w:hAnsi="Times New Roman" w:cs="Times New Roman"/>
          <w:sz w:val="28"/>
          <w:szCs w:val="28"/>
          <w:lang w:val="uk-UA"/>
        </w:rPr>
        <w:t>]</w:t>
      </w:r>
      <w:r w:rsidRPr="00E06AD1">
        <w:rPr>
          <w:rFonts w:ascii="Times New Roman" w:hAnsi="Times New Roman"/>
          <w:sz w:val="28"/>
          <w:szCs w:val="28"/>
          <w:lang w:val="uk-UA"/>
        </w:rPr>
        <w:t>»: використання сюрреалістичного гумору, самоіронії та культурних мемів дозволяє залучити до волонтерства молодіжну аудиторію, яка має імунітет до традиційного пафосу. Ведучий у цьому форматі працює як «свій хлопець», який не повчає, а розважає, інтегруючи QR-код для донату в тканину виступу настільки органічно, що процес пожертви стає частиною розваги, нівелюючи психологічний дискомфорт від розставання з грошима. Стендап у бомбосховищах став унікальним кейсом терапії сміхом, де жарти про ядерну війну чи блекаути виконують функцію десенсибілізації страху, роблячи невідоме і загрозливе — смішним і зрозумілим.</w:t>
      </w:r>
    </w:p>
    <w:p w14:paraId="5BCD585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сегменті телевізійного мовлення та цифрових медіа показовим є проєкт «Єдині новини» та авторські YouTube-канали ведучих (Маша Єфросиніна, РамінаЕсхакзай, Дмитро Комаров), які змінили тональність спілкування з офіційно-відстороненої на емпатично-залучену</w:t>
      </w:r>
      <w:r w:rsidR="00A07D2E" w:rsidRPr="00E06AD1">
        <w:rPr>
          <w:rFonts w:ascii="Times New Roman" w:hAnsi="Times New Roman" w:cs="Times New Roman"/>
          <w:sz w:val="28"/>
          <w:szCs w:val="28"/>
          <w:lang w:val="uk-UA"/>
        </w:rPr>
        <w:t xml:space="preserve">[15, </w:t>
      </w:r>
      <w:r w:rsidR="00775486" w:rsidRPr="00E06AD1">
        <w:rPr>
          <w:rFonts w:ascii="Times New Roman" w:hAnsi="Times New Roman" w:cs="Times New Roman"/>
          <w:sz w:val="28"/>
          <w:szCs w:val="28"/>
          <w:lang w:val="en-US"/>
        </w:rPr>
        <w:t>c</w:t>
      </w:r>
      <w:r w:rsidR="00775486" w:rsidRPr="00E06AD1">
        <w:rPr>
          <w:rFonts w:ascii="Times New Roman" w:hAnsi="Times New Roman" w:cs="Times New Roman"/>
          <w:sz w:val="28"/>
          <w:szCs w:val="28"/>
          <w:lang w:val="uk-UA"/>
        </w:rPr>
        <w:t>.</w:t>
      </w:r>
      <w:r w:rsidR="00A07D2E" w:rsidRPr="00E06AD1">
        <w:rPr>
          <w:rFonts w:ascii="Times New Roman" w:hAnsi="Times New Roman" w:cs="Times New Roman"/>
          <w:sz w:val="28"/>
          <w:szCs w:val="28"/>
          <w:lang w:val="uk-UA"/>
        </w:rPr>
        <w:t>25]</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Інтерв’ю, записані під звуки сирен або безпосередньо на деокупованих територіях, демонструють нову етику журналіста-ведучого, який є не просто спостерігачем, а співучасником подій.</w:t>
      </w:r>
    </w:p>
    <w:p w14:paraId="6FC1E9B9" w14:textId="7A865D4C"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Кейс Дмитра Комарова з документальними фільмами про війну ілюструє функцію ведучого як хронікера та свідка: його присутність у кадрі на фоні руйнувань, його особисті емоційні реакції (шок, біль) стають валідатором </w:t>
      </w:r>
      <w:r w:rsidRPr="00E06AD1">
        <w:rPr>
          <w:rFonts w:ascii="Times New Roman" w:hAnsi="Times New Roman"/>
          <w:sz w:val="28"/>
          <w:szCs w:val="28"/>
          <w:lang w:val="uk-UA"/>
        </w:rPr>
        <w:lastRenderedPageBreak/>
        <w:t>правди для глядача, який довіряє знайомому обличчю більше, ніж сухим зведенням Генштабу. У свою чергу, благодійні концерти за кордоном (наприклад, у рамках Євробачення або турів українських артистів) демонструють функцію культурної дипломатії, де ведучий (Тимур Мірошниченко, Юлія Саніна) стає «голосом нації</w:t>
      </w:r>
      <w:r w:rsidR="00775486" w:rsidRPr="00E06AD1">
        <w:rPr>
          <w:rFonts w:ascii="Times New Roman" w:hAnsi="Times New Roman"/>
          <w:sz w:val="28"/>
          <w:szCs w:val="28"/>
          <w:lang w:val="uk-UA"/>
        </w:rPr>
        <w:t>[</w:t>
      </w:r>
      <w:r w:rsidR="000C52C9">
        <w:rPr>
          <w:rFonts w:ascii="Times New Roman" w:hAnsi="Times New Roman"/>
          <w:sz w:val="28"/>
          <w:szCs w:val="28"/>
          <w:lang w:val="uk-UA"/>
        </w:rPr>
        <w:t>43</w:t>
      </w:r>
      <w:r w:rsidR="002F6697">
        <w:rPr>
          <w:rFonts w:ascii="Times New Roman" w:hAnsi="Times New Roman"/>
          <w:sz w:val="28"/>
          <w:szCs w:val="28"/>
          <w:lang w:val="uk-UA"/>
        </w:rPr>
        <w:t>, с.51</w:t>
      </w:r>
      <w:r w:rsidR="00775486" w:rsidRPr="00E06AD1">
        <w:rPr>
          <w:rFonts w:ascii="Times New Roman" w:hAnsi="Times New Roman"/>
          <w:sz w:val="28"/>
          <w:szCs w:val="28"/>
          <w:lang w:val="uk-UA"/>
        </w:rPr>
        <w:t>]</w:t>
      </w:r>
      <w:r w:rsidRPr="00E06AD1">
        <w:rPr>
          <w:rFonts w:ascii="Times New Roman" w:hAnsi="Times New Roman"/>
          <w:sz w:val="28"/>
          <w:szCs w:val="28"/>
          <w:lang w:val="uk-UA"/>
        </w:rPr>
        <w:t>» для іноземної аудиторії, перекладаючи український біль універсальною мовою емоцій та мистецтва, утримуючи Україну в топі світового інформаційного порядку денного.</w:t>
      </w:r>
    </w:p>
    <w:p w14:paraId="7D30574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Синтезуючи ці кейси, можна стверджувати, що незалежно від формату, успішна діяльність ведучого базується на трьох китах: конгруентності (відповідності внутрішнього стану зовнішньому контексту), адаптивності (здатності миттєво змінювати сценарій залежно від безпекової ситуації) та соціальній відповідальності (спрямованості на конкретний волонтерський результат), що перетворює професію з розважальної на місіонерську та державотворчу.</w:t>
      </w:r>
    </w:p>
    <w:p w14:paraId="4291A01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Важливим вектором наукового осмислення трансформації діяльності ведучого є аналіз змін у сценарній архітектоніці та драматургії подій, які під тиском воєнних обставин мутували з лінійних, жорстко детермінованих структур у гнучкі, модульні конструкції, здатні до миттєвої реконфігурації. Традиційна арістотелівська тріада (зав'язка – кульмінація – розв'язка) в умовах перманентної загрози поступається місцем «хвильовій драматургії</w:t>
      </w:r>
      <w:r w:rsidR="00775486" w:rsidRPr="00E06AD1">
        <w:rPr>
          <w:rFonts w:ascii="Times New Roman" w:hAnsi="Times New Roman"/>
          <w:sz w:val="28"/>
          <w:szCs w:val="28"/>
          <w:lang w:val="uk-UA"/>
        </w:rPr>
        <w:t>[</w:t>
      </w:r>
      <w:r w:rsidR="000C52C9">
        <w:rPr>
          <w:rFonts w:ascii="Times New Roman" w:hAnsi="Times New Roman"/>
          <w:sz w:val="28"/>
          <w:szCs w:val="28"/>
          <w:lang w:val="uk-UA"/>
        </w:rPr>
        <w:t>22</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290</w:t>
      </w:r>
      <w:r w:rsidR="00775486" w:rsidRPr="000C52C9">
        <w:rPr>
          <w:rFonts w:ascii="Times New Roman" w:hAnsi="Times New Roman"/>
          <w:sz w:val="28"/>
          <w:szCs w:val="28"/>
          <w:lang w:val="uk-UA"/>
        </w:rPr>
        <w:t>]</w:t>
      </w:r>
      <w:r w:rsidRPr="00E06AD1">
        <w:rPr>
          <w:rFonts w:ascii="Times New Roman" w:hAnsi="Times New Roman"/>
          <w:sz w:val="28"/>
          <w:szCs w:val="28"/>
          <w:lang w:val="uk-UA"/>
        </w:rPr>
        <w:t xml:space="preserve">», де емоційні піки та спади розподіляються не за законами художньої виразності, а згідно з протоколами психологічної безпеки та актуальною оперативною обстановкою. Сценарій сучасного заходу — це не зафіксований текст, а набір автономних блоків (модулів), які ведучий, наче конструктор, переставляє місцями в реальному часі, реагуючи на повітряні тривоги, зміни настрою аудиторії чи термінові новини з фронту; така </w:t>
      </w:r>
      <w:r w:rsidRPr="00E06AD1">
        <w:rPr>
          <w:rFonts w:ascii="Times New Roman" w:hAnsi="Times New Roman"/>
          <w:sz w:val="28"/>
          <w:szCs w:val="28"/>
        </w:rPr>
        <w:t>«</w:t>
      </w:r>
      <w:r w:rsidRPr="00E06AD1">
        <w:rPr>
          <w:rFonts w:ascii="Times New Roman" w:hAnsi="Times New Roman"/>
          <w:sz w:val="28"/>
          <w:szCs w:val="28"/>
          <w:lang w:val="uk-UA"/>
        </w:rPr>
        <w:t>сценарна антикрихкість</w:t>
      </w:r>
      <w:r w:rsidRPr="00E06AD1">
        <w:rPr>
          <w:rFonts w:ascii="Times New Roman" w:hAnsi="Times New Roman"/>
          <w:sz w:val="28"/>
          <w:szCs w:val="28"/>
        </w:rPr>
        <w:t xml:space="preserve">» </w:t>
      </w:r>
      <w:r w:rsidRPr="00E06AD1">
        <w:rPr>
          <w:rFonts w:ascii="Times New Roman" w:hAnsi="Times New Roman"/>
          <w:sz w:val="28"/>
          <w:szCs w:val="28"/>
          <w:lang w:val="uk-UA"/>
        </w:rPr>
        <w:t xml:space="preserve">вимагає від артиста розвиненого навику сценарного моделювання </w:t>
      </w:r>
      <w:r w:rsidRPr="00E06AD1">
        <w:rPr>
          <w:rFonts w:ascii="Times New Roman" w:hAnsi="Times New Roman"/>
          <w:sz w:val="28"/>
          <w:szCs w:val="28"/>
        </w:rPr>
        <w:t>«</w:t>
      </w:r>
      <w:r w:rsidRPr="00E06AD1">
        <w:rPr>
          <w:rFonts w:ascii="Times New Roman" w:hAnsi="Times New Roman"/>
          <w:sz w:val="28"/>
          <w:szCs w:val="28"/>
          <w:lang w:val="uk-UA"/>
        </w:rPr>
        <w:t>на ногах</w:t>
      </w:r>
      <w:r w:rsidRPr="00E06AD1">
        <w:rPr>
          <w:rFonts w:ascii="Times New Roman" w:hAnsi="Times New Roman"/>
          <w:sz w:val="28"/>
          <w:szCs w:val="28"/>
        </w:rPr>
        <w:t xml:space="preserve">», </w:t>
      </w:r>
      <w:r w:rsidRPr="00E06AD1">
        <w:rPr>
          <w:rFonts w:ascii="Times New Roman" w:hAnsi="Times New Roman"/>
          <w:sz w:val="28"/>
          <w:szCs w:val="28"/>
          <w:lang w:val="uk-UA"/>
        </w:rPr>
        <w:t>коли фінал події може бути змінений за хвилину до завершення, якщо контекст ситуації раптово трансформувався (наприклад, сталася трагедія, що робить запланований веселий фінал етично неприпустимим).</w:t>
      </w:r>
    </w:p>
    <w:p w14:paraId="67B7E6C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Особливого значення набуває інтеграція протоколів безпеки в художню тканину заходу: оголошення про правила поведінки під час тривоги перестає бути нудною технічною формальністю і стає першим актом встановлення </w:t>
      </w:r>
      <w:r w:rsidRPr="00E06AD1">
        <w:rPr>
          <w:rFonts w:ascii="Times New Roman" w:hAnsi="Times New Roman"/>
          <w:sz w:val="28"/>
          <w:szCs w:val="28"/>
          <w:lang w:val="uk-UA"/>
        </w:rPr>
        <w:lastRenderedPageBreak/>
        <w:t xml:space="preserve">довіри, так званим </w:t>
      </w:r>
      <w:r w:rsidRPr="00E06AD1">
        <w:rPr>
          <w:rFonts w:ascii="Times New Roman" w:hAnsi="Times New Roman"/>
          <w:sz w:val="28"/>
          <w:szCs w:val="28"/>
        </w:rPr>
        <w:t>«</w:t>
      </w:r>
      <w:r w:rsidRPr="00E06AD1">
        <w:rPr>
          <w:rFonts w:ascii="Times New Roman" w:hAnsi="Times New Roman"/>
          <w:sz w:val="28"/>
          <w:szCs w:val="28"/>
          <w:lang w:val="uk-UA"/>
        </w:rPr>
        <w:t>контрактом на виживання</w:t>
      </w:r>
      <w:r w:rsidRPr="00E06AD1">
        <w:rPr>
          <w:rFonts w:ascii="Times New Roman" w:hAnsi="Times New Roman"/>
          <w:sz w:val="28"/>
          <w:szCs w:val="28"/>
        </w:rPr>
        <w:t xml:space="preserve">», </w:t>
      </w:r>
      <w:r w:rsidRPr="00E06AD1">
        <w:rPr>
          <w:rFonts w:ascii="Times New Roman" w:hAnsi="Times New Roman"/>
          <w:sz w:val="28"/>
          <w:szCs w:val="28"/>
          <w:lang w:val="uk-UA"/>
        </w:rPr>
        <w:t>який ведучий укладає з глядачем. Майстерність полягає в тому, щоб подати цю інформацію без нагнітання паніки, але з достатньою твердістю, перетворюючи інструктаж на елемент піклування; ведучий фактично бере на себе відповідальність за фізичне життя аудиторії, що кардинально змінює його рольову модель з «розважальника» на «лідера групи порятунку</w:t>
      </w:r>
      <w:r w:rsidR="00775486" w:rsidRPr="00E06AD1">
        <w:rPr>
          <w:rFonts w:ascii="Times New Roman" w:hAnsi="Times New Roman"/>
          <w:sz w:val="28"/>
          <w:szCs w:val="28"/>
          <w:lang w:val="uk-UA"/>
        </w:rPr>
        <w:t>[</w:t>
      </w:r>
      <w:r w:rsidR="000C52C9">
        <w:rPr>
          <w:rFonts w:ascii="Times New Roman" w:hAnsi="Times New Roman"/>
          <w:sz w:val="28"/>
          <w:szCs w:val="28"/>
          <w:lang w:val="uk-UA"/>
        </w:rPr>
        <w:t>37</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125</w:t>
      </w:r>
      <w:r w:rsidR="00775486" w:rsidRPr="00E06AD1">
        <w:rPr>
          <w:rFonts w:ascii="Times New Roman" w:hAnsi="Times New Roman"/>
          <w:sz w:val="28"/>
          <w:szCs w:val="28"/>
          <w:lang w:val="uk-UA"/>
        </w:rPr>
        <w:t>]</w:t>
      </w:r>
      <w:r w:rsidRPr="00E06AD1">
        <w:rPr>
          <w:rFonts w:ascii="Times New Roman" w:hAnsi="Times New Roman"/>
          <w:sz w:val="28"/>
          <w:szCs w:val="28"/>
          <w:lang w:val="uk-UA"/>
        </w:rPr>
        <w:t>».</w:t>
      </w:r>
    </w:p>
    <w:p w14:paraId="151D384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 умовах зростання ролі цифрових комунікацій окремим пластом дослідження стає специфіка роботи ведучого у гібридних та онлайн-форматах (phygital-події). Телемарафони, стріми та Zoom-конференції створюють ефект «цифрового бункера</w:t>
      </w:r>
      <w:r w:rsidR="00775486" w:rsidRPr="00E06AD1">
        <w:rPr>
          <w:rFonts w:ascii="Times New Roman" w:hAnsi="Times New Roman"/>
          <w:sz w:val="28"/>
          <w:szCs w:val="28"/>
          <w:lang w:val="uk-UA"/>
        </w:rPr>
        <w:t>[</w:t>
      </w:r>
      <w:r w:rsidR="000C52C9">
        <w:rPr>
          <w:rFonts w:ascii="Times New Roman" w:hAnsi="Times New Roman"/>
          <w:sz w:val="28"/>
          <w:szCs w:val="28"/>
          <w:lang w:val="uk-UA"/>
        </w:rPr>
        <w:t>37</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230</w:t>
      </w:r>
      <w:r w:rsidR="00775486" w:rsidRPr="000C52C9">
        <w:rPr>
          <w:rFonts w:ascii="Times New Roman" w:hAnsi="Times New Roman"/>
          <w:sz w:val="28"/>
          <w:szCs w:val="28"/>
          <w:lang w:val="uk-UA"/>
        </w:rPr>
        <w:t>]</w:t>
      </w:r>
      <w:r w:rsidRPr="00E06AD1">
        <w:rPr>
          <w:rFonts w:ascii="Times New Roman" w:hAnsi="Times New Roman"/>
          <w:sz w:val="28"/>
          <w:szCs w:val="28"/>
          <w:lang w:val="uk-UA"/>
        </w:rPr>
        <w:t>», де ведучий змушений утримувати увагу аудиторії крізь «скляну стіну</w:t>
      </w:r>
      <w:r w:rsidR="00775486" w:rsidRPr="000C52C9">
        <w:rPr>
          <w:rFonts w:ascii="Times New Roman" w:hAnsi="Times New Roman"/>
          <w:sz w:val="28"/>
          <w:szCs w:val="28"/>
          <w:lang w:val="uk-UA"/>
        </w:rPr>
        <w:t>[</w:t>
      </w:r>
      <w:r w:rsidR="000C52C9">
        <w:rPr>
          <w:rFonts w:ascii="Times New Roman" w:hAnsi="Times New Roman"/>
          <w:sz w:val="28"/>
          <w:szCs w:val="28"/>
          <w:lang w:val="uk-UA"/>
        </w:rPr>
        <w:t>37</w:t>
      </w:r>
      <w:r w:rsidR="00775486" w:rsidRPr="000C52C9">
        <w:rPr>
          <w:rFonts w:ascii="Times New Roman" w:hAnsi="Times New Roman"/>
          <w:sz w:val="28"/>
          <w:szCs w:val="28"/>
          <w:lang w:val="uk-UA"/>
        </w:rPr>
        <w:t>,</w:t>
      </w:r>
      <w:r w:rsidR="00775486" w:rsidRPr="00E06AD1">
        <w:rPr>
          <w:rFonts w:ascii="Times New Roman" w:hAnsi="Times New Roman"/>
          <w:sz w:val="28"/>
          <w:szCs w:val="28"/>
          <w:lang w:val="en-US"/>
        </w:rPr>
        <w:t>c</w:t>
      </w:r>
      <w:r w:rsidR="00775486" w:rsidRPr="000C52C9">
        <w:rPr>
          <w:rFonts w:ascii="Times New Roman" w:hAnsi="Times New Roman"/>
          <w:sz w:val="28"/>
          <w:szCs w:val="28"/>
          <w:lang w:val="uk-UA"/>
        </w:rPr>
        <w:t>.</w:t>
      </w:r>
      <w:r w:rsidR="000C52C9">
        <w:rPr>
          <w:rFonts w:ascii="Times New Roman" w:hAnsi="Times New Roman"/>
          <w:sz w:val="28"/>
          <w:szCs w:val="28"/>
          <w:lang w:val="uk-UA"/>
        </w:rPr>
        <w:t>230</w:t>
      </w:r>
      <w:r w:rsidR="00775486" w:rsidRPr="000C52C9">
        <w:rPr>
          <w:rFonts w:ascii="Times New Roman" w:hAnsi="Times New Roman"/>
          <w:sz w:val="28"/>
          <w:szCs w:val="28"/>
          <w:lang w:val="uk-UA"/>
        </w:rPr>
        <w:t>]</w:t>
      </w:r>
      <w:r w:rsidRPr="00E06AD1">
        <w:rPr>
          <w:rFonts w:ascii="Times New Roman" w:hAnsi="Times New Roman"/>
          <w:sz w:val="28"/>
          <w:szCs w:val="28"/>
          <w:lang w:val="uk-UA"/>
        </w:rPr>
        <w:t>» екрану, конкуруючи з тисячами відволікаючих факторів у гаджетах глядачів. Тут вмикається механізм «гіпертрофованої енергетики»: оскільки камера «з’їдає» до 50% емоційного посилу, ведучий мусить працювати на граничних потужностях темпераменту, щоб пробити енергетичний бар’єр екрану, використовуючи техніку «погляду крізь об’єктив», коли артист уявляє за чорним вічком камери живі очі конкретної людини.</w:t>
      </w:r>
    </w:p>
    <w:p w14:paraId="1D041F4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цифровому просторі змінюється і темпоритм мовлення: він стає щільнішим, динамічнішим, з мінімальною кількістю пауз, оскільки в онлайні тиша сприймається не як художній прийом, а як технічний збій або втрата сигналу. Водночас, онлайн-формат створює ілюзію «цифрової інтимності</w:t>
      </w:r>
      <w:r w:rsidR="00775486" w:rsidRPr="00E06AD1">
        <w:rPr>
          <w:rFonts w:ascii="Times New Roman" w:hAnsi="Times New Roman"/>
          <w:sz w:val="28"/>
          <w:szCs w:val="28"/>
          <w:lang w:val="uk-UA"/>
        </w:rPr>
        <w:t>[</w:t>
      </w:r>
      <w:r w:rsidR="000C52C9">
        <w:rPr>
          <w:rFonts w:ascii="Times New Roman" w:hAnsi="Times New Roman"/>
          <w:sz w:val="28"/>
          <w:szCs w:val="28"/>
          <w:lang w:val="uk-UA"/>
        </w:rPr>
        <w:t>30</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188</w:t>
      </w:r>
      <w:r w:rsidR="00775486" w:rsidRPr="00E06AD1">
        <w:rPr>
          <w:rFonts w:ascii="Times New Roman" w:hAnsi="Times New Roman"/>
          <w:sz w:val="28"/>
          <w:szCs w:val="28"/>
          <w:lang w:val="uk-UA"/>
        </w:rPr>
        <w:t>]</w:t>
      </w:r>
      <w:r w:rsidRPr="00E06AD1">
        <w:rPr>
          <w:rFonts w:ascii="Times New Roman" w:hAnsi="Times New Roman"/>
          <w:sz w:val="28"/>
          <w:szCs w:val="28"/>
          <w:lang w:val="uk-UA"/>
        </w:rPr>
        <w:t>»: глядач часто дивиться ефір наодинці, у навушниках, що дозволяє ведучому використовувати довірливу, майже шепітну інтонацію (ASMR-ефект), звертаючись до глибинних шарів психіки реципієнта, оминаючи соціальні захисні бар'єри.</w:t>
      </w:r>
    </w:p>
    <w:p w14:paraId="422FF44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Також варто відзначити появу нового жанрового різновиду — </w:t>
      </w:r>
      <w:r w:rsidRPr="00E06AD1">
        <w:rPr>
          <w:rFonts w:ascii="Times New Roman" w:hAnsi="Times New Roman"/>
          <w:sz w:val="28"/>
          <w:szCs w:val="28"/>
        </w:rPr>
        <w:t>«</w:t>
      </w:r>
      <w:r w:rsidRPr="00E06AD1">
        <w:rPr>
          <w:rFonts w:ascii="Times New Roman" w:hAnsi="Times New Roman"/>
          <w:sz w:val="28"/>
          <w:szCs w:val="28"/>
          <w:lang w:val="uk-UA"/>
        </w:rPr>
        <w:t>івент-терапії</w:t>
      </w:r>
      <w:r w:rsidRPr="00E06AD1">
        <w:rPr>
          <w:rFonts w:ascii="Times New Roman" w:hAnsi="Times New Roman"/>
          <w:sz w:val="28"/>
          <w:szCs w:val="28"/>
        </w:rPr>
        <w:t xml:space="preserve">», </w:t>
      </w:r>
      <w:r w:rsidRPr="00E06AD1">
        <w:rPr>
          <w:rFonts w:ascii="Times New Roman" w:hAnsi="Times New Roman"/>
          <w:sz w:val="28"/>
          <w:szCs w:val="28"/>
          <w:lang w:val="uk-UA"/>
        </w:rPr>
        <w:t>де розважальна складова повністю підпорядкована психокорекційній меті. У таких заходах ведучий інтегрує у сценарій спеціальні дихальні практики, елементи арт-терапії (наприклад, спільне малювання плакатів для фронту) або тілесно-орієнтовані вправи, замасковані під конкурси чи флешмоби. Це вимагає від ведучого базової психологічної грамотності, щоб відрізнити звичайне хвилювання від початку панічної атаки і вчасно надати допомогу, не привертаючи зайвої уваги решти залу.</w:t>
      </w:r>
    </w:p>
    <w:p w14:paraId="44BC193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Фінальним акордом трансформації професії є зміна критеріїв успішності </w:t>
      </w:r>
      <w:r w:rsidRPr="00E06AD1">
        <w:rPr>
          <w:rFonts w:ascii="Times New Roman" w:hAnsi="Times New Roman"/>
          <w:sz w:val="28"/>
          <w:szCs w:val="28"/>
          <w:lang w:val="uk-UA"/>
        </w:rPr>
        <w:lastRenderedPageBreak/>
        <w:t xml:space="preserve">заходу: якщо в мирний час головним показником були овації та виклики </w:t>
      </w:r>
      <w:r w:rsidRPr="00E06AD1">
        <w:rPr>
          <w:rFonts w:ascii="Times New Roman" w:hAnsi="Times New Roman"/>
          <w:sz w:val="28"/>
          <w:szCs w:val="28"/>
        </w:rPr>
        <w:t>«</w:t>
      </w:r>
      <w:r w:rsidRPr="00E06AD1">
        <w:rPr>
          <w:rFonts w:ascii="Times New Roman" w:hAnsi="Times New Roman"/>
          <w:sz w:val="28"/>
          <w:szCs w:val="28"/>
          <w:lang w:val="uk-UA"/>
        </w:rPr>
        <w:t>на біс</w:t>
      </w:r>
      <w:r w:rsidRPr="00E06AD1">
        <w:rPr>
          <w:rFonts w:ascii="Times New Roman" w:hAnsi="Times New Roman"/>
          <w:sz w:val="28"/>
          <w:szCs w:val="28"/>
        </w:rPr>
        <w:t xml:space="preserve">», </w:t>
      </w:r>
      <w:r w:rsidRPr="00E06AD1">
        <w:rPr>
          <w:rFonts w:ascii="Times New Roman" w:hAnsi="Times New Roman"/>
          <w:sz w:val="28"/>
          <w:szCs w:val="28"/>
          <w:lang w:val="uk-UA"/>
        </w:rPr>
        <w:t xml:space="preserve">то в умовах війни найвищою оцінкою стає </w:t>
      </w:r>
      <w:r w:rsidRPr="00E06AD1">
        <w:rPr>
          <w:rFonts w:ascii="Times New Roman" w:hAnsi="Times New Roman"/>
          <w:sz w:val="28"/>
          <w:szCs w:val="28"/>
        </w:rPr>
        <w:t>«</w:t>
      </w:r>
      <w:r w:rsidRPr="00E06AD1">
        <w:rPr>
          <w:rFonts w:ascii="Times New Roman" w:hAnsi="Times New Roman"/>
          <w:sz w:val="28"/>
          <w:szCs w:val="28"/>
          <w:lang w:val="uk-UA"/>
        </w:rPr>
        <w:t>тиша усвідомлення</w:t>
      </w:r>
      <w:r w:rsidRPr="00E06AD1">
        <w:rPr>
          <w:rFonts w:ascii="Times New Roman" w:hAnsi="Times New Roman"/>
          <w:sz w:val="28"/>
          <w:szCs w:val="28"/>
        </w:rPr>
        <w:t xml:space="preserve">» </w:t>
      </w:r>
      <w:r w:rsidRPr="00E06AD1">
        <w:rPr>
          <w:rFonts w:ascii="Times New Roman" w:hAnsi="Times New Roman"/>
          <w:sz w:val="28"/>
          <w:szCs w:val="28"/>
          <w:lang w:val="uk-UA"/>
        </w:rPr>
        <w:t>та почуття катарсису, коли люди виходять із зали не просто веселими, а наповненими новими сенсами. Ведучий стає хранителем цієї тиші, розуміючи, що іноді найважливіші слова — це ті, що не були сказані вголос, а були прожиті спільно в момент хвилини мовчання, яка з формального ритуалу перетворилася на найгучніший крик колективної душі. Ця нова професійна ідентичність ведучого, загартована війною, вже не зможе повернутися до старих лекал шоу-бізнесу, назавжди закріпивши за собою статус соціально значущої, етично навантаженої місії служіння суспільству.</w:t>
      </w:r>
    </w:p>
    <w:p w14:paraId="7F1F6A3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Трансформація тілесної та візуальної семантики образу ведучого, який в умовах воєнного стану відмовляється від традиційних атрибутів сценічного глянцю (смокінгів, яскравого гриму) на користь візуальних кодів, що сигналізують про приналежність до </w:t>
      </w:r>
      <w:r w:rsidRPr="000C52C9">
        <w:rPr>
          <w:rFonts w:ascii="Times New Roman" w:hAnsi="Times New Roman"/>
          <w:sz w:val="28"/>
          <w:szCs w:val="28"/>
          <w:lang w:val="uk-UA"/>
        </w:rPr>
        <w:t>«</w:t>
      </w:r>
      <w:r w:rsidRPr="00E06AD1">
        <w:rPr>
          <w:rFonts w:ascii="Times New Roman" w:hAnsi="Times New Roman"/>
          <w:sz w:val="28"/>
          <w:szCs w:val="28"/>
          <w:lang w:val="uk-UA"/>
        </w:rPr>
        <w:t>спільноти опору</w:t>
      </w:r>
      <w:r w:rsidR="00775486" w:rsidRPr="000C52C9">
        <w:rPr>
          <w:rFonts w:ascii="Times New Roman" w:hAnsi="Times New Roman"/>
          <w:sz w:val="28"/>
          <w:szCs w:val="28"/>
          <w:lang w:val="uk-UA"/>
        </w:rPr>
        <w:t>[</w:t>
      </w:r>
      <w:r w:rsidR="000C52C9">
        <w:rPr>
          <w:rFonts w:ascii="Times New Roman" w:hAnsi="Times New Roman"/>
          <w:sz w:val="28"/>
          <w:szCs w:val="28"/>
          <w:lang w:val="uk-UA"/>
        </w:rPr>
        <w:t>32</w:t>
      </w:r>
      <w:r w:rsidR="00775486" w:rsidRPr="000C52C9">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0C52C9">
        <w:rPr>
          <w:rFonts w:ascii="Times New Roman" w:hAnsi="Times New Roman"/>
          <w:sz w:val="28"/>
          <w:szCs w:val="28"/>
          <w:lang w:val="uk-UA"/>
        </w:rPr>
        <w:t>.</w:t>
      </w:r>
      <w:r w:rsidR="000C52C9">
        <w:rPr>
          <w:rFonts w:ascii="Times New Roman" w:hAnsi="Times New Roman"/>
          <w:sz w:val="28"/>
          <w:szCs w:val="28"/>
          <w:lang w:val="uk-UA"/>
        </w:rPr>
        <w:t>150</w:t>
      </w:r>
      <w:r w:rsidR="00775486" w:rsidRPr="000C52C9">
        <w:rPr>
          <w:rFonts w:ascii="Times New Roman" w:hAnsi="Times New Roman"/>
          <w:sz w:val="28"/>
          <w:szCs w:val="28"/>
          <w:lang w:val="uk-UA"/>
        </w:rPr>
        <w:t>]</w:t>
      </w:r>
      <w:r w:rsidRPr="000C52C9">
        <w:rPr>
          <w:rFonts w:ascii="Times New Roman" w:hAnsi="Times New Roman"/>
          <w:sz w:val="28"/>
          <w:szCs w:val="28"/>
          <w:lang w:val="uk-UA"/>
        </w:rPr>
        <w:t>».</w:t>
      </w:r>
      <w:r w:rsidRPr="00E06AD1">
        <w:rPr>
          <w:rFonts w:ascii="Times New Roman" w:hAnsi="Times New Roman"/>
          <w:sz w:val="28"/>
          <w:szCs w:val="28"/>
          <w:lang w:val="uk-UA"/>
        </w:rPr>
        <w:t xml:space="preserve">Одяг ведучого перетворюється на знакову систему: футболка з принтом-гаслом, тактичний одяг або елементи мілітарі-стилю виконують функцію невербальної ідентифікації </w:t>
      </w:r>
      <w:r w:rsidRPr="000C52C9">
        <w:rPr>
          <w:rFonts w:ascii="Times New Roman" w:hAnsi="Times New Roman"/>
          <w:sz w:val="28"/>
          <w:szCs w:val="28"/>
          <w:lang w:val="uk-UA"/>
        </w:rPr>
        <w:t>«</w:t>
      </w:r>
      <w:r w:rsidRPr="00E06AD1">
        <w:rPr>
          <w:rFonts w:ascii="Times New Roman" w:hAnsi="Times New Roman"/>
          <w:sz w:val="28"/>
          <w:szCs w:val="28"/>
          <w:lang w:val="uk-UA"/>
        </w:rPr>
        <w:t>свій</w:t>
      </w:r>
      <w:r w:rsidRPr="000C52C9">
        <w:rPr>
          <w:rFonts w:ascii="Times New Roman" w:hAnsi="Times New Roman"/>
          <w:sz w:val="28"/>
          <w:szCs w:val="28"/>
          <w:lang w:val="uk-UA"/>
        </w:rPr>
        <w:t xml:space="preserve">», </w:t>
      </w:r>
      <w:r w:rsidRPr="00E06AD1">
        <w:rPr>
          <w:rFonts w:ascii="Times New Roman" w:hAnsi="Times New Roman"/>
          <w:sz w:val="28"/>
          <w:szCs w:val="28"/>
          <w:lang w:val="uk-UA"/>
        </w:rPr>
        <w:t xml:space="preserve">демонструючи солідарність із фронтом та нівелюючи візуальну ієрархію між сценою та залом; це явище можна визначити як </w:t>
      </w:r>
      <w:r w:rsidRPr="000C52C9">
        <w:rPr>
          <w:rFonts w:ascii="Times New Roman" w:hAnsi="Times New Roman"/>
          <w:sz w:val="28"/>
          <w:szCs w:val="28"/>
          <w:lang w:val="uk-UA"/>
        </w:rPr>
        <w:t>«</w:t>
      </w:r>
      <w:r w:rsidRPr="00E06AD1">
        <w:rPr>
          <w:rFonts w:ascii="Times New Roman" w:hAnsi="Times New Roman"/>
          <w:sz w:val="28"/>
          <w:szCs w:val="28"/>
          <w:lang w:val="uk-UA"/>
        </w:rPr>
        <w:t>візуальну мімікрію під контекст</w:t>
      </w:r>
      <w:r w:rsidRPr="000C52C9">
        <w:rPr>
          <w:rFonts w:ascii="Times New Roman" w:hAnsi="Times New Roman"/>
          <w:sz w:val="28"/>
          <w:szCs w:val="28"/>
          <w:lang w:val="uk-UA"/>
        </w:rPr>
        <w:t xml:space="preserve">», </w:t>
      </w:r>
      <w:r w:rsidRPr="00E06AD1">
        <w:rPr>
          <w:rFonts w:ascii="Times New Roman" w:hAnsi="Times New Roman"/>
          <w:sz w:val="28"/>
          <w:szCs w:val="28"/>
          <w:lang w:val="uk-UA"/>
        </w:rPr>
        <w:t>яка дозволяє ведучому уникнути ефекту відчуженості та сприйматися аудиторією як інтегральна частина волонтерського руху, а не як представник богеми, відірваної від реальності.</w:t>
      </w:r>
    </w:p>
    <w:p w14:paraId="733B35D1" w14:textId="0F75715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Крім того, діяльність ведучого набуває ознак соціального медіаторства у діалозі «цивільні – військові</w:t>
      </w:r>
      <w:r w:rsidR="00775486" w:rsidRPr="00E06AD1">
        <w:rPr>
          <w:rFonts w:ascii="Times New Roman" w:hAnsi="Times New Roman"/>
          <w:sz w:val="28"/>
          <w:szCs w:val="28"/>
          <w:lang w:val="uk-UA"/>
        </w:rPr>
        <w:t>[</w:t>
      </w:r>
      <w:r w:rsidR="000C52C9">
        <w:rPr>
          <w:rFonts w:ascii="Times New Roman" w:hAnsi="Times New Roman"/>
          <w:sz w:val="28"/>
          <w:szCs w:val="28"/>
          <w:lang w:val="uk-UA"/>
        </w:rPr>
        <w:t>37</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0C52C9">
        <w:rPr>
          <w:rFonts w:ascii="Times New Roman" w:hAnsi="Times New Roman"/>
          <w:sz w:val="28"/>
          <w:szCs w:val="28"/>
          <w:lang w:val="uk-UA"/>
        </w:rPr>
        <w:t>135</w:t>
      </w:r>
      <w:r w:rsidR="00775486" w:rsidRPr="000C52C9">
        <w:rPr>
          <w:rFonts w:ascii="Times New Roman" w:hAnsi="Times New Roman"/>
          <w:sz w:val="28"/>
          <w:szCs w:val="28"/>
          <w:lang w:val="uk-UA"/>
        </w:rPr>
        <w:t>]</w:t>
      </w:r>
      <w:r w:rsidRPr="00E06AD1">
        <w:rPr>
          <w:rFonts w:ascii="Times New Roman" w:hAnsi="Times New Roman"/>
          <w:sz w:val="28"/>
          <w:szCs w:val="28"/>
          <w:lang w:val="uk-UA"/>
        </w:rPr>
        <w:t xml:space="preserve">»: саме ведучий на сцені виступає перекладачем смислів між двома світами, які мають різний екзистенційний досвід. Коли у залі присутні військові або коли вони піднімаються на сцену, ведучий реалізує складний етико-психологічний ритуал «зменшення власного </w:t>
      </w:r>
      <w:r w:rsidR="002F6697">
        <w:rPr>
          <w:rFonts w:ascii="Times New Roman" w:hAnsi="Times New Roman"/>
          <w:sz w:val="28"/>
          <w:szCs w:val="28"/>
          <w:lang w:val="uk-UA"/>
        </w:rPr>
        <w:t>ЕГО</w:t>
      </w:r>
      <w:r w:rsidR="00775486" w:rsidRPr="00E06AD1">
        <w:rPr>
          <w:rFonts w:ascii="Times New Roman" w:hAnsi="Times New Roman"/>
          <w:sz w:val="28"/>
          <w:szCs w:val="28"/>
          <w:lang w:val="uk-UA"/>
        </w:rPr>
        <w:t>[</w:t>
      </w:r>
      <w:r w:rsidR="000C52C9">
        <w:rPr>
          <w:rFonts w:ascii="Times New Roman" w:hAnsi="Times New Roman"/>
          <w:sz w:val="28"/>
          <w:szCs w:val="28"/>
          <w:lang w:val="uk-UA"/>
        </w:rPr>
        <w:t>16</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892BCD">
        <w:rPr>
          <w:rFonts w:ascii="Times New Roman" w:hAnsi="Times New Roman"/>
          <w:sz w:val="28"/>
          <w:szCs w:val="28"/>
          <w:lang w:val="uk-UA"/>
        </w:rPr>
        <w:t>198</w:t>
      </w:r>
      <w:r w:rsidR="00775486" w:rsidRPr="00892BCD">
        <w:rPr>
          <w:rFonts w:ascii="Times New Roman" w:hAnsi="Times New Roman"/>
          <w:sz w:val="28"/>
          <w:szCs w:val="28"/>
          <w:lang w:val="uk-UA"/>
        </w:rPr>
        <w:t>]</w:t>
      </w:r>
      <w:r w:rsidRPr="00E06AD1">
        <w:rPr>
          <w:rFonts w:ascii="Times New Roman" w:hAnsi="Times New Roman"/>
          <w:sz w:val="28"/>
          <w:szCs w:val="28"/>
          <w:lang w:val="uk-UA"/>
        </w:rPr>
        <w:t>»: він фізично відступає на другий план, знижує гучність голосу, змінює пластику на більш стриману, демонструючи безумовну повагу та передаючи символічну першість людині у формі. Ця поведінкова модель слугує взірцем для цивільної аудиторії, навчаючи її культурі взаємодії з ветеранами — без зайвого жалю, але з глибокою шаною; ведучий фактично навчає суспільство новому етикету подяки, вербалізуючи ті слова, які часто застрягають у горлі пересічних громадян через хвилювання.</w:t>
      </w:r>
    </w:p>
    <w:p w14:paraId="418C91C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Окремим вектором аналізу є лінгвостилістична мутація сценічного </w:t>
      </w:r>
      <w:r w:rsidRPr="00E06AD1">
        <w:rPr>
          <w:rFonts w:ascii="Times New Roman" w:hAnsi="Times New Roman"/>
          <w:sz w:val="28"/>
          <w:szCs w:val="28"/>
          <w:lang w:val="uk-UA"/>
        </w:rPr>
        <w:lastRenderedPageBreak/>
        <w:t>мовлення, яке насичується елементами так званого «воєнного новоязу</w:t>
      </w:r>
      <w:r w:rsidR="00775486" w:rsidRPr="00E06AD1">
        <w:rPr>
          <w:rFonts w:ascii="Times New Roman" w:hAnsi="Times New Roman"/>
          <w:sz w:val="28"/>
          <w:szCs w:val="28"/>
          <w:lang w:val="uk-UA"/>
        </w:rPr>
        <w:t>[</w:t>
      </w:r>
      <w:r w:rsidR="00892BCD">
        <w:rPr>
          <w:rFonts w:ascii="Times New Roman" w:hAnsi="Times New Roman"/>
          <w:sz w:val="28"/>
          <w:szCs w:val="28"/>
          <w:lang w:val="uk-UA"/>
        </w:rPr>
        <w:t>32</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892BCD">
        <w:rPr>
          <w:rFonts w:ascii="Times New Roman" w:hAnsi="Times New Roman"/>
          <w:sz w:val="28"/>
          <w:szCs w:val="28"/>
          <w:lang w:val="uk-UA"/>
        </w:rPr>
        <w:t>165</w:t>
      </w:r>
      <w:r w:rsidR="00775486" w:rsidRPr="00E06AD1">
        <w:rPr>
          <w:rFonts w:ascii="Times New Roman" w:hAnsi="Times New Roman"/>
          <w:sz w:val="28"/>
          <w:szCs w:val="28"/>
          <w:lang w:val="uk-UA"/>
        </w:rPr>
        <w:t>]</w:t>
      </w:r>
      <w:r w:rsidRPr="00E06AD1">
        <w:rPr>
          <w:rFonts w:ascii="Times New Roman" w:hAnsi="Times New Roman"/>
          <w:sz w:val="28"/>
          <w:szCs w:val="28"/>
          <w:lang w:val="uk-UA"/>
        </w:rPr>
        <w:t>», що виконує функцію емоційного розрядження. Використання ведучим специфічної термінології (наприклад, «приліт», «вихід», «плюс», «4.5.0») у метафоричному значенні дозволяє інтегрувати травматичну реальність у повсякденний дискурс, знижуючи рівень страху перед нею через механізм номінації (називання); те, що названо словами, стає менш страшним, ніж невідоме. Водночас, ведучий виступає хранителем норм літературної мови, протидіючи процесам лінгвістичної вульгаризації, створюючи баланс між живою, емоційною мовою вулиці та високим стилем культури, що є критично важливим для збереження національної ідентичності.</w:t>
      </w:r>
    </w:p>
    <w:p w14:paraId="48C16D10" w14:textId="5AE1BCAA"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Варто також звернути увагу на феномен </w:t>
      </w:r>
      <w:r w:rsidRPr="00E06AD1">
        <w:rPr>
          <w:rFonts w:ascii="Times New Roman" w:hAnsi="Times New Roman"/>
          <w:sz w:val="28"/>
          <w:szCs w:val="28"/>
        </w:rPr>
        <w:t>«</w:t>
      </w:r>
      <w:r w:rsidRPr="00E06AD1">
        <w:rPr>
          <w:rFonts w:ascii="Times New Roman" w:hAnsi="Times New Roman"/>
          <w:sz w:val="28"/>
          <w:szCs w:val="28"/>
          <w:lang w:val="uk-UA"/>
        </w:rPr>
        <w:t>п</w:t>
      </w:r>
      <w:r w:rsidR="002F6697">
        <w:rPr>
          <w:rFonts w:ascii="Times New Roman" w:hAnsi="Times New Roman"/>
          <w:sz w:val="28"/>
          <w:szCs w:val="28"/>
          <w:lang w:val="uk-UA"/>
        </w:rPr>
        <w:t>ер</w:t>
      </w:r>
      <w:r w:rsidRPr="00E06AD1">
        <w:rPr>
          <w:rFonts w:ascii="Times New Roman" w:hAnsi="Times New Roman"/>
          <w:sz w:val="28"/>
          <w:szCs w:val="28"/>
          <w:lang w:val="uk-UA"/>
        </w:rPr>
        <w:t>спективної пам'яті</w:t>
      </w:r>
      <w:r w:rsidR="002F6697">
        <w:rPr>
          <w:rFonts w:ascii="Times New Roman" w:hAnsi="Times New Roman"/>
          <w:sz w:val="28"/>
          <w:szCs w:val="28"/>
          <w:lang w:val="uk-UA"/>
        </w:rPr>
        <w:t xml:space="preserve"> </w:t>
      </w:r>
      <w:r w:rsidR="00775486" w:rsidRPr="00E06AD1">
        <w:rPr>
          <w:rFonts w:ascii="Times New Roman" w:hAnsi="Times New Roman"/>
          <w:sz w:val="28"/>
          <w:szCs w:val="28"/>
        </w:rPr>
        <w:t>[</w:t>
      </w:r>
      <w:r w:rsidR="00892BCD">
        <w:rPr>
          <w:rFonts w:ascii="Times New Roman" w:hAnsi="Times New Roman"/>
          <w:sz w:val="28"/>
          <w:szCs w:val="28"/>
          <w:lang w:val="uk-UA"/>
        </w:rPr>
        <w:t>30</w:t>
      </w:r>
      <w:r w:rsidR="00775486" w:rsidRPr="00E06AD1">
        <w:rPr>
          <w:rFonts w:ascii="Times New Roman" w:hAnsi="Times New Roman"/>
          <w:sz w:val="28"/>
          <w:szCs w:val="28"/>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rPr>
        <w:t>.</w:t>
      </w:r>
      <w:r w:rsidR="00892BCD">
        <w:rPr>
          <w:rFonts w:ascii="Times New Roman" w:hAnsi="Times New Roman"/>
          <w:sz w:val="28"/>
          <w:szCs w:val="28"/>
          <w:lang w:val="uk-UA"/>
        </w:rPr>
        <w:t>195</w:t>
      </w:r>
      <w:r w:rsidR="00775486" w:rsidRPr="00E06AD1">
        <w:rPr>
          <w:rFonts w:ascii="Times New Roman" w:hAnsi="Times New Roman"/>
          <w:sz w:val="28"/>
          <w:szCs w:val="28"/>
        </w:rPr>
        <w:t>]</w:t>
      </w:r>
      <w:r w:rsidRPr="00E06AD1">
        <w:rPr>
          <w:rFonts w:ascii="Times New Roman" w:hAnsi="Times New Roman"/>
          <w:sz w:val="28"/>
          <w:szCs w:val="28"/>
        </w:rPr>
        <w:t>»</w:t>
      </w:r>
      <w:r w:rsidR="002F6697">
        <w:rPr>
          <w:rFonts w:ascii="Times New Roman" w:hAnsi="Times New Roman"/>
          <w:sz w:val="28"/>
          <w:szCs w:val="28"/>
          <w:lang w:val="uk-UA"/>
        </w:rPr>
        <w:t xml:space="preserve"> </w:t>
      </w:r>
      <w:r w:rsidRPr="00E06AD1">
        <w:rPr>
          <w:rFonts w:ascii="Times New Roman" w:hAnsi="Times New Roman"/>
          <w:sz w:val="28"/>
          <w:szCs w:val="28"/>
          <w:lang w:val="uk-UA"/>
        </w:rPr>
        <w:t xml:space="preserve">у наративах ведучого: під час заходів він не лише фіксує поточні події, але й активно конструює образ майбутнього меморіального простору, закладаючи в свідомість аудиторії імператив </w:t>
      </w:r>
      <w:r w:rsidRPr="00E06AD1">
        <w:rPr>
          <w:rFonts w:ascii="Times New Roman" w:hAnsi="Times New Roman"/>
          <w:sz w:val="28"/>
          <w:szCs w:val="28"/>
        </w:rPr>
        <w:t>«</w:t>
      </w:r>
      <w:r w:rsidRPr="00E06AD1">
        <w:rPr>
          <w:rFonts w:ascii="Times New Roman" w:hAnsi="Times New Roman"/>
          <w:sz w:val="28"/>
          <w:szCs w:val="28"/>
          <w:lang w:val="uk-UA"/>
        </w:rPr>
        <w:t>не забути</w:t>
      </w:r>
      <w:r w:rsidRPr="00E06AD1">
        <w:rPr>
          <w:rFonts w:ascii="Times New Roman" w:hAnsi="Times New Roman"/>
          <w:sz w:val="28"/>
          <w:szCs w:val="28"/>
        </w:rPr>
        <w:t xml:space="preserve">». </w:t>
      </w:r>
      <w:r w:rsidRPr="00E06AD1">
        <w:rPr>
          <w:rFonts w:ascii="Times New Roman" w:hAnsi="Times New Roman"/>
          <w:sz w:val="28"/>
          <w:szCs w:val="28"/>
          <w:lang w:val="uk-UA"/>
        </w:rPr>
        <w:t>Заклики до вшанування пам'яті загиблих не обмежуються хвилиною мовчання, а розгортаються у розповіді про життя героїв, що перетворює абстрактну скорботу на персоналізовану відповідальність кожного за збереження історії; ведучий стає архітектором колективної пам'яті, гарантуючи, що жертви війни не стануть безіменною статистикою.</w:t>
      </w:r>
    </w:p>
    <w:p w14:paraId="3F81DCA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Насамкінець, діяльність ведучого слід розглядати як інструмент соціальної легітимації радості: в умовах панування «провини вцілілого</w:t>
      </w:r>
      <w:r w:rsidR="00775486" w:rsidRPr="00E06AD1">
        <w:rPr>
          <w:rFonts w:ascii="Times New Roman" w:hAnsi="Times New Roman"/>
          <w:sz w:val="28"/>
          <w:szCs w:val="28"/>
          <w:lang w:val="uk-UA"/>
        </w:rPr>
        <w:t>[</w:t>
      </w:r>
      <w:r w:rsidR="00892BCD">
        <w:rPr>
          <w:rFonts w:ascii="Times New Roman" w:hAnsi="Times New Roman"/>
          <w:sz w:val="28"/>
          <w:szCs w:val="28"/>
          <w:lang w:val="uk-UA"/>
        </w:rPr>
        <w:t>30</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892BCD">
        <w:rPr>
          <w:rFonts w:ascii="Times New Roman" w:hAnsi="Times New Roman"/>
          <w:sz w:val="28"/>
          <w:szCs w:val="28"/>
          <w:lang w:val="uk-UA"/>
        </w:rPr>
        <w:t>205</w:t>
      </w:r>
      <w:r w:rsidR="00775486" w:rsidRPr="00892BCD">
        <w:rPr>
          <w:rFonts w:ascii="Times New Roman" w:hAnsi="Times New Roman"/>
          <w:sz w:val="28"/>
          <w:szCs w:val="28"/>
          <w:lang w:val="uk-UA"/>
        </w:rPr>
        <w:t>]</w:t>
      </w:r>
      <w:r w:rsidRPr="00E06AD1">
        <w:rPr>
          <w:rFonts w:ascii="Times New Roman" w:hAnsi="Times New Roman"/>
          <w:sz w:val="28"/>
          <w:szCs w:val="28"/>
          <w:lang w:val="uk-UA"/>
        </w:rPr>
        <w:t>», суспільство часто накладає на себе негласне вето на позитивні емоції, що веде до депресії; ведучий, авторитетно дозволяючи аудиторії сміятися, аплодувати чи співати, знімає цю стигму. Він формулює нову суспільну угоду: радість — це не зрада, а ресурс для відновлення сил заради подальшої боротьби; таким чином, розважальна функція переосмислюється як вітальна технологія, що забезпечує психоенергетичне виживання нації в умовах довготривалого виснажливого конфлікту.</w:t>
      </w:r>
    </w:p>
    <w:p w14:paraId="73F9A97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BE7DF3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96A89C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733B65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B72F7C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4.2. Практики адаптації ведучих до психологічних потреб аудиторії</w:t>
      </w:r>
    </w:p>
    <w:p w14:paraId="1498068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27401BB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Практики адаптації ведучих до психологічних потреб аудиторії в умовах воєнного стану являють собою складний, динамічний процес безперервного калібрування (fine-tuning), де сценічна поведінка артиста перестає бути фіксованою величиною, регламентованою сценарієм, і перетворюється на гнучку систему реагування на найменші зміни в емоційному та когнітивному стані колективного суб'єкта</w:t>
      </w:r>
      <w:r w:rsidR="00892BCD">
        <w:rPr>
          <w:rFonts w:ascii="Times New Roman" w:hAnsi="Times New Roman"/>
          <w:sz w:val="28"/>
          <w:szCs w:val="28"/>
          <w:lang w:val="uk-UA"/>
        </w:rPr>
        <w:t xml:space="preserve"> </w:t>
      </w:r>
      <w:r w:rsidRPr="00E06AD1">
        <w:rPr>
          <w:rFonts w:ascii="Times New Roman" w:hAnsi="Times New Roman"/>
          <w:sz w:val="28"/>
          <w:szCs w:val="28"/>
          <w:lang w:val="uk-UA"/>
        </w:rPr>
        <w:t>Фундаментальною практикою тут виступає «сенсорна синхронізація</w:t>
      </w:r>
      <w:r w:rsidR="00775486"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 xml:space="preserve">40, </w:t>
      </w:r>
      <w:r w:rsidR="00775486" w:rsidRPr="00E06AD1">
        <w:rPr>
          <w:rFonts w:ascii="Times New Roman" w:hAnsi="Times New Roman" w:cs="Times New Roman"/>
          <w:sz w:val="28"/>
          <w:szCs w:val="28"/>
          <w:lang w:val="en-US"/>
        </w:rPr>
        <w:t>c</w:t>
      </w:r>
      <w:r w:rsidR="00775486"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210</w:t>
      </w:r>
      <w:r w:rsidR="00775486" w:rsidRPr="00E06AD1">
        <w:rPr>
          <w:rFonts w:ascii="Times New Roman" w:hAnsi="Times New Roman" w:cs="Times New Roman"/>
          <w:sz w:val="28"/>
          <w:szCs w:val="28"/>
          <w:lang w:val="uk-UA"/>
        </w:rPr>
        <w:t>]</w:t>
      </w:r>
      <w:r w:rsidRPr="00E06AD1">
        <w:rPr>
          <w:rFonts w:ascii="Times New Roman" w:hAnsi="Times New Roman"/>
          <w:sz w:val="28"/>
          <w:szCs w:val="28"/>
          <w:lang w:val="uk-UA"/>
        </w:rPr>
        <w:t>», яка базується на нейробіологічному механізмі дзеркальних нейронів: ведучий, виходячи до залу, перші хвилини витрачає не на самопрезентацію, а на зчитування так званого «базового ритму» аудиторії (частоти дихання, рівня м'язової напруги, характеру тиші чи шуму) і підлаштовує під нього свою психофізику. Якщо аудиторія перебуває у стані «замороження» (тривожного заціпеніння), ведучий не має права вриватися з агресивним позитивом, що викличе відторгнення; натомість він застосовує тактику м'якого розморожування, починаючи з низького темпоритму і поступово, крок за кроком, розганяючи енергетику залу до необхідного робочого рівня, діючи як живий кардіостимулятор, що відновлює нормальний пульс події.</w:t>
      </w:r>
    </w:p>
    <w:p w14:paraId="61747381" w14:textId="73CB8FD0"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Ключовою адаптивною практикою є «вербальний мімікрінг</w:t>
      </w:r>
      <w:r w:rsidR="002F6697">
        <w:rPr>
          <w:rFonts w:ascii="Times New Roman" w:hAnsi="Times New Roman"/>
          <w:sz w:val="28"/>
          <w:szCs w:val="28"/>
          <w:lang w:val="uk-UA"/>
        </w:rPr>
        <w:t xml:space="preserve"> </w:t>
      </w:r>
      <w:r w:rsidR="00775486" w:rsidRPr="00E06AD1">
        <w:rPr>
          <w:rFonts w:ascii="Times New Roman" w:hAnsi="Times New Roman"/>
          <w:sz w:val="28"/>
          <w:szCs w:val="28"/>
          <w:lang w:val="uk-UA"/>
        </w:rPr>
        <w:t>[</w:t>
      </w:r>
      <w:r w:rsidR="00892BCD">
        <w:rPr>
          <w:rFonts w:ascii="Times New Roman" w:hAnsi="Times New Roman"/>
          <w:sz w:val="28"/>
          <w:szCs w:val="28"/>
          <w:lang w:val="uk-UA"/>
        </w:rPr>
        <w:t>37</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892BCD">
        <w:rPr>
          <w:rFonts w:ascii="Times New Roman" w:hAnsi="Times New Roman"/>
          <w:sz w:val="28"/>
          <w:szCs w:val="28"/>
          <w:lang w:val="uk-UA"/>
        </w:rPr>
        <w:t>152</w:t>
      </w:r>
      <w:r w:rsidR="00775486" w:rsidRPr="00892BCD">
        <w:rPr>
          <w:rFonts w:ascii="Times New Roman" w:hAnsi="Times New Roman"/>
          <w:sz w:val="28"/>
          <w:szCs w:val="28"/>
          <w:lang w:val="uk-UA"/>
        </w:rPr>
        <w:t>]</w:t>
      </w:r>
      <w:r w:rsidRPr="00E06AD1">
        <w:rPr>
          <w:rFonts w:ascii="Times New Roman" w:hAnsi="Times New Roman"/>
          <w:sz w:val="28"/>
          <w:szCs w:val="28"/>
          <w:lang w:val="uk-UA"/>
        </w:rPr>
        <w:t>» та перемикання кодів (code-switching). Ведучий повинен володіти поліфонічним лексичним запасом, щоб миттєво змінювати регістр спілкування залежно від складу аудиторії: з військовими він переходить на лаконічну, пряму мову без зайвих епітетів, використовуючи специфічний сленг як маркер «свій»; з цивільними, травмованими втратою, він вмикає регістр «м'якої терапії</w:t>
      </w:r>
      <w:r w:rsidR="002F6697">
        <w:rPr>
          <w:rFonts w:ascii="Times New Roman" w:hAnsi="Times New Roman"/>
          <w:sz w:val="28"/>
          <w:szCs w:val="28"/>
          <w:lang w:val="uk-UA"/>
        </w:rPr>
        <w:t xml:space="preserve"> </w:t>
      </w:r>
      <w:r w:rsidR="00775486" w:rsidRPr="00E06AD1">
        <w:rPr>
          <w:rFonts w:ascii="Times New Roman" w:hAnsi="Times New Roman"/>
          <w:sz w:val="28"/>
          <w:szCs w:val="28"/>
          <w:lang w:val="uk-UA"/>
        </w:rPr>
        <w:t>[</w:t>
      </w:r>
      <w:r w:rsidR="00892BCD">
        <w:rPr>
          <w:rFonts w:ascii="Times New Roman" w:hAnsi="Times New Roman"/>
          <w:sz w:val="28"/>
          <w:szCs w:val="28"/>
          <w:lang w:val="uk-UA"/>
        </w:rPr>
        <w:t>37</w:t>
      </w:r>
      <w:r w:rsidR="00775486" w:rsidRPr="00E06AD1">
        <w:rPr>
          <w:rFonts w:ascii="Times New Roman" w:hAnsi="Times New Roman"/>
          <w:sz w:val="28"/>
          <w:szCs w:val="28"/>
          <w:lang w:val="uk-UA"/>
        </w:rPr>
        <w:t xml:space="preserve">, </w:t>
      </w:r>
      <w:r w:rsidR="00775486" w:rsidRPr="00E06AD1">
        <w:rPr>
          <w:rFonts w:ascii="Times New Roman" w:hAnsi="Times New Roman"/>
          <w:sz w:val="28"/>
          <w:szCs w:val="28"/>
          <w:lang w:val="en-US"/>
        </w:rPr>
        <w:t>c</w:t>
      </w:r>
      <w:r w:rsidR="00775486" w:rsidRPr="00E06AD1">
        <w:rPr>
          <w:rFonts w:ascii="Times New Roman" w:hAnsi="Times New Roman"/>
          <w:sz w:val="28"/>
          <w:szCs w:val="28"/>
          <w:lang w:val="uk-UA"/>
        </w:rPr>
        <w:t>.</w:t>
      </w:r>
      <w:r w:rsidR="00892BCD">
        <w:rPr>
          <w:rFonts w:ascii="Times New Roman" w:hAnsi="Times New Roman"/>
          <w:sz w:val="28"/>
          <w:szCs w:val="28"/>
          <w:lang w:val="uk-UA"/>
        </w:rPr>
        <w:t>160</w:t>
      </w:r>
      <w:r w:rsidR="00775486" w:rsidRPr="00E06AD1">
        <w:rPr>
          <w:rFonts w:ascii="Times New Roman" w:hAnsi="Times New Roman"/>
          <w:sz w:val="28"/>
          <w:szCs w:val="28"/>
          <w:lang w:val="uk-UA"/>
        </w:rPr>
        <w:t>]</w:t>
      </w:r>
      <w:r w:rsidRPr="00E06AD1">
        <w:rPr>
          <w:rFonts w:ascii="Times New Roman" w:hAnsi="Times New Roman"/>
          <w:sz w:val="28"/>
          <w:szCs w:val="28"/>
          <w:lang w:val="uk-UA"/>
        </w:rPr>
        <w:t>», використовуючи обволікаючі інтонації та слова підтримки; з молоддю він говорить мовою мемів та іронії. Ця лінгвістична гнучкість дозволяє долати бар'єр недовіри, оскільки кожна група чує від ведучого саме ту мову, яка відповідає її актуальній картині світу, що створює ефект «семантичної безпеки» — відчуття, що тебе розуміють без перекладача.</w:t>
      </w:r>
    </w:p>
    <w:p w14:paraId="4B7FF9E6" w14:textId="5FF1C95F"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Важливим елементом адаптації є практика «емоційного контейнерування», коли ведучий бере на себе функцію зовнішнього регулятора інтенсивності переживань</w:t>
      </w:r>
      <w:r w:rsidR="00892BCD">
        <w:rPr>
          <w:rFonts w:ascii="Times New Roman" w:hAnsi="Times New Roman"/>
          <w:sz w:val="28"/>
          <w:szCs w:val="28"/>
          <w:lang w:val="uk-UA"/>
        </w:rPr>
        <w:t xml:space="preserve">. </w:t>
      </w:r>
      <w:r w:rsidRPr="00E06AD1">
        <w:rPr>
          <w:rFonts w:ascii="Times New Roman" w:hAnsi="Times New Roman"/>
          <w:sz w:val="28"/>
          <w:szCs w:val="28"/>
          <w:lang w:val="uk-UA"/>
        </w:rPr>
        <w:t>В умовах, коли психіка людей розхитана («оголений нерв</w:t>
      </w:r>
      <w:r w:rsidR="002F6697">
        <w:rPr>
          <w:rFonts w:ascii="Times New Roman" w:hAnsi="Times New Roman"/>
          <w:sz w:val="28"/>
          <w:szCs w:val="28"/>
          <w:lang w:val="uk-UA"/>
        </w:rPr>
        <w:t xml:space="preserve"> </w:t>
      </w:r>
      <w:r w:rsidR="00775486"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39</w:t>
      </w:r>
      <w:r w:rsidR="00775486" w:rsidRPr="00E06AD1">
        <w:rPr>
          <w:rFonts w:ascii="Times New Roman" w:hAnsi="Times New Roman" w:cs="Times New Roman"/>
          <w:sz w:val="28"/>
          <w:szCs w:val="28"/>
          <w:lang w:val="uk-UA"/>
        </w:rPr>
        <w:t xml:space="preserve">, </w:t>
      </w:r>
      <w:r w:rsidR="00775486" w:rsidRPr="00E06AD1">
        <w:rPr>
          <w:rFonts w:ascii="Times New Roman" w:hAnsi="Times New Roman" w:cs="Times New Roman"/>
          <w:sz w:val="28"/>
          <w:szCs w:val="28"/>
          <w:lang w:val="en-US"/>
        </w:rPr>
        <w:t>c</w:t>
      </w:r>
      <w:r w:rsidR="00775486"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145</w:t>
      </w:r>
      <w:r w:rsidR="00775486" w:rsidRPr="00E06AD1">
        <w:rPr>
          <w:rFonts w:ascii="Times New Roman" w:hAnsi="Times New Roman" w:cs="Times New Roman"/>
          <w:sz w:val="28"/>
          <w:szCs w:val="28"/>
          <w:lang w:val="uk-UA"/>
        </w:rPr>
        <w:t xml:space="preserve">  ]</w:t>
      </w:r>
      <w:r w:rsidRPr="00E06AD1">
        <w:rPr>
          <w:rFonts w:ascii="Times New Roman" w:hAnsi="Times New Roman"/>
          <w:sz w:val="28"/>
          <w:szCs w:val="28"/>
          <w:lang w:val="uk-UA"/>
        </w:rPr>
        <w:t>»),ведучий застосовує метод «титрування емоцій</w:t>
      </w:r>
      <w:r w:rsidR="00E34319" w:rsidRPr="00E06AD1">
        <w:rPr>
          <w:rFonts w:ascii="Times New Roman" w:hAnsi="Times New Roman" w:cs="Times New Roman"/>
          <w:sz w:val="28"/>
          <w:szCs w:val="28"/>
          <w:lang w:val="uk-UA"/>
        </w:rPr>
        <w:t>[</w:t>
      </w:r>
      <w:r w:rsidR="00E34319">
        <w:rPr>
          <w:rFonts w:ascii="Times New Roman" w:hAnsi="Times New Roman" w:cs="Times New Roman"/>
          <w:sz w:val="28"/>
          <w:szCs w:val="28"/>
          <w:lang w:val="uk-UA"/>
        </w:rPr>
        <w:t>39</w:t>
      </w:r>
      <w:r w:rsidR="00E34319" w:rsidRPr="00E06AD1">
        <w:rPr>
          <w:rFonts w:ascii="Times New Roman" w:hAnsi="Times New Roman" w:cs="Times New Roman"/>
          <w:sz w:val="28"/>
          <w:szCs w:val="28"/>
          <w:lang w:val="uk-UA"/>
        </w:rPr>
        <w:t xml:space="preserve">, </w:t>
      </w:r>
      <w:r w:rsidR="00E34319" w:rsidRPr="00E06AD1">
        <w:rPr>
          <w:rFonts w:ascii="Times New Roman" w:hAnsi="Times New Roman" w:cs="Times New Roman"/>
          <w:sz w:val="28"/>
          <w:szCs w:val="28"/>
          <w:lang w:val="en-US"/>
        </w:rPr>
        <w:t>c</w:t>
      </w:r>
      <w:r w:rsidR="00E34319" w:rsidRPr="00E06AD1">
        <w:rPr>
          <w:rFonts w:ascii="Times New Roman" w:hAnsi="Times New Roman" w:cs="Times New Roman"/>
          <w:sz w:val="28"/>
          <w:szCs w:val="28"/>
          <w:lang w:val="uk-UA"/>
        </w:rPr>
        <w:t>.</w:t>
      </w:r>
      <w:r w:rsidR="00E34319">
        <w:rPr>
          <w:rFonts w:ascii="Times New Roman" w:hAnsi="Times New Roman" w:cs="Times New Roman"/>
          <w:sz w:val="28"/>
          <w:szCs w:val="28"/>
          <w:lang w:val="uk-UA"/>
        </w:rPr>
        <w:t>145</w:t>
      </w:r>
      <w:r w:rsidR="00E34319"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 дозованої </w:t>
      </w:r>
      <w:r w:rsidRPr="00E06AD1">
        <w:rPr>
          <w:rFonts w:ascii="Times New Roman" w:hAnsi="Times New Roman"/>
          <w:sz w:val="28"/>
          <w:szCs w:val="28"/>
          <w:lang w:val="uk-UA"/>
        </w:rPr>
        <w:lastRenderedPageBreak/>
        <w:t>подачі подразників. Якщо він відчуває, що жарт викликав істеричний, а не здоровий сміх, він миттєво «заземлює» зал спокійною ремаркою; якщо хвилина мовчання переростає у неконтрольований плач, він бере ініціативу і м'яко виводить людей зі стану гострого горя через спільну дію (пісню, аплодисменти вдячності), не дозволяючи колективній травмі поглинути ресурс життєстійкості. Ведучий тут працює як запобіжний клапан, стравлюючи надлишковий тиск, але не даючи котлу вибухнути.</w:t>
      </w:r>
    </w:p>
    <w:p w14:paraId="07A2C4D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Проксемічна адаптація (робота з простором) також зазнає змін: ведучий інтуїтивно визначає </w:t>
      </w:r>
      <w:r w:rsidRPr="00E06AD1">
        <w:rPr>
          <w:rFonts w:ascii="Times New Roman" w:hAnsi="Times New Roman"/>
          <w:sz w:val="28"/>
          <w:szCs w:val="28"/>
        </w:rPr>
        <w:t>«</w:t>
      </w:r>
      <w:r w:rsidRPr="00E06AD1">
        <w:rPr>
          <w:rFonts w:ascii="Times New Roman" w:hAnsi="Times New Roman"/>
          <w:sz w:val="28"/>
          <w:szCs w:val="28"/>
          <w:lang w:val="uk-UA"/>
        </w:rPr>
        <w:t>дистанцію довіри</w:t>
      </w:r>
      <w:r w:rsidR="007F019D" w:rsidRPr="00E06AD1">
        <w:rPr>
          <w:rFonts w:ascii="Times New Roman" w:hAnsi="Times New Roman"/>
          <w:sz w:val="28"/>
          <w:szCs w:val="28"/>
        </w:rPr>
        <w:t>[</w:t>
      </w:r>
      <w:r w:rsidR="00892BCD">
        <w:rPr>
          <w:rFonts w:ascii="Times New Roman" w:hAnsi="Times New Roman"/>
          <w:sz w:val="28"/>
          <w:szCs w:val="28"/>
          <w:lang w:val="uk-UA"/>
        </w:rPr>
        <w:t>16</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892BCD">
        <w:rPr>
          <w:rFonts w:ascii="Times New Roman" w:hAnsi="Times New Roman"/>
          <w:sz w:val="28"/>
          <w:szCs w:val="28"/>
          <w:lang w:val="uk-UA"/>
        </w:rPr>
        <w:t>190</w:t>
      </w:r>
      <w:r w:rsidR="007F019D" w:rsidRPr="00E06AD1">
        <w:rPr>
          <w:rFonts w:ascii="Times New Roman" w:hAnsi="Times New Roman"/>
          <w:sz w:val="28"/>
          <w:szCs w:val="28"/>
        </w:rPr>
        <w:t>]</w:t>
      </w:r>
      <w:r w:rsidRPr="00E06AD1">
        <w:rPr>
          <w:rFonts w:ascii="Times New Roman" w:hAnsi="Times New Roman"/>
          <w:sz w:val="28"/>
          <w:szCs w:val="28"/>
        </w:rPr>
        <w:t>».</w:t>
      </w:r>
      <w:r w:rsidR="00892BCD">
        <w:rPr>
          <w:rFonts w:ascii="Times New Roman" w:hAnsi="Times New Roman"/>
          <w:sz w:val="28"/>
          <w:szCs w:val="28"/>
          <w:lang w:val="uk-UA"/>
        </w:rPr>
        <w:t xml:space="preserve"> </w:t>
      </w:r>
      <w:r w:rsidRPr="00E06AD1">
        <w:rPr>
          <w:rFonts w:ascii="Times New Roman" w:hAnsi="Times New Roman"/>
          <w:sz w:val="28"/>
          <w:szCs w:val="28"/>
          <w:lang w:val="uk-UA"/>
        </w:rPr>
        <w:t>У моменти небезпеки або розгубленості він скорочує відстань до аудиторії, підходячи до краю сцени або спускаючись у зал, що на підсвідомому рівні зчитується як акт захисту (</w:t>
      </w:r>
      <w:r w:rsidRPr="00E06AD1">
        <w:rPr>
          <w:rFonts w:ascii="Times New Roman" w:hAnsi="Times New Roman"/>
          <w:sz w:val="28"/>
          <w:szCs w:val="28"/>
        </w:rPr>
        <w:t>«</w:t>
      </w:r>
      <w:r w:rsidRPr="00E06AD1">
        <w:rPr>
          <w:rFonts w:ascii="Times New Roman" w:hAnsi="Times New Roman"/>
          <w:sz w:val="28"/>
          <w:szCs w:val="28"/>
          <w:lang w:val="uk-UA"/>
        </w:rPr>
        <w:t>я з вами, я прикриваю</w:t>
      </w:r>
      <w:r w:rsidRPr="00E06AD1">
        <w:rPr>
          <w:rFonts w:ascii="Times New Roman" w:hAnsi="Times New Roman"/>
          <w:sz w:val="28"/>
          <w:szCs w:val="28"/>
        </w:rPr>
        <w:t xml:space="preserve">»); </w:t>
      </w:r>
      <w:r w:rsidRPr="00E06AD1">
        <w:rPr>
          <w:rFonts w:ascii="Times New Roman" w:hAnsi="Times New Roman"/>
          <w:sz w:val="28"/>
          <w:szCs w:val="28"/>
          <w:lang w:val="uk-UA"/>
        </w:rPr>
        <w:t xml:space="preserve">у моменти, коли потрібно надати людям простір для інтимного переживання (наприклад, під час ліричної пісні), він відступає в глибину сцени, стаючи непомітним провідником, що не заважає внутрішньому діалогу глядача. Цей </w:t>
      </w:r>
      <w:r w:rsidRPr="00E06AD1">
        <w:rPr>
          <w:rFonts w:ascii="Times New Roman" w:hAnsi="Times New Roman"/>
          <w:sz w:val="28"/>
          <w:szCs w:val="28"/>
        </w:rPr>
        <w:t>«</w:t>
      </w:r>
      <w:r w:rsidRPr="00E06AD1">
        <w:rPr>
          <w:rFonts w:ascii="Times New Roman" w:hAnsi="Times New Roman"/>
          <w:sz w:val="28"/>
          <w:szCs w:val="28"/>
          <w:lang w:val="uk-UA"/>
        </w:rPr>
        <w:t>танець</w:t>
      </w:r>
      <w:r w:rsidRPr="00E06AD1">
        <w:rPr>
          <w:rFonts w:ascii="Times New Roman" w:hAnsi="Times New Roman"/>
          <w:sz w:val="28"/>
          <w:szCs w:val="28"/>
        </w:rPr>
        <w:t xml:space="preserve">» </w:t>
      </w:r>
      <w:r w:rsidRPr="00E06AD1">
        <w:rPr>
          <w:rFonts w:ascii="Times New Roman" w:hAnsi="Times New Roman"/>
          <w:sz w:val="28"/>
          <w:szCs w:val="28"/>
          <w:lang w:val="uk-UA"/>
        </w:rPr>
        <w:t>дистанцій створює відчуття психологічного комфорту, де кордони особистості глядача поважаються, але не стають бар'єром для єднання.</w:t>
      </w:r>
    </w:p>
    <w:p w14:paraId="0A658515" w14:textId="1B6B2DFD"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Особливої майстерності вимагає практика «ситуативної нормалізації», коли ведучий повинен миттєво інтегрувати будь-який форс-мажор (звук сирени, вимкнення світла, технічний збій) у тканину сценарію так, щоб це виглядало не як катастрофа, а як частина спільної пригоди</w:t>
      </w:r>
      <w:r w:rsidR="00E34319">
        <w:rPr>
          <w:rFonts w:ascii="Times New Roman" w:hAnsi="Times New Roman"/>
          <w:sz w:val="28"/>
          <w:szCs w:val="28"/>
          <w:lang w:val="uk-UA"/>
        </w:rPr>
        <w:t xml:space="preserve">. </w:t>
      </w:r>
      <w:r w:rsidRPr="00E06AD1">
        <w:rPr>
          <w:rFonts w:ascii="Times New Roman" w:hAnsi="Times New Roman"/>
          <w:sz w:val="28"/>
          <w:szCs w:val="28"/>
          <w:lang w:val="uk-UA"/>
        </w:rPr>
        <w:t>Він використовує гумор або спокійне пояснення, щоб перекодувати загрозу у задачу, яку ми спільно вирішуємо. Наприклад, при вимкненні світла ведучий може сказати: «Темрява — це друг молоді і партизанів, вмикаємо ліхтарики і продовжуємо</w:t>
      </w:r>
      <w:r w:rsidR="00E34319">
        <w:rPr>
          <w:rFonts w:ascii="Times New Roman" w:hAnsi="Times New Roman"/>
          <w:sz w:val="28"/>
          <w:szCs w:val="28"/>
          <w:lang w:val="uk-UA"/>
        </w:rPr>
        <w:t xml:space="preserve"> </w:t>
      </w:r>
      <w:r w:rsidR="007F019D"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39</w:t>
      </w:r>
      <w:r w:rsidR="007F019D" w:rsidRPr="00E06AD1">
        <w:rPr>
          <w:rFonts w:ascii="Times New Roman" w:hAnsi="Times New Roman" w:cs="Times New Roman"/>
          <w:sz w:val="28"/>
          <w:szCs w:val="28"/>
          <w:lang w:val="uk-UA"/>
        </w:rPr>
        <w:t xml:space="preserve">, </w:t>
      </w:r>
      <w:r w:rsidR="007F019D" w:rsidRPr="00E06AD1">
        <w:rPr>
          <w:rFonts w:ascii="Times New Roman" w:hAnsi="Times New Roman" w:cs="Times New Roman"/>
          <w:sz w:val="28"/>
          <w:szCs w:val="28"/>
          <w:lang w:val="en-US"/>
        </w:rPr>
        <w:t>c</w:t>
      </w:r>
      <w:r w:rsidR="007F019D" w:rsidRPr="00E06AD1">
        <w:rPr>
          <w:rFonts w:ascii="Times New Roman" w:hAnsi="Times New Roman" w:cs="Times New Roman"/>
          <w:sz w:val="28"/>
          <w:szCs w:val="28"/>
          <w:lang w:val="uk-UA"/>
        </w:rPr>
        <w:t>.</w:t>
      </w:r>
      <w:r w:rsidR="00892BCD">
        <w:rPr>
          <w:rFonts w:ascii="Times New Roman" w:hAnsi="Times New Roman" w:cs="Times New Roman"/>
          <w:sz w:val="28"/>
          <w:szCs w:val="28"/>
          <w:lang w:val="uk-UA"/>
        </w:rPr>
        <w:t>85</w:t>
      </w:r>
      <w:r w:rsidR="007F019D" w:rsidRPr="00E06AD1">
        <w:rPr>
          <w:rFonts w:ascii="Times New Roman" w:hAnsi="Times New Roman" w:cs="Times New Roman"/>
          <w:sz w:val="28"/>
          <w:szCs w:val="28"/>
          <w:lang w:val="uk-UA"/>
        </w:rPr>
        <w:t>]</w:t>
      </w:r>
      <w:r w:rsidRPr="00E06AD1">
        <w:rPr>
          <w:rFonts w:ascii="Times New Roman" w:hAnsi="Times New Roman"/>
          <w:sz w:val="28"/>
          <w:szCs w:val="28"/>
          <w:lang w:val="uk-UA"/>
        </w:rPr>
        <w:t>», миттєво знімаючи напругу. Ця здатність утримувати рамку нормальності посеред хаосу є найціннішим ресурсом для аудиторії, яка шукає у ведучому точку опори.</w:t>
      </w:r>
    </w:p>
    <w:p w14:paraId="73AF3378" w14:textId="79D0146E"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Зрештою, найвищою формою адаптації є «ціннісний резонанс</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892BCD">
        <w:rPr>
          <w:rFonts w:ascii="Times New Roman" w:hAnsi="Times New Roman"/>
          <w:sz w:val="28"/>
          <w:szCs w:val="28"/>
          <w:lang w:val="uk-UA"/>
        </w:rPr>
        <w:t>39</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892BCD">
        <w:rPr>
          <w:rFonts w:ascii="Times New Roman" w:hAnsi="Times New Roman"/>
          <w:sz w:val="28"/>
          <w:szCs w:val="28"/>
          <w:lang w:val="uk-UA"/>
        </w:rPr>
        <w:t>130</w:t>
      </w:r>
      <w:r w:rsidR="007F019D" w:rsidRPr="00892BCD">
        <w:rPr>
          <w:rFonts w:ascii="Times New Roman" w:hAnsi="Times New Roman"/>
          <w:sz w:val="28"/>
          <w:szCs w:val="28"/>
          <w:lang w:val="uk-UA"/>
        </w:rPr>
        <w:t>]</w:t>
      </w:r>
      <w:r w:rsidRPr="00E06AD1">
        <w:rPr>
          <w:rFonts w:ascii="Times New Roman" w:hAnsi="Times New Roman"/>
          <w:sz w:val="28"/>
          <w:szCs w:val="28"/>
          <w:lang w:val="uk-UA"/>
        </w:rPr>
        <w:t xml:space="preserve">», коли ведучий налаштовує свій етичний компас на одну хвилю з аудиторією. Він уникає тем і жартів, які можуть бути сприйняті як знецінення подвигу чи страждання, демонструючи абсолютну емпатійну проникливість. Він не грає роль </w:t>
      </w:r>
      <w:r w:rsidRPr="00E06AD1">
        <w:rPr>
          <w:rFonts w:ascii="Times New Roman" w:hAnsi="Times New Roman"/>
          <w:sz w:val="28"/>
          <w:szCs w:val="28"/>
        </w:rPr>
        <w:t>«</w:t>
      </w:r>
      <w:r w:rsidRPr="00E06AD1">
        <w:rPr>
          <w:rFonts w:ascii="Times New Roman" w:hAnsi="Times New Roman"/>
          <w:sz w:val="28"/>
          <w:szCs w:val="28"/>
          <w:lang w:val="uk-UA"/>
        </w:rPr>
        <w:t>зірки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 служить провідником спільних цінностей, стаючи голосом колективного несвідомого, який вербалізує те, про що всі мовчать, але що всім болить. Саме ця тотальна синхронізація на всіх рівнях — від фізіологічного до </w:t>
      </w:r>
      <w:r w:rsidRPr="00E06AD1">
        <w:rPr>
          <w:rFonts w:ascii="Times New Roman" w:hAnsi="Times New Roman"/>
          <w:sz w:val="28"/>
          <w:szCs w:val="28"/>
          <w:lang w:val="uk-UA"/>
        </w:rPr>
        <w:lastRenderedPageBreak/>
        <w:t>духовного — дозволяє ведучому виконати свою головну місію: перетворити натовп розгублених одинаків на згуртовану націю, здатну вистояти і перемогти.</w:t>
      </w:r>
    </w:p>
    <w:p w14:paraId="23566F51" w14:textId="4455D584"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Необхідно також ввести в аналітичне поле поняття «лімінальності» (від лат. limen — поріг), що розглядає ведучого як фігуру, яка оперує на межі двох реальностей — впорядкованого минулого (мирного життя) та хаотичного, загрозливого сьогодення. У цьому контексті захід (концерт, збір, зустріч) перестає бути просто подією часопроведення і набуває ознак ритуалу переходу, де ведучий виконує функцію </w:t>
      </w:r>
      <w:r w:rsidRPr="00E06AD1">
        <w:rPr>
          <w:rFonts w:ascii="Times New Roman" w:hAnsi="Times New Roman"/>
          <w:sz w:val="28"/>
          <w:szCs w:val="28"/>
        </w:rPr>
        <w:t>«</w:t>
      </w:r>
      <w:r w:rsidRPr="00E06AD1">
        <w:rPr>
          <w:rFonts w:ascii="Times New Roman" w:hAnsi="Times New Roman"/>
          <w:sz w:val="28"/>
          <w:szCs w:val="28"/>
          <w:lang w:val="uk-UA"/>
        </w:rPr>
        <w:t>культурного сталкера</w:t>
      </w:r>
      <w:r w:rsidRPr="00E06AD1">
        <w:rPr>
          <w:rFonts w:ascii="Times New Roman" w:hAnsi="Times New Roman"/>
          <w:sz w:val="28"/>
          <w:szCs w:val="28"/>
        </w:rPr>
        <w:t xml:space="preserve">», </w:t>
      </w:r>
      <w:r w:rsidRPr="00E06AD1">
        <w:rPr>
          <w:rFonts w:ascii="Times New Roman" w:hAnsi="Times New Roman"/>
          <w:sz w:val="28"/>
          <w:szCs w:val="28"/>
          <w:lang w:val="uk-UA"/>
        </w:rPr>
        <w:t>що проводить групу крізь зону невизначеності та екзистенційного страху до стану тимчасової онтологічної безпеки. Ця лімінальна природа діяльності вимагає від артиста здатності утримувати «семіотичний кокон</w:t>
      </w:r>
      <w:r w:rsidR="007F019D" w:rsidRPr="00E06AD1">
        <w:rPr>
          <w:rFonts w:ascii="Times New Roman" w:hAnsi="Times New Roman"/>
          <w:sz w:val="28"/>
          <w:szCs w:val="28"/>
          <w:lang w:val="uk-UA"/>
        </w:rPr>
        <w:t>[</w:t>
      </w:r>
      <w:r w:rsidR="00892BCD">
        <w:rPr>
          <w:rFonts w:ascii="Times New Roman" w:hAnsi="Times New Roman"/>
          <w:sz w:val="28"/>
          <w:szCs w:val="28"/>
          <w:lang w:val="uk-UA"/>
        </w:rPr>
        <w:t>30</w:t>
      </w:r>
      <w:r w:rsidR="007F019D" w:rsidRPr="00E06AD1">
        <w:rPr>
          <w:rFonts w:ascii="Times New Roman" w:hAnsi="Times New Roman"/>
          <w:sz w:val="28"/>
          <w:szCs w:val="28"/>
          <w:lang w:val="uk-UA"/>
        </w:rPr>
        <w:t>,</w:t>
      </w:r>
      <w:r w:rsidR="00E34319">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892BCD">
        <w:rPr>
          <w:rFonts w:ascii="Times New Roman" w:hAnsi="Times New Roman"/>
          <w:sz w:val="28"/>
          <w:szCs w:val="28"/>
          <w:lang w:val="uk-UA"/>
        </w:rPr>
        <w:t>175</w:t>
      </w:r>
      <w:r w:rsidR="00E34319" w:rsidRPr="00E34319">
        <w:rPr>
          <w:rFonts w:ascii="Times New Roman" w:hAnsi="Times New Roman"/>
          <w:sz w:val="28"/>
          <w:szCs w:val="28"/>
        </w:rPr>
        <w:t>]</w:t>
      </w:r>
      <w:r w:rsidR="00E34319">
        <w:rPr>
          <w:rFonts w:ascii="Times New Roman" w:hAnsi="Times New Roman"/>
          <w:sz w:val="28"/>
          <w:szCs w:val="28"/>
          <w:lang w:val="uk-UA"/>
        </w:rPr>
        <w:t>»</w:t>
      </w:r>
      <w:r w:rsidRPr="00E06AD1">
        <w:rPr>
          <w:rFonts w:ascii="Times New Roman" w:hAnsi="Times New Roman"/>
          <w:sz w:val="28"/>
          <w:szCs w:val="28"/>
          <w:lang w:val="uk-UA"/>
        </w:rPr>
        <w:t xml:space="preserve"> закони, ніж зовні: тут смерть не є безглуздою (бо є Герої), страждання має сенс (бо це шлях до волі), а хаос впорядковується через слово і ритуал; руйнування цього кокона (наприклад, через невдалий жарт чи паніку ведучого) призводить до миттєвої дезінтеграції групи, оскільки люди втрачають єдину точку опори в абсурдному світі війни.</w:t>
      </w:r>
    </w:p>
    <w:p w14:paraId="45F93F7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На рівні психолінгвістики варто детальніше розглянути механізм </w:t>
      </w:r>
      <w:r w:rsidRPr="00E06AD1">
        <w:rPr>
          <w:rFonts w:ascii="Times New Roman" w:hAnsi="Times New Roman"/>
          <w:sz w:val="28"/>
          <w:szCs w:val="28"/>
        </w:rPr>
        <w:t>«</w:t>
      </w:r>
      <w:r w:rsidRPr="00E06AD1">
        <w:rPr>
          <w:rFonts w:ascii="Times New Roman" w:hAnsi="Times New Roman"/>
          <w:sz w:val="28"/>
          <w:szCs w:val="28"/>
          <w:lang w:val="uk-UA"/>
        </w:rPr>
        <w:t>наративної реконструкції ідентичності</w:t>
      </w:r>
      <w:r w:rsidR="007F019D" w:rsidRPr="00E06AD1">
        <w:rPr>
          <w:rFonts w:ascii="Times New Roman" w:hAnsi="Times New Roman"/>
          <w:sz w:val="28"/>
          <w:szCs w:val="28"/>
        </w:rPr>
        <w:t>[</w:t>
      </w:r>
      <w:r w:rsidR="00892BCD">
        <w:rPr>
          <w:rFonts w:ascii="Times New Roman" w:hAnsi="Times New Roman"/>
          <w:sz w:val="28"/>
          <w:szCs w:val="28"/>
          <w:lang w:val="uk-UA"/>
        </w:rPr>
        <w:t>30</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892BCD">
        <w:rPr>
          <w:rFonts w:ascii="Times New Roman" w:hAnsi="Times New Roman"/>
          <w:sz w:val="28"/>
          <w:szCs w:val="28"/>
          <w:lang w:val="uk-UA"/>
        </w:rPr>
        <w:t>215</w:t>
      </w:r>
      <w:r w:rsidR="007F019D" w:rsidRPr="00E06AD1">
        <w:rPr>
          <w:rFonts w:ascii="Times New Roman" w:hAnsi="Times New Roman"/>
          <w:sz w:val="28"/>
          <w:szCs w:val="28"/>
        </w:rPr>
        <w:t>]</w:t>
      </w:r>
      <w:r w:rsidRPr="00E06AD1">
        <w:rPr>
          <w:rFonts w:ascii="Times New Roman" w:hAnsi="Times New Roman"/>
          <w:sz w:val="28"/>
          <w:szCs w:val="28"/>
        </w:rPr>
        <w:t>».</w:t>
      </w:r>
      <w:r w:rsidR="00892BCD">
        <w:rPr>
          <w:rFonts w:ascii="Times New Roman" w:hAnsi="Times New Roman"/>
          <w:sz w:val="28"/>
          <w:szCs w:val="28"/>
          <w:lang w:val="uk-UA"/>
        </w:rPr>
        <w:t xml:space="preserve"> </w:t>
      </w:r>
      <w:r w:rsidRPr="00E06AD1">
        <w:rPr>
          <w:rFonts w:ascii="Times New Roman" w:hAnsi="Times New Roman"/>
          <w:sz w:val="28"/>
          <w:szCs w:val="28"/>
          <w:lang w:val="uk-UA"/>
        </w:rPr>
        <w:t xml:space="preserve">Травма війни часто розбиває цілісність </w:t>
      </w:r>
      <w:r w:rsidRPr="00892BCD">
        <w:rPr>
          <w:rFonts w:ascii="Times New Roman" w:hAnsi="Times New Roman"/>
          <w:sz w:val="28"/>
          <w:szCs w:val="28"/>
          <w:lang w:val="uk-UA"/>
        </w:rPr>
        <w:t>«</w:t>
      </w:r>
      <w:r w:rsidRPr="00E06AD1">
        <w:rPr>
          <w:rFonts w:ascii="Times New Roman" w:hAnsi="Times New Roman"/>
          <w:sz w:val="28"/>
          <w:szCs w:val="28"/>
          <w:lang w:val="uk-UA"/>
        </w:rPr>
        <w:t>Я-концепції</w:t>
      </w:r>
      <w:r w:rsidRPr="00892BCD">
        <w:rPr>
          <w:rFonts w:ascii="Times New Roman" w:hAnsi="Times New Roman"/>
          <w:sz w:val="28"/>
          <w:szCs w:val="28"/>
          <w:lang w:val="uk-UA"/>
        </w:rPr>
        <w:t xml:space="preserve">» </w:t>
      </w:r>
      <w:r w:rsidR="00892BCD">
        <w:rPr>
          <w:rFonts w:ascii="Times New Roman" w:hAnsi="Times New Roman"/>
          <w:sz w:val="28"/>
          <w:szCs w:val="28"/>
          <w:lang w:val="uk-UA"/>
        </w:rPr>
        <w:t xml:space="preserve">людини (хто я? біженець? </w:t>
      </w:r>
      <w:r w:rsidRPr="00E06AD1">
        <w:rPr>
          <w:rFonts w:ascii="Times New Roman" w:hAnsi="Times New Roman"/>
          <w:sz w:val="28"/>
          <w:szCs w:val="28"/>
          <w:lang w:val="uk-UA"/>
        </w:rPr>
        <w:t xml:space="preserve">жертва? борець?), і ведучий через мовленнєві конструкції здійснює </w:t>
      </w:r>
      <w:r w:rsidRPr="00892BCD">
        <w:rPr>
          <w:rFonts w:ascii="Times New Roman" w:hAnsi="Times New Roman"/>
          <w:sz w:val="28"/>
          <w:szCs w:val="28"/>
          <w:lang w:val="uk-UA"/>
        </w:rPr>
        <w:t>«</w:t>
      </w:r>
      <w:r w:rsidRPr="00E06AD1">
        <w:rPr>
          <w:rFonts w:ascii="Times New Roman" w:hAnsi="Times New Roman"/>
          <w:sz w:val="28"/>
          <w:szCs w:val="28"/>
          <w:lang w:val="uk-UA"/>
        </w:rPr>
        <w:t>збірку</w:t>
      </w:r>
      <w:r w:rsidRPr="00892BCD">
        <w:rPr>
          <w:rFonts w:ascii="Times New Roman" w:hAnsi="Times New Roman"/>
          <w:sz w:val="28"/>
          <w:szCs w:val="28"/>
          <w:lang w:val="uk-UA"/>
        </w:rPr>
        <w:t xml:space="preserve">» </w:t>
      </w:r>
      <w:r w:rsidR="00892BCD">
        <w:rPr>
          <w:rFonts w:ascii="Times New Roman" w:hAnsi="Times New Roman"/>
          <w:sz w:val="28"/>
          <w:szCs w:val="28"/>
          <w:lang w:val="uk-UA"/>
        </w:rPr>
        <w:t xml:space="preserve">цієї розбитої ідентичності. </w:t>
      </w:r>
      <w:r w:rsidRPr="00E06AD1">
        <w:rPr>
          <w:rFonts w:ascii="Times New Roman" w:hAnsi="Times New Roman"/>
          <w:sz w:val="28"/>
          <w:szCs w:val="28"/>
          <w:lang w:val="uk-UA"/>
        </w:rPr>
        <w:t xml:space="preserve">Він використовує так звані </w:t>
      </w:r>
      <w:r w:rsidRPr="00E06AD1">
        <w:rPr>
          <w:rFonts w:ascii="Times New Roman" w:hAnsi="Times New Roman"/>
          <w:sz w:val="28"/>
          <w:szCs w:val="28"/>
        </w:rPr>
        <w:t>«</w:t>
      </w:r>
      <w:r w:rsidRPr="00E06AD1">
        <w:rPr>
          <w:rFonts w:ascii="Times New Roman" w:hAnsi="Times New Roman"/>
          <w:sz w:val="28"/>
          <w:szCs w:val="28"/>
          <w:lang w:val="uk-UA"/>
        </w:rPr>
        <w:t>ідентифікаційні маркери сили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замінюючи пасивні дієслова та іменники на активні (не </w:t>
      </w:r>
      <w:r w:rsidRPr="00E06AD1">
        <w:rPr>
          <w:rFonts w:ascii="Times New Roman" w:hAnsi="Times New Roman"/>
          <w:sz w:val="28"/>
          <w:szCs w:val="28"/>
        </w:rPr>
        <w:t>«</w:t>
      </w:r>
      <w:r w:rsidRPr="00E06AD1">
        <w:rPr>
          <w:rFonts w:ascii="Times New Roman" w:hAnsi="Times New Roman"/>
          <w:sz w:val="28"/>
          <w:szCs w:val="28"/>
          <w:lang w:val="uk-UA"/>
        </w:rPr>
        <w:t>ми постраждали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 </w:t>
      </w:r>
      <w:r w:rsidRPr="00E06AD1">
        <w:rPr>
          <w:rFonts w:ascii="Times New Roman" w:hAnsi="Times New Roman"/>
          <w:sz w:val="28"/>
          <w:szCs w:val="28"/>
        </w:rPr>
        <w:t>«</w:t>
      </w:r>
      <w:r w:rsidRPr="00E06AD1">
        <w:rPr>
          <w:rFonts w:ascii="Times New Roman" w:hAnsi="Times New Roman"/>
          <w:sz w:val="28"/>
          <w:szCs w:val="28"/>
          <w:lang w:val="uk-UA"/>
        </w:rPr>
        <w:t>ми вистояли</w:t>
      </w:r>
      <w:r w:rsidRPr="00E06AD1">
        <w:rPr>
          <w:rFonts w:ascii="Times New Roman" w:hAnsi="Times New Roman"/>
          <w:sz w:val="28"/>
          <w:szCs w:val="28"/>
        </w:rPr>
        <w:t xml:space="preserve">»; </w:t>
      </w:r>
      <w:r w:rsidRPr="00E06AD1">
        <w:rPr>
          <w:rFonts w:ascii="Times New Roman" w:hAnsi="Times New Roman"/>
          <w:sz w:val="28"/>
          <w:szCs w:val="28"/>
          <w:lang w:val="uk-UA"/>
        </w:rPr>
        <w:t xml:space="preserve">не </w:t>
      </w:r>
      <w:r w:rsidRPr="00E06AD1">
        <w:rPr>
          <w:rFonts w:ascii="Times New Roman" w:hAnsi="Times New Roman"/>
          <w:sz w:val="28"/>
          <w:szCs w:val="28"/>
        </w:rPr>
        <w:t>«</w:t>
      </w:r>
      <w:r w:rsidRPr="00E06AD1">
        <w:rPr>
          <w:rFonts w:ascii="Times New Roman" w:hAnsi="Times New Roman"/>
          <w:sz w:val="28"/>
          <w:szCs w:val="28"/>
          <w:lang w:val="uk-UA"/>
        </w:rPr>
        <w:t>нас бомблять</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 </w:t>
      </w:r>
      <w:r w:rsidRPr="00E06AD1">
        <w:rPr>
          <w:rFonts w:ascii="Times New Roman" w:hAnsi="Times New Roman"/>
          <w:sz w:val="28"/>
          <w:szCs w:val="28"/>
        </w:rPr>
        <w:t>«</w:t>
      </w:r>
      <w:r w:rsidRPr="00E06AD1">
        <w:rPr>
          <w:rFonts w:ascii="Times New Roman" w:hAnsi="Times New Roman"/>
          <w:sz w:val="28"/>
          <w:szCs w:val="28"/>
          <w:lang w:val="uk-UA"/>
        </w:rPr>
        <w:t>ми тримаємо небо</w:t>
      </w:r>
      <w:r w:rsidRPr="00E06AD1">
        <w:rPr>
          <w:rFonts w:ascii="Times New Roman" w:hAnsi="Times New Roman"/>
          <w:sz w:val="28"/>
          <w:szCs w:val="28"/>
        </w:rPr>
        <w:t xml:space="preserve">»), </w:t>
      </w:r>
      <w:r w:rsidRPr="00E06AD1">
        <w:rPr>
          <w:rFonts w:ascii="Times New Roman" w:hAnsi="Times New Roman"/>
          <w:sz w:val="28"/>
          <w:szCs w:val="28"/>
          <w:lang w:val="uk-UA"/>
        </w:rPr>
        <w:t>що дозволяє аудиторії повернути собі суб'єктність. Цей процес можна визначити як «логотерапевтичне моделювання</w:t>
      </w:r>
      <w:r w:rsidR="007F019D" w:rsidRPr="00E06AD1">
        <w:rPr>
          <w:rFonts w:ascii="Times New Roman" w:hAnsi="Times New Roman"/>
          <w:sz w:val="28"/>
          <w:szCs w:val="28"/>
          <w:lang w:val="uk-UA"/>
        </w:rPr>
        <w:t>[</w:t>
      </w:r>
      <w:r w:rsidR="00892BCD">
        <w:rPr>
          <w:rFonts w:ascii="Times New Roman" w:hAnsi="Times New Roman"/>
          <w:sz w:val="28"/>
          <w:szCs w:val="28"/>
          <w:lang w:val="uk-UA"/>
        </w:rPr>
        <w:t>39</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892BCD">
        <w:rPr>
          <w:rFonts w:ascii="Times New Roman" w:hAnsi="Times New Roman"/>
          <w:sz w:val="28"/>
          <w:szCs w:val="28"/>
          <w:lang w:val="uk-UA"/>
        </w:rPr>
        <w:t>125</w:t>
      </w:r>
      <w:r w:rsidR="007F019D" w:rsidRPr="00E06AD1">
        <w:rPr>
          <w:rFonts w:ascii="Times New Roman" w:hAnsi="Times New Roman"/>
          <w:sz w:val="28"/>
          <w:szCs w:val="28"/>
          <w:lang w:val="uk-UA"/>
        </w:rPr>
        <w:t>]</w:t>
      </w:r>
      <w:r w:rsidRPr="00E06AD1">
        <w:rPr>
          <w:rFonts w:ascii="Times New Roman" w:hAnsi="Times New Roman"/>
          <w:sz w:val="28"/>
          <w:szCs w:val="28"/>
          <w:lang w:val="uk-UA"/>
        </w:rPr>
        <w:t>», де ведучий, подібно до хірурга, зшиває розірвану тканину реальності, надаючи травматичному досвіду форми героїчного епосу, в якому глядач займає місце протагоніста, а не пасивного спостерігача власної трагедії.</w:t>
      </w:r>
    </w:p>
    <w:p w14:paraId="06052F5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Особливого заглиблення потребує аналіз акустичної екології та просодичного впливу. В умовах хронічного стресу слуховий аналізатор людини працює в режимі гіперчутливості (пошук сигналів небезпеки), тому голос ведучого стає інструментом прямої нейромодуляції. Наукові дослідження показують, що низькочастотні коливання голосу (баритональний, оксамитовий тембр) на біологічному рівні асоціюються з безпекою та домінантністю, </w:t>
      </w:r>
      <w:r w:rsidRPr="00E06AD1">
        <w:rPr>
          <w:rFonts w:ascii="Times New Roman" w:hAnsi="Times New Roman"/>
          <w:sz w:val="28"/>
          <w:szCs w:val="28"/>
          <w:lang w:val="uk-UA"/>
        </w:rPr>
        <w:lastRenderedPageBreak/>
        <w:t>активуючи блукаючий нерв (vagusnerve), який відповідає за гальмування стресових реакцій; тоді як високі, істеричні ноти провокують викид адреналіну. Професійний ведучий воєнного часу свідомо працює в «терапевтичному регістрі</w:t>
      </w:r>
      <w:r w:rsidR="007F019D" w:rsidRPr="00E06AD1">
        <w:rPr>
          <w:rFonts w:ascii="Times New Roman" w:hAnsi="Times New Roman"/>
          <w:sz w:val="28"/>
          <w:szCs w:val="28"/>
          <w:lang w:val="uk-UA"/>
        </w:rPr>
        <w:t>[</w:t>
      </w:r>
      <w:r w:rsidR="00235B7C">
        <w:rPr>
          <w:rFonts w:ascii="Times New Roman" w:hAnsi="Times New Roman"/>
          <w:sz w:val="28"/>
          <w:szCs w:val="28"/>
          <w:lang w:val="uk-UA"/>
        </w:rPr>
        <w:t>16</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235B7C">
        <w:rPr>
          <w:rFonts w:ascii="Times New Roman" w:hAnsi="Times New Roman"/>
          <w:sz w:val="28"/>
          <w:szCs w:val="28"/>
          <w:lang w:val="uk-UA"/>
        </w:rPr>
        <w:t>85</w:t>
      </w:r>
      <w:r w:rsidR="007F019D" w:rsidRPr="00235B7C">
        <w:rPr>
          <w:rFonts w:ascii="Times New Roman" w:hAnsi="Times New Roman"/>
          <w:sz w:val="28"/>
          <w:szCs w:val="28"/>
          <w:lang w:val="uk-UA"/>
        </w:rPr>
        <w:t>]</w:t>
      </w:r>
      <w:r w:rsidRPr="00E06AD1">
        <w:rPr>
          <w:rFonts w:ascii="Times New Roman" w:hAnsi="Times New Roman"/>
          <w:sz w:val="28"/>
          <w:szCs w:val="28"/>
          <w:lang w:val="uk-UA"/>
        </w:rPr>
        <w:t>», використовуючи техніку пониження інтонації в кінці фрази, що підсвідомо зчитується як ствердження стабільності та контролю над ситуацією («все під контролем</w:t>
      </w:r>
      <w:r w:rsidR="007F019D" w:rsidRPr="00E06AD1">
        <w:rPr>
          <w:rFonts w:ascii="Times New Roman" w:hAnsi="Times New Roman"/>
          <w:sz w:val="28"/>
          <w:szCs w:val="28"/>
        </w:rPr>
        <w:t>[</w:t>
      </w:r>
      <w:r w:rsidR="00235B7C">
        <w:rPr>
          <w:rFonts w:ascii="Times New Roman" w:hAnsi="Times New Roman"/>
          <w:sz w:val="28"/>
          <w:szCs w:val="28"/>
          <w:lang w:val="uk-UA"/>
        </w:rPr>
        <w:t>39</w:t>
      </w:r>
      <w:r w:rsidR="007F019D" w:rsidRPr="00E06AD1">
        <w:rPr>
          <w:rFonts w:ascii="Times New Roman" w:hAnsi="Times New Roman"/>
          <w:sz w:val="28"/>
          <w:szCs w:val="28"/>
        </w:rPr>
        <w:t>,</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235B7C">
        <w:rPr>
          <w:rFonts w:ascii="Times New Roman" w:hAnsi="Times New Roman"/>
          <w:sz w:val="28"/>
          <w:szCs w:val="28"/>
          <w:lang w:val="uk-UA"/>
        </w:rPr>
        <w:t>60</w:t>
      </w:r>
      <w:r w:rsidR="007F019D" w:rsidRPr="00E06AD1">
        <w:rPr>
          <w:rFonts w:ascii="Times New Roman" w:hAnsi="Times New Roman"/>
          <w:sz w:val="28"/>
          <w:szCs w:val="28"/>
        </w:rPr>
        <w:t>]</w:t>
      </w:r>
      <w:r w:rsidRPr="00E06AD1">
        <w:rPr>
          <w:rFonts w:ascii="Times New Roman" w:hAnsi="Times New Roman"/>
          <w:sz w:val="28"/>
          <w:szCs w:val="28"/>
          <w:lang w:val="uk-UA"/>
        </w:rPr>
        <w:t>»), навіть якщо зміст слів є тривожним. Тиша у його виконанні також стає інструментальною: це не порожнеча, а «насичена пауза</w:t>
      </w:r>
      <w:r w:rsidR="007F019D" w:rsidRPr="00E06AD1">
        <w:rPr>
          <w:rFonts w:ascii="Times New Roman" w:hAnsi="Times New Roman"/>
          <w:sz w:val="28"/>
          <w:szCs w:val="28"/>
        </w:rPr>
        <w:t>[</w:t>
      </w:r>
      <w:r w:rsidR="00235B7C">
        <w:rPr>
          <w:rFonts w:ascii="Times New Roman" w:hAnsi="Times New Roman"/>
          <w:sz w:val="28"/>
          <w:szCs w:val="28"/>
          <w:lang w:val="uk-UA"/>
        </w:rPr>
        <w:t>16</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235B7C">
        <w:rPr>
          <w:rFonts w:ascii="Times New Roman" w:hAnsi="Times New Roman"/>
          <w:sz w:val="28"/>
          <w:szCs w:val="28"/>
          <w:lang w:val="uk-UA"/>
        </w:rPr>
        <w:t>89</w:t>
      </w:r>
      <w:r w:rsidR="007F019D" w:rsidRPr="00E06AD1">
        <w:rPr>
          <w:rFonts w:ascii="Times New Roman" w:hAnsi="Times New Roman"/>
          <w:sz w:val="28"/>
          <w:szCs w:val="28"/>
        </w:rPr>
        <w:t>]</w:t>
      </w:r>
      <w:r w:rsidRPr="00E06AD1">
        <w:rPr>
          <w:rFonts w:ascii="Times New Roman" w:hAnsi="Times New Roman"/>
          <w:sz w:val="28"/>
          <w:szCs w:val="28"/>
          <w:lang w:val="uk-UA"/>
        </w:rPr>
        <w:t>», простір для інтеграції почутого, який ведучий тримає своєю енергетикою, не дозволяючи їй перетворитися на незручність.</w:t>
      </w:r>
    </w:p>
    <w:p w14:paraId="0FF61EC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Ще одним важливим аспектом є трансформація часової перспективи або </w:t>
      </w:r>
      <w:r w:rsidRPr="00E06AD1">
        <w:rPr>
          <w:rFonts w:ascii="Times New Roman" w:hAnsi="Times New Roman"/>
          <w:sz w:val="28"/>
          <w:szCs w:val="28"/>
        </w:rPr>
        <w:t>«</w:t>
      </w:r>
      <w:r w:rsidRPr="00E06AD1">
        <w:rPr>
          <w:rFonts w:ascii="Times New Roman" w:hAnsi="Times New Roman"/>
          <w:sz w:val="28"/>
          <w:szCs w:val="28"/>
          <w:lang w:val="uk-UA"/>
        </w:rPr>
        <w:t>хронополітична навігація</w:t>
      </w:r>
      <w:r w:rsidR="007F019D" w:rsidRPr="00E06AD1">
        <w:rPr>
          <w:rFonts w:ascii="Times New Roman" w:hAnsi="Times New Roman"/>
          <w:sz w:val="28"/>
          <w:szCs w:val="28"/>
        </w:rPr>
        <w:t>[</w:t>
      </w:r>
      <w:r w:rsidR="00235B7C">
        <w:rPr>
          <w:rFonts w:ascii="Times New Roman" w:hAnsi="Times New Roman"/>
          <w:sz w:val="28"/>
          <w:szCs w:val="28"/>
          <w:lang w:val="uk-UA"/>
        </w:rPr>
        <w:t>30</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235B7C">
        <w:rPr>
          <w:rFonts w:ascii="Times New Roman" w:hAnsi="Times New Roman"/>
          <w:sz w:val="28"/>
          <w:szCs w:val="28"/>
          <w:lang w:val="uk-UA"/>
        </w:rPr>
        <w:t>208</w:t>
      </w:r>
      <w:r w:rsidR="007F019D" w:rsidRPr="00E06AD1">
        <w:rPr>
          <w:rFonts w:ascii="Times New Roman" w:hAnsi="Times New Roman"/>
          <w:sz w:val="28"/>
          <w:szCs w:val="28"/>
        </w:rPr>
        <w:t>]</w:t>
      </w:r>
      <w:r w:rsidRPr="00E06AD1">
        <w:rPr>
          <w:rFonts w:ascii="Times New Roman" w:hAnsi="Times New Roman"/>
          <w:sz w:val="28"/>
          <w:szCs w:val="28"/>
        </w:rPr>
        <w:t>».</w:t>
      </w:r>
      <w:r w:rsidR="00235B7C">
        <w:rPr>
          <w:rFonts w:ascii="Times New Roman" w:hAnsi="Times New Roman"/>
          <w:sz w:val="28"/>
          <w:szCs w:val="28"/>
          <w:lang w:val="uk-UA"/>
        </w:rPr>
        <w:t xml:space="preserve"> У </w:t>
      </w:r>
      <w:r w:rsidRPr="00E06AD1">
        <w:rPr>
          <w:rFonts w:ascii="Times New Roman" w:hAnsi="Times New Roman"/>
          <w:sz w:val="28"/>
          <w:szCs w:val="28"/>
          <w:lang w:val="uk-UA"/>
        </w:rPr>
        <w:t>кризових станах людина часто застрягає в травматичному минулому або катастрофічному майбутньому. Ведучий застосовує техніку «центрування в моменті</w:t>
      </w:r>
      <w:r w:rsidR="007F019D" w:rsidRPr="00E06AD1">
        <w:rPr>
          <w:rFonts w:ascii="Times New Roman" w:hAnsi="Times New Roman"/>
          <w:sz w:val="28"/>
          <w:szCs w:val="28"/>
          <w:lang w:val="uk-UA"/>
        </w:rPr>
        <w:t>[</w:t>
      </w:r>
      <w:r w:rsidR="00235B7C">
        <w:rPr>
          <w:rFonts w:ascii="Times New Roman" w:hAnsi="Times New Roman"/>
          <w:sz w:val="28"/>
          <w:szCs w:val="28"/>
          <w:lang w:val="uk-UA"/>
        </w:rPr>
        <w:t>39</w:t>
      </w:r>
      <w:r w:rsidR="007F019D" w:rsidRPr="00E06AD1">
        <w:rPr>
          <w:rFonts w:ascii="Times New Roman" w:hAnsi="Times New Roman"/>
          <w:sz w:val="28"/>
          <w:szCs w:val="28"/>
          <w:lang w:val="uk-UA"/>
        </w:rPr>
        <w:t>,</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235B7C">
        <w:rPr>
          <w:rFonts w:ascii="Times New Roman" w:hAnsi="Times New Roman"/>
          <w:sz w:val="28"/>
          <w:szCs w:val="28"/>
          <w:lang w:val="uk-UA"/>
        </w:rPr>
        <w:t>72</w:t>
      </w:r>
      <w:r w:rsidR="007F019D" w:rsidRPr="00E06AD1">
        <w:rPr>
          <w:rFonts w:ascii="Times New Roman" w:hAnsi="Times New Roman"/>
          <w:sz w:val="28"/>
          <w:szCs w:val="28"/>
          <w:lang w:val="uk-UA"/>
        </w:rPr>
        <w:t>]</w:t>
      </w:r>
      <w:r w:rsidRPr="00E06AD1">
        <w:rPr>
          <w:rFonts w:ascii="Times New Roman" w:hAnsi="Times New Roman"/>
          <w:sz w:val="28"/>
          <w:szCs w:val="28"/>
          <w:lang w:val="uk-UA"/>
        </w:rPr>
        <w:t>», повертаючи увагу аудиторії до відчуття життя «тут і зараз» (через гумор, тілесні відчуття, контакт очей), але одночасно він будує «міст у майбутнє</w:t>
      </w:r>
      <w:r w:rsidR="007F019D" w:rsidRPr="00E06AD1">
        <w:rPr>
          <w:rFonts w:ascii="Times New Roman" w:hAnsi="Times New Roman"/>
          <w:sz w:val="28"/>
          <w:szCs w:val="28"/>
          <w:lang w:val="uk-UA"/>
        </w:rPr>
        <w:t>[</w:t>
      </w:r>
      <w:r w:rsidR="00235B7C">
        <w:rPr>
          <w:rFonts w:ascii="Times New Roman" w:hAnsi="Times New Roman"/>
          <w:sz w:val="28"/>
          <w:szCs w:val="28"/>
          <w:lang w:val="uk-UA"/>
        </w:rPr>
        <w:t>39</w:t>
      </w:r>
      <w:r w:rsidR="007F019D" w:rsidRPr="00E06AD1">
        <w:rPr>
          <w:rFonts w:ascii="Times New Roman" w:hAnsi="Times New Roman"/>
          <w:sz w:val="28"/>
          <w:szCs w:val="28"/>
          <w:lang w:val="uk-UA"/>
        </w:rPr>
        <w:t>,</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235B7C">
        <w:rPr>
          <w:rFonts w:ascii="Times New Roman" w:hAnsi="Times New Roman"/>
          <w:sz w:val="28"/>
          <w:szCs w:val="28"/>
          <w:lang w:val="uk-UA"/>
        </w:rPr>
        <w:t>120</w:t>
      </w:r>
      <w:r w:rsidR="007F019D" w:rsidRPr="00E06AD1">
        <w:rPr>
          <w:rFonts w:ascii="Times New Roman" w:hAnsi="Times New Roman"/>
          <w:sz w:val="28"/>
          <w:szCs w:val="28"/>
          <w:lang w:val="uk-UA"/>
        </w:rPr>
        <w:t>]</w:t>
      </w:r>
      <w:r w:rsidRPr="00E06AD1">
        <w:rPr>
          <w:rFonts w:ascii="Times New Roman" w:hAnsi="Times New Roman"/>
          <w:sz w:val="28"/>
          <w:szCs w:val="28"/>
          <w:lang w:val="uk-UA"/>
        </w:rPr>
        <w:t>». Це реалізується через використання граматики майбутнього часу в стверджувальній формі як доконаного факту (</w:t>
      </w:r>
      <w:r w:rsidRPr="00E06AD1">
        <w:rPr>
          <w:rFonts w:ascii="Times New Roman" w:hAnsi="Times New Roman"/>
          <w:sz w:val="28"/>
          <w:szCs w:val="28"/>
        </w:rPr>
        <w:t>«</w:t>
      </w:r>
      <w:r w:rsidRPr="00E06AD1">
        <w:rPr>
          <w:rFonts w:ascii="Times New Roman" w:hAnsi="Times New Roman"/>
          <w:sz w:val="28"/>
          <w:szCs w:val="28"/>
          <w:lang w:val="uk-UA"/>
        </w:rPr>
        <w:t>коли ми переможемо</w:t>
      </w:r>
      <w:r w:rsidRPr="00E06AD1">
        <w:rPr>
          <w:rFonts w:ascii="Times New Roman" w:hAnsi="Times New Roman"/>
          <w:sz w:val="28"/>
          <w:szCs w:val="28"/>
        </w:rPr>
        <w:t xml:space="preserve">», </w:t>
      </w:r>
      <w:r w:rsidRPr="00E06AD1">
        <w:rPr>
          <w:rFonts w:ascii="Times New Roman" w:hAnsi="Times New Roman"/>
          <w:sz w:val="28"/>
          <w:szCs w:val="28"/>
          <w:lang w:val="uk-UA"/>
        </w:rPr>
        <w:t xml:space="preserve">а не </w:t>
      </w:r>
      <w:r w:rsidRPr="00E06AD1">
        <w:rPr>
          <w:rFonts w:ascii="Times New Roman" w:hAnsi="Times New Roman"/>
          <w:sz w:val="28"/>
          <w:szCs w:val="28"/>
        </w:rPr>
        <w:t>«</w:t>
      </w:r>
      <w:r w:rsidRPr="00E06AD1">
        <w:rPr>
          <w:rFonts w:ascii="Times New Roman" w:hAnsi="Times New Roman"/>
          <w:sz w:val="28"/>
          <w:szCs w:val="28"/>
          <w:lang w:val="uk-UA"/>
        </w:rPr>
        <w:t>якщо ми переможемо</w:t>
      </w:r>
      <w:r w:rsidR="007F019D" w:rsidRPr="00E06AD1">
        <w:rPr>
          <w:rFonts w:ascii="Times New Roman" w:hAnsi="Times New Roman"/>
          <w:sz w:val="28"/>
          <w:szCs w:val="28"/>
        </w:rPr>
        <w:t>[</w:t>
      </w:r>
      <w:r w:rsidR="00235B7C">
        <w:rPr>
          <w:rFonts w:ascii="Times New Roman" w:hAnsi="Times New Roman"/>
          <w:sz w:val="28"/>
          <w:szCs w:val="28"/>
          <w:lang w:val="uk-UA"/>
        </w:rPr>
        <w:t>39</w:t>
      </w:r>
      <w:r w:rsidR="007F019D" w:rsidRPr="00E06AD1">
        <w:rPr>
          <w:rFonts w:ascii="Times New Roman" w:hAnsi="Times New Roman"/>
          <w:sz w:val="28"/>
          <w:szCs w:val="28"/>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235B7C">
        <w:rPr>
          <w:rFonts w:ascii="Times New Roman" w:hAnsi="Times New Roman"/>
          <w:sz w:val="28"/>
          <w:szCs w:val="28"/>
          <w:lang w:val="uk-UA"/>
        </w:rPr>
        <w:t>123</w:t>
      </w:r>
      <w:r w:rsidR="007F019D" w:rsidRPr="00E06AD1">
        <w:rPr>
          <w:rFonts w:ascii="Times New Roman" w:hAnsi="Times New Roman"/>
          <w:sz w:val="28"/>
          <w:szCs w:val="28"/>
        </w:rPr>
        <w:t>]</w:t>
      </w:r>
      <w:r w:rsidRPr="00E06AD1">
        <w:rPr>
          <w:rFonts w:ascii="Times New Roman" w:hAnsi="Times New Roman"/>
          <w:sz w:val="28"/>
          <w:szCs w:val="28"/>
        </w:rPr>
        <w:t>»;</w:t>
      </w:r>
      <w:r w:rsidR="00235B7C">
        <w:rPr>
          <w:rFonts w:ascii="Times New Roman" w:hAnsi="Times New Roman"/>
          <w:sz w:val="28"/>
          <w:szCs w:val="28"/>
          <w:lang w:val="uk-UA"/>
        </w:rPr>
        <w:t xml:space="preserve"> </w:t>
      </w:r>
      <w:r w:rsidRPr="00E06AD1">
        <w:rPr>
          <w:rFonts w:ascii="Times New Roman" w:hAnsi="Times New Roman"/>
          <w:sz w:val="28"/>
          <w:szCs w:val="28"/>
        </w:rPr>
        <w:t>«</w:t>
      </w:r>
      <w:r w:rsidR="00235B7C">
        <w:rPr>
          <w:rFonts w:ascii="Times New Roman" w:hAnsi="Times New Roman"/>
          <w:sz w:val="28"/>
          <w:szCs w:val="28"/>
          <w:lang w:val="uk-UA"/>
        </w:rPr>
        <w:t xml:space="preserve">ми </w:t>
      </w:r>
      <w:r w:rsidRPr="00E06AD1">
        <w:rPr>
          <w:rFonts w:ascii="Times New Roman" w:hAnsi="Times New Roman"/>
          <w:sz w:val="28"/>
          <w:szCs w:val="28"/>
          <w:lang w:val="uk-UA"/>
        </w:rPr>
        <w:t>відбудуємо</w:t>
      </w:r>
      <w:r w:rsidR="00235B7C">
        <w:rPr>
          <w:rFonts w:ascii="Times New Roman" w:hAnsi="Times New Roman"/>
          <w:sz w:val="28"/>
          <w:szCs w:val="28"/>
        </w:rPr>
        <w:t>»,</w:t>
      </w:r>
      <w:r w:rsidR="00235B7C">
        <w:rPr>
          <w:rFonts w:ascii="Times New Roman" w:hAnsi="Times New Roman"/>
          <w:sz w:val="28"/>
          <w:szCs w:val="28"/>
          <w:lang w:val="uk-UA"/>
        </w:rPr>
        <w:t xml:space="preserve"> </w:t>
      </w:r>
      <w:r w:rsidRPr="00E06AD1">
        <w:rPr>
          <w:rFonts w:ascii="Times New Roman" w:hAnsi="Times New Roman"/>
          <w:sz w:val="28"/>
          <w:szCs w:val="28"/>
        </w:rPr>
        <w:t>«</w:t>
      </w:r>
      <w:r w:rsidR="00235B7C">
        <w:rPr>
          <w:rFonts w:ascii="Times New Roman" w:hAnsi="Times New Roman"/>
          <w:sz w:val="28"/>
          <w:szCs w:val="28"/>
          <w:lang w:val="uk-UA"/>
        </w:rPr>
        <w:t xml:space="preserve">ми зустрінемось у </w:t>
      </w:r>
      <w:r w:rsidRPr="00E06AD1">
        <w:rPr>
          <w:rFonts w:ascii="Times New Roman" w:hAnsi="Times New Roman"/>
          <w:sz w:val="28"/>
          <w:szCs w:val="28"/>
          <w:lang w:val="uk-UA"/>
        </w:rPr>
        <w:t>Криму</w:t>
      </w:r>
      <w:r w:rsidRPr="00E06AD1">
        <w:rPr>
          <w:rFonts w:ascii="Times New Roman" w:hAnsi="Times New Roman"/>
          <w:sz w:val="28"/>
          <w:szCs w:val="28"/>
        </w:rPr>
        <w:t xml:space="preserve">»). </w:t>
      </w:r>
      <w:r w:rsidRPr="00E06AD1">
        <w:rPr>
          <w:rFonts w:ascii="Times New Roman" w:hAnsi="Times New Roman"/>
          <w:sz w:val="28"/>
          <w:szCs w:val="28"/>
          <w:lang w:val="uk-UA"/>
        </w:rPr>
        <w:t>Таке програмування реальності створює у колективній свідомості стійку когнітивну карту майбутнього, яка діє як маяк, не дозволяючи психіці скотитися в апатію та безнадію.</w:t>
      </w:r>
    </w:p>
    <w:p w14:paraId="7006BF82" w14:textId="40402405"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Врешті, варто звернути увагу на еволюцію етичної категорії </w:t>
      </w:r>
      <w:r w:rsidRPr="00E06AD1">
        <w:rPr>
          <w:rFonts w:ascii="Times New Roman" w:hAnsi="Times New Roman"/>
          <w:sz w:val="28"/>
          <w:szCs w:val="28"/>
        </w:rPr>
        <w:t>«</w:t>
      </w:r>
      <w:r w:rsidRPr="00E06AD1">
        <w:rPr>
          <w:rFonts w:ascii="Times New Roman" w:hAnsi="Times New Roman"/>
          <w:sz w:val="28"/>
          <w:szCs w:val="28"/>
          <w:lang w:val="uk-UA"/>
        </w:rPr>
        <w:t>відповідальності за емоційний післясмак</w:t>
      </w:r>
      <w:r w:rsidR="00E34319">
        <w:rPr>
          <w:rFonts w:ascii="Times New Roman" w:hAnsi="Times New Roman"/>
          <w:sz w:val="28"/>
          <w:szCs w:val="28"/>
          <w:lang w:val="uk-UA"/>
        </w:rPr>
        <w:t xml:space="preserve"> </w:t>
      </w:r>
      <w:r w:rsidRPr="00E06AD1">
        <w:rPr>
          <w:rFonts w:ascii="Times New Roman" w:hAnsi="Times New Roman"/>
          <w:sz w:val="28"/>
          <w:szCs w:val="28"/>
        </w:rPr>
        <w:t>[</w:t>
      </w:r>
      <w:r w:rsidR="00235B7C">
        <w:rPr>
          <w:rFonts w:ascii="Times New Roman" w:hAnsi="Times New Roman"/>
          <w:sz w:val="28"/>
          <w:szCs w:val="28"/>
          <w:lang w:val="uk-UA"/>
        </w:rPr>
        <w:t>16</w:t>
      </w:r>
      <w:r w:rsidRPr="00E06AD1">
        <w:rPr>
          <w:rFonts w:ascii="Times New Roman" w:hAnsi="Times New Roman"/>
          <w:sz w:val="28"/>
          <w:szCs w:val="28"/>
        </w:rPr>
        <w:t>,</w:t>
      </w:r>
      <w:r w:rsidR="007F019D" w:rsidRPr="00E06AD1">
        <w:rPr>
          <w:rFonts w:ascii="Times New Roman" w:hAnsi="Times New Roman"/>
          <w:sz w:val="28"/>
          <w:szCs w:val="28"/>
          <w:lang w:val="en-US"/>
        </w:rPr>
        <w:t>c</w:t>
      </w:r>
      <w:r w:rsidR="007F019D" w:rsidRPr="00E06AD1">
        <w:rPr>
          <w:rFonts w:ascii="Times New Roman" w:hAnsi="Times New Roman"/>
          <w:sz w:val="28"/>
          <w:szCs w:val="28"/>
        </w:rPr>
        <w:t>.</w:t>
      </w:r>
      <w:r w:rsidR="00235B7C">
        <w:rPr>
          <w:rFonts w:ascii="Times New Roman" w:hAnsi="Times New Roman"/>
          <w:sz w:val="28"/>
          <w:szCs w:val="28"/>
          <w:lang w:val="uk-UA"/>
        </w:rPr>
        <w:t>199</w:t>
      </w:r>
      <w:r w:rsidRPr="00E06AD1">
        <w:rPr>
          <w:rFonts w:ascii="Times New Roman" w:hAnsi="Times New Roman"/>
          <w:sz w:val="28"/>
          <w:szCs w:val="28"/>
        </w:rPr>
        <w:t>]».</w:t>
      </w:r>
      <w:r w:rsidR="00235B7C">
        <w:rPr>
          <w:rFonts w:ascii="Times New Roman" w:hAnsi="Times New Roman"/>
          <w:sz w:val="28"/>
          <w:szCs w:val="28"/>
          <w:lang w:val="uk-UA"/>
        </w:rPr>
        <w:t xml:space="preserve"> Ведучий </w:t>
      </w:r>
      <w:r w:rsidRPr="00E06AD1">
        <w:rPr>
          <w:rFonts w:ascii="Times New Roman" w:hAnsi="Times New Roman"/>
          <w:sz w:val="28"/>
          <w:szCs w:val="28"/>
          <w:lang w:val="uk-UA"/>
        </w:rPr>
        <w:t xml:space="preserve">воєнного часу працює з </w:t>
      </w:r>
      <w:r w:rsidRPr="00E06AD1">
        <w:rPr>
          <w:rFonts w:ascii="Times New Roman" w:hAnsi="Times New Roman"/>
          <w:sz w:val="28"/>
          <w:szCs w:val="28"/>
        </w:rPr>
        <w:t>«</w:t>
      </w:r>
      <w:r w:rsidRPr="00E06AD1">
        <w:rPr>
          <w:rFonts w:ascii="Times New Roman" w:hAnsi="Times New Roman"/>
          <w:sz w:val="28"/>
          <w:szCs w:val="28"/>
          <w:lang w:val="uk-UA"/>
        </w:rPr>
        <w:t>оголеним нервом</w:t>
      </w:r>
      <w:r w:rsidRPr="00E06AD1">
        <w:rPr>
          <w:rFonts w:ascii="Times New Roman" w:hAnsi="Times New Roman"/>
          <w:sz w:val="28"/>
          <w:szCs w:val="28"/>
        </w:rPr>
        <w:t xml:space="preserve">» </w:t>
      </w:r>
      <w:r w:rsidRPr="00E06AD1">
        <w:rPr>
          <w:rFonts w:ascii="Times New Roman" w:hAnsi="Times New Roman"/>
          <w:sz w:val="28"/>
          <w:szCs w:val="28"/>
          <w:lang w:val="uk-UA"/>
        </w:rPr>
        <w:t>нації, і його вплив має пролонговану дію. Він відповідає не лише за настрій під час заходу, а й за те, з чим людина залишиться наодинці вночі після концерту. Тому професіонали використовують техніку «екологічного закриття</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235B7C">
        <w:rPr>
          <w:rFonts w:ascii="Times New Roman" w:hAnsi="Times New Roman"/>
          <w:sz w:val="28"/>
          <w:szCs w:val="28"/>
          <w:lang w:val="uk-UA"/>
        </w:rPr>
        <w:t>39</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235B7C">
        <w:rPr>
          <w:rFonts w:ascii="Times New Roman" w:hAnsi="Times New Roman"/>
          <w:sz w:val="28"/>
          <w:szCs w:val="28"/>
          <w:lang w:val="uk-UA"/>
        </w:rPr>
        <w:t>148</w:t>
      </w:r>
      <w:r w:rsidR="007F019D" w:rsidRPr="00E06AD1">
        <w:rPr>
          <w:rFonts w:ascii="Times New Roman" w:hAnsi="Times New Roman"/>
          <w:sz w:val="28"/>
          <w:szCs w:val="28"/>
          <w:lang w:val="uk-UA"/>
        </w:rPr>
        <w:t>]</w:t>
      </w:r>
      <w:r w:rsidRPr="00E06AD1">
        <w:rPr>
          <w:rFonts w:ascii="Times New Roman" w:hAnsi="Times New Roman"/>
          <w:sz w:val="28"/>
          <w:szCs w:val="28"/>
          <w:lang w:val="uk-UA"/>
        </w:rPr>
        <w:t>» (</w:t>
      </w:r>
      <w:r w:rsidRPr="00E06AD1">
        <w:rPr>
          <w:rFonts w:ascii="Times New Roman" w:hAnsi="Times New Roman"/>
          <w:sz w:val="28"/>
          <w:szCs w:val="28"/>
          <w:lang w:val="en-US"/>
        </w:rPr>
        <w:t>debriefing</w:t>
      </w:r>
      <w:r w:rsidRPr="00E06AD1">
        <w:rPr>
          <w:rFonts w:ascii="Times New Roman" w:hAnsi="Times New Roman"/>
          <w:sz w:val="28"/>
          <w:szCs w:val="28"/>
          <w:lang w:val="uk-UA"/>
        </w:rPr>
        <w:t>), яка передбачає плавний вихід з емоційного піку, заземлення та надання конкретних інструкцій до дії (куди дзвонити, як допомогти, де шукати підтримку). Це запобігає ефекту «емоційного похмілля» (різкого спаду настрою після піднесення) і забезпечує збереження ресурсу резильєнтності на тривалу дистанцію. Ведучий, таким чином, стає не просто артистом, а соціальним архітектором, що будує невидимі, але міцні конструкції морального духу, на яких тримається здатність суспільства до опору.</w:t>
      </w:r>
    </w:p>
    <w:p w14:paraId="4DEDBF8F" w14:textId="72BF92A5"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Концепт «афективної праці</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235B7C">
        <w:rPr>
          <w:rFonts w:ascii="Times New Roman" w:hAnsi="Times New Roman"/>
          <w:sz w:val="28"/>
          <w:szCs w:val="28"/>
          <w:lang w:val="uk-UA"/>
        </w:rPr>
        <w:t>32</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235B7C">
        <w:rPr>
          <w:rFonts w:ascii="Times New Roman" w:hAnsi="Times New Roman"/>
          <w:sz w:val="28"/>
          <w:szCs w:val="28"/>
          <w:lang w:val="uk-UA"/>
        </w:rPr>
        <w:t>185</w:t>
      </w:r>
      <w:r w:rsidR="007F019D" w:rsidRPr="00E06AD1">
        <w:rPr>
          <w:rFonts w:ascii="Times New Roman" w:hAnsi="Times New Roman"/>
          <w:sz w:val="28"/>
          <w:szCs w:val="28"/>
          <w:lang w:val="uk-UA"/>
        </w:rPr>
        <w:t>]</w:t>
      </w:r>
      <w:r w:rsidRPr="00E06AD1">
        <w:rPr>
          <w:rFonts w:ascii="Times New Roman" w:hAnsi="Times New Roman"/>
          <w:sz w:val="28"/>
          <w:szCs w:val="28"/>
          <w:lang w:val="uk-UA"/>
        </w:rPr>
        <w:t>» (</w:t>
      </w:r>
      <w:r w:rsidRPr="00E06AD1">
        <w:rPr>
          <w:rFonts w:ascii="Times New Roman" w:hAnsi="Times New Roman"/>
          <w:sz w:val="28"/>
          <w:szCs w:val="28"/>
          <w:lang w:val="en-US"/>
        </w:rPr>
        <w:t>affectivelabor</w:t>
      </w:r>
      <w:r w:rsidRPr="00E06AD1">
        <w:rPr>
          <w:rFonts w:ascii="Times New Roman" w:hAnsi="Times New Roman"/>
          <w:sz w:val="28"/>
          <w:szCs w:val="28"/>
          <w:lang w:val="uk-UA"/>
        </w:rPr>
        <w:t>), який у даному контексті набуває граничного навантаження: ведучий здійснює не просто комунікативний акт, а складну енерговитратну роботу з моделювання, трансформації колективних афектів; він працює з «сирою» емоційною матерією — гнівом, розпачем, ейфорією — переплавляючи її у соціально прийнятні та конструктивні форми поведінки, що дозволяє запобігти деструктивним вибухам усередині спільноти. Ця праця вимагає від артиста здатності до «психофізичної проникності</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1617E8">
        <w:rPr>
          <w:rFonts w:ascii="Times New Roman" w:hAnsi="Times New Roman"/>
          <w:sz w:val="28"/>
          <w:szCs w:val="28"/>
          <w:lang w:val="uk-UA"/>
        </w:rPr>
        <w:t>16</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1617E8">
        <w:rPr>
          <w:rFonts w:ascii="Times New Roman" w:hAnsi="Times New Roman"/>
          <w:sz w:val="28"/>
          <w:szCs w:val="28"/>
          <w:lang w:val="uk-UA"/>
        </w:rPr>
        <w:t>175</w:t>
      </w:r>
      <w:r w:rsidR="007F019D" w:rsidRPr="001617E8">
        <w:rPr>
          <w:rFonts w:ascii="Times New Roman" w:hAnsi="Times New Roman"/>
          <w:sz w:val="28"/>
          <w:szCs w:val="28"/>
          <w:lang w:val="uk-UA"/>
        </w:rPr>
        <w:t>]</w:t>
      </w:r>
      <w:r w:rsidRPr="00E06AD1">
        <w:rPr>
          <w:rFonts w:ascii="Times New Roman" w:hAnsi="Times New Roman"/>
          <w:sz w:val="28"/>
          <w:szCs w:val="28"/>
          <w:lang w:val="uk-UA"/>
        </w:rPr>
        <w:t>», коли його власне тіло та психіка стають резонатором для емоцій залу: він мусить фізично відчути напругу аудиторії, щоб знайти правильний тональний ключ для її розрядки, діючи за принципом камертона, який налаштовує розлагоджений оркестр суспільних настроїв на єдину частоту стійкості.</w:t>
      </w:r>
    </w:p>
    <w:p w14:paraId="34DAA8FE" w14:textId="028616F0"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Особливої уваги заслуговує аналіз перформативності спротиву, де сценічне дійство розглядається як акт утвердження суверенітету над власним життям в умовах тотальної загрози. Ведучий, продовжуючи свою діяльність у бомбосховищі чи напівзруйнованому будинку культури, реалізує стратегію «онтологічної впертості</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1617E8">
        <w:rPr>
          <w:rFonts w:ascii="Times New Roman" w:hAnsi="Times New Roman"/>
          <w:sz w:val="28"/>
          <w:szCs w:val="28"/>
          <w:lang w:val="uk-UA"/>
        </w:rPr>
        <w:t>39</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1617E8">
        <w:rPr>
          <w:rFonts w:ascii="Times New Roman" w:hAnsi="Times New Roman"/>
          <w:sz w:val="28"/>
          <w:szCs w:val="28"/>
          <w:lang w:val="uk-UA"/>
        </w:rPr>
        <w:t>115</w:t>
      </w:r>
      <w:r w:rsidR="007F019D" w:rsidRPr="001617E8">
        <w:rPr>
          <w:rFonts w:ascii="Times New Roman" w:hAnsi="Times New Roman"/>
          <w:sz w:val="28"/>
          <w:szCs w:val="28"/>
          <w:lang w:val="uk-UA"/>
        </w:rPr>
        <w:t>]</w:t>
      </w:r>
      <w:r w:rsidRPr="00E06AD1">
        <w:rPr>
          <w:rFonts w:ascii="Times New Roman" w:hAnsi="Times New Roman"/>
          <w:sz w:val="28"/>
          <w:szCs w:val="28"/>
          <w:lang w:val="uk-UA"/>
        </w:rPr>
        <w:t>»: сам факт проведення заходу, дотримання ритуалів (привітання, жарти, оплески) стає декларацією того, що нормальне життя неможливо скасувати ракетами; він створює «хронотоп безпеки</w:t>
      </w:r>
      <w:r w:rsidR="00E34319">
        <w:rPr>
          <w:rFonts w:ascii="Times New Roman" w:hAnsi="Times New Roman"/>
          <w:sz w:val="28"/>
          <w:szCs w:val="28"/>
          <w:lang w:val="uk-UA"/>
        </w:rPr>
        <w:t xml:space="preserve"> </w:t>
      </w:r>
      <w:r w:rsidR="007F019D" w:rsidRPr="001617E8">
        <w:rPr>
          <w:rFonts w:ascii="Times New Roman" w:hAnsi="Times New Roman"/>
          <w:sz w:val="28"/>
          <w:szCs w:val="28"/>
          <w:lang w:val="uk-UA"/>
        </w:rPr>
        <w:t>[</w:t>
      </w:r>
      <w:r w:rsidR="001617E8">
        <w:rPr>
          <w:rFonts w:ascii="Times New Roman" w:hAnsi="Times New Roman"/>
          <w:sz w:val="28"/>
          <w:szCs w:val="28"/>
          <w:lang w:val="uk-UA"/>
        </w:rPr>
        <w:t>30</w:t>
      </w:r>
      <w:r w:rsidR="007F019D" w:rsidRPr="001617E8">
        <w:rPr>
          <w:rFonts w:ascii="Times New Roman" w:hAnsi="Times New Roman"/>
          <w:sz w:val="28"/>
          <w:szCs w:val="28"/>
          <w:lang w:val="uk-UA"/>
        </w:rPr>
        <w:t>,</w:t>
      </w:r>
      <w:r w:rsidR="001617E8">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1617E8">
        <w:rPr>
          <w:rFonts w:ascii="Times New Roman" w:hAnsi="Times New Roman"/>
          <w:sz w:val="28"/>
          <w:szCs w:val="28"/>
          <w:lang w:val="uk-UA"/>
        </w:rPr>
        <w:t>.</w:t>
      </w:r>
      <w:r w:rsidR="001617E8">
        <w:rPr>
          <w:rFonts w:ascii="Times New Roman" w:hAnsi="Times New Roman"/>
          <w:sz w:val="28"/>
          <w:szCs w:val="28"/>
          <w:lang w:val="uk-UA"/>
        </w:rPr>
        <w:t>190</w:t>
      </w:r>
      <w:r w:rsidR="007F019D" w:rsidRPr="001617E8">
        <w:rPr>
          <w:rFonts w:ascii="Times New Roman" w:hAnsi="Times New Roman"/>
          <w:sz w:val="28"/>
          <w:szCs w:val="28"/>
          <w:lang w:val="uk-UA"/>
        </w:rPr>
        <w:t>]</w:t>
      </w:r>
      <w:r w:rsidRPr="00E06AD1">
        <w:rPr>
          <w:rFonts w:ascii="Times New Roman" w:hAnsi="Times New Roman"/>
          <w:sz w:val="28"/>
          <w:szCs w:val="28"/>
          <w:lang w:val="uk-UA"/>
        </w:rPr>
        <w:t>» — часопростір, у якому дія законів війни тимчасово призупиняється силою людського духу та мистецтва, даючи присутнім необхідний перепочинок для відновлення ментального ресурсу.</w:t>
      </w:r>
    </w:p>
    <w:p w14:paraId="4391DC29" w14:textId="6D2A9ACD"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Варто також деталізувати механізм «соматичної солідарності</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1617E8">
        <w:rPr>
          <w:rFonts w:ascii="Times New Roman" w:hAnsi="Times New Roman"/>
          <w:sz w:val="28"/>
          <w:szCs w:val="28"/>
          <w:lang w:val="uk-UA"/>
        </w:rPr>
        <w:t>16</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1617E8">
        <w:rPr>
          <w:rFonts w:ascii="Times New Roman" w:hAnsi="Times New Roman"/>
          <w:sz w:val="28"/>
          <w:szCs w:val="28"/>
          <w:lang w:val="uk-UA"/>
        </w:rPr>
        <w:t>184</w:t>
      </w:r>
      <w:r w:rsidR="007F019D" w:rsidRPr="001617E8">
        <w:rPr>
          <w:rFonts w:ascii="Times New Roman" w:hAnsi="Times New Roman"/>
          <w:sz w:val="28"/>
          <w:szCs w:val="28"/>
          <w:lang w:val="uk-UA"/>
        </w:rPr>
        <w:t>]</w:t>
      </w:r>
      <w:r w:rsidRPr="00E06AD1">
        <w:rPr>
          <w:rFonts w:ascii="Times New Roman" w:hAnsi="Times New Roman"/>
          <w:sz w:val="28"/>
          <w:szCs w:val="28"/>
          <w:lang w:val="uk-UA"/>
        </w:rPr>
        <w:t>», який ініціюється ведучим через акустичні та кінестетичні канали впливу. В умовах сенсорної депривації або, навпаки, перенасичення звуками війни, голос ведучого стає «акустичним якорем</w:t>
      </w:r>
      <w:r w:rsidR="007F019D" w:rsidRPr="00E06AD1">
        <w:rPr>
          <w:rFonts w:ascii="Times New Roman" w:hAnsi="Times New Roman"/>
          <w:sz w:val="28"/>
          <w:szCs w:val="28"/>
          <w:lang w:val="uk-UA"/>
        </w:rPr>
        <w:t>[</w:t>
      </w:r>
      <w:r w:rsidR="001617E8">
        <w:rPr>
          <w:rFonts w:ascii="Times New Roman" w:hAnsi="Times New Roman"/>
          <w:sz w:val="28"/>
          <w:szCs w:val="28"/>
          <w:lang w:val="uk-UA"/>
        </w:rPr>
        <w:t>39</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1617E8">
        <w:rPr>
          <w:rFonts w:ascii="Times New Roman" w:hAnsi="Times New Roman"/>
          <w:sz w:val="28"/>
          <w:szCs w:val="28"/>
          <w:lang w:val="uk-UA"/>
        </w:rPr>
        <w:t>78</w:t>
      </w:r>
      <w:r w:rsidR="007F019D" w:rsidRPr="001617E8">
        <w:rPr>
          <w:rFonts w:ascii="Times New Roman" w:hAnsi="Times New Roman"/>
          <w:sz w:val="28"/>
          <w:szCs w:val="28"/>
          <w:lang w:val="uk-UA"/>
        </w:rPr>
        <w:t>]</w:t>
      </w:r>
      <w:r w:rsidRPr="00E06AD1">
        <w:rPr>
          <w:rFonts w:ascii="Times New Roman" w:hAnsi="Times New Roman"/>
          <w:sz w:val="28"/>
          <w:szCs w:val="28"/>
          <w:lang w:val="uk-UA"/>
        </w:rPr>
        <w:t>»: він використовує техніки просодичного навіювання (ритмічні паузи, акцентований видих, мелодику колискової або маршу), щоб регулювати вегетативні реакції натовпу; спільний крик (наприклад, під час скандування гасел) або гучні оплески використовуються не як знак схвалення, а як інструмент тілесно-орієнтованої терапії для вивільнення накопиченого м'язового напруження та кортизолу, дозволяючи тілу «скинути» стресовий панцир.</w:t>
      </w:r>
    </w:p>
    <w:p w14:paraId="4DB7DA1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На рівні соціальної психології діяльність ведучого сприяє формуванню «комунітас» (за В. Тернером) — стану спонтанної, неструктурованої єдності </w:t>
      </w:r>
      <w:r w:rsidRPr="00E06AD1">
        <w:rPr>
          <w:rFonts w:ascii="Times New Roman" w:hAnsi="Times New Roman"/>
          <w:sz w:val="28"/>
          <w:szCs w:val="28"/>
          <w:lang w:val="uk-UA"/>
        </w:rPr>
        <w:lastRenderedPageBreak/>
        <w:t>рівних, що виникає в моменти кризи; ведучий руйнує соціальні ієрархії, об’єднуючи бізнесмена, студента і військового в єдине емоційне ціле, де статус визначається лише спільним переживанням моменту та внеском у перемогу. Важливим аспектом тут є «меморіалізація в дії»: ведучий не дозволяє пам'яті про загиблих стати травматичним вантажем, що тягне на дно, а перетворює її на джерело сили, інтегруючи імена героїв у тканину життя через наративи вдячності та продовження їхньої справи, що забезпечує безперервність поколінь та сенсожиттєву орієнтацію для живих.</w:t>
      </w:r>
    </w:p>
    <w:p w14:paraId="2136DCAE" w14:textId="16818B5C"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Зрештою, в епоху цифрової транспарентності ведучий стає творцем «цифрових монументів</w:t>
      </w:r>
      <w:r w:rsidR="00E34319">
        <w:rPr>
          <w:rFonts w:ascii="Times New Roman" w:hAnsi="Times New Roman"/>
          <w:sz w:val="28"/>
          <w:szCs w:val="28"/>
          <w:lang w:val="uk-UA"/>
        </w:rPr>
        <w:t xml:space="preserve"> </w:t>
      </w:r>
      <w:r w:rsidR="007F019D" w:rsidRPr="00E06AD1">
        <w:rPr>
          <w:rFonts w:ascii="Times New Roman" w:hAnsi="Times New Roman"/>
          <w:sz w:val="28"/>
          <w:szCs w:val="28"/>
          <w:lang w:val="uk-UA"/>
        </w:rPr>
        <w:t>[</w:t>
      </w:r>
      <w:r w:rsidR="001617E8">
        <w:rPr>
          <w:rFonts w:ascii="Times New Roman" w:hAnsi="Times New Roman"/>
          <w:sz w:val="28"/>
          <w:szCs w:val="28"/>
          <w:lang w:val="uk-UA"/>
        </w:rPr>
        <w:t>30</w:t>
      </w:r>
      <w:r w:rsidR="007F019D" w:rsidRPr="00E06AD1">
        <w:rPr>
          <w:rFonts w:ascii="Times New Roman" w:hAnsi="Times New Roman"/>
          <w:sz w:val="28"/>
          <w:szCs w:val="28"/>
          <w:lang w:val="uk-UA"/>
        </w:rPr>
        <w:t xml:space="preserve">, </w:t>
      </w:r>
      <w:r w:rsidR="007F019D" w:rsidRPr="00E06AD1">
        <w:rPr>
          <w:rFonts w:ascii="Times New Roman" w:hAnsi="Times New Roman"/>
          <w:sz w:val="28"/>
          <w:szCs w:val="28"/>
          <w:lang w:val="en-US"/>
        </w:rPr>
        <w:t>c</w:t>
      </w:r>
      <w:r w:rsidR="007F019D" w:rsidRPr="00E06AD1">
        <w:rPr>
          <w:rFonts w:ascii="Times New Roman" w:hAnsi="Times New Roman"/>
          <w:sz w:val="28"/>
          <w:szCs w:val="28"/>
          <w:lang w:val="uk-UA"/>
        </w:rPr>
        <w:t>.</w:t>
      </w:r>
      <w:r w:rsidR="001617E8">
        <w:rPr>
          <w:rFonts w:ascii="Times New Roman" w:hAnsi="Times New Roman"/>
          <w:sz w:val="28"/>
          <w:szCs w:val="28"/>
          <w:lang w:val="uk-UA"/>
        </w:rPr>
        <w:t>222</w:t>
      </w:r>
      <w:r w:rsidR="007F019D" w:rsidRPr="001617E8">
        <w:rPr>
          <w:rFonts w:ascii="Times New Roman" w:hAnsi="Times New Roman"/>
          <w:sz w:val="28"/>
          <w:szCs w:val="28"/>
          <w:lang w:val="uk-UA"/>
        </w:rPr>
        <w:t>]</w:t>
      </w:r>
      <w:r w:rsidRPr="00E06AD1">
        <w:rPr>
          <w:rFonts w:ascii="Times New Roman" w:hAnsi="Times New Roman"/>
          <w:sz w:val="28"/>
          <w:szCs w:val="28"/>
          <w:lang w:val="uk-UA"/>
        </w:rPr>
        <w:t>»: кожен його стрім, кожна сторіз із заходу, що фіксує емоції людей, стає частиною глобального цифрового архіву війни, який слугуватиме доказовою базою незламності духу та злочинів агресора; таким чином, комунікативна природа діяльності ведучого набуває ознак історичної місії, де він виступає літописцем епохи, записуючи історію не чорнилом, а емоціями та живими голосами своїх сучасників.</w:t>
      </w:r>
    </w:p>
    <w:p w14:paraId="50BCD2C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6EE244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8F1D24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01C4FE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931F23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C24E7CA"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EDD0DB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165184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E62197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478B03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50E209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A04908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C295ED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C261B2C"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sidRPr="00E06AD1">
        <w:rPr>
          <w:rFonts w:ascii="Times New Roman" w:hAnsi="Times New Roman"/>
          <w:b/>
          <w:bCs/>
          <w:sz w:val="28"/>
          <w:szCs w:val="28"/>
          <w:lang w:val="uk-UA"/>
        </w:rPr>
        <w:lastRenderedPageBreak/>
        <w:t>4.3. Порівняльний аналіз роботи ведучих у довоєнний та воєнний періоди</w:t>
      </w:r>
    </w:p>
    <w:p w14:paraId="0CED639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0A127465" w14:textId="0745F2B2" w:rsidR="005566E6" w:rsidRPr="00E06AD1" w:rsidRDefault="00E34319" w:rsidP="005566E6">
      <w:pPr>
        <w:widowControl w:val="0"/>
        <w:tabs>
          <w:tab w:val="left" w:pos="568"/>
        </w:tabs>
        <w:autoSpaceDE w:val="0"/>
        <w:autoSpaceDN w:val="0"/>
        <w:adjustRightInd w:val="0"/>
        <w:ind w:firstLine="568"/>
        <w:jc w:val="both"/>
        <w:rPr>
          <w:rFonts w:ascii="Times New Roman" w:hAnsi="Times New Roman"/>
          <w:sz w:val="28"/>
          <w:szCs w:val="28"/>
          <w:lang w:val="uk-UA"/>
        </w:rPr>
      </w:pPr>
      <w:r>
        <w:rPr>
          <w:rFonts w:ascii="Times New Roman" w:hAnsi="Times New Roman"/>
          <w:sz w:val="28"/>
          <w:szCs w:val="28"/>
          <w:lang w:val="uk-UA"/>
        </w:rPr>
        <w:t xml:space="preserve"> </w:t>
      </w:r>
      <w:r w:rsidR="005566E6" w:rsidRPr="00E06AD1">
        <w:rPr>
          <w:rFonts w:ascii="Times New Roman" w:hAnsi="Times New Roman"/>
          <w:sz w:val="28"/>
          <w:szCs w:val="28"/>
          <w:lang w:val="uk-UA"/>
        </w:rPr>
        <w:t>Порівняльний аналіз роботи ведучих у довоєнний та воєнний періоди демонструє тектонічний зсув у самій онтології професії, де відбувається радикальна зміна парадигми з гедоністично-розважальної на екзистенційно-терапевтичну, трансформуючи ведучого з «майстра церемоній</w:t>
      </w:r>
      <w:r>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1617E8">
        <w:rPr>
          <w:rFonts w:ascii="Times New Roman" w:hAnsi="Times New Roman"/>
          <w:sz w:val="28"/>
          <w:szCs w:val="28"/>
          <w:lang w:val="uk-UA"/>
        </w:rPr>
        <w:t>16</w:t>
      </w:r>
      <w:r w:rsidR="00B27393" w:rsidRPr="00E06AD1">
        <w:rPr>
          <w:rFonts w:ascii="Times New Roman" w:hAnsi="Times New Roman"/>
          <w:sz w:val="28"/>
          <w:szCs w:val="28"/>
          <w:lang w:val="uk-UA"/>
        </w:rPr>
        <w:t>,</w:t>
      </w:r>
      <w:r>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1617E8">
        <w:rPr>
          <w:rFonts w:ascii="Times New Roman" w:hAnsi="Times New Roman"/>
          <w:sz w:val="28"/>
          <w:szCs w:val="28"/>
          <w:lang w:val="uk-UA"/>
        </w:rPr>
        <w:t>25</w:t>
      </w:r>
      <w:r w:rsidR="00B27393" w:rsidRPr="00E06AD1">
        <w:rPr>
          <w:rFonts w:ascii="Times New Roman" w:hAnsi="Times New Roman"/>
          <w:sz w:val="28"/>
          <w:szCs w:val="28"/>
          <w:lang w:val="uk-UA"/>
        </w:rPr>
        <w:t>]</w:t>
      </w:r>
      <w:r w:rsidR="005566E6" w:rsidRPr="00E06AD1">
        <w:rPr>
          <w:rFonts w:ascii="Times New Roman" w:hAnsi="Times New Roman"/>
          <w:sz w:val="28"/>
          <w:szCs w:val="28"/>
          <w:lang w:val="uk-UA"/>
        </w:rPr>
        <w:t>» (</w:t>
      </w:r>
      <w:r w:rsidR="005566E6" w:rsidRPr="00E06AD1">
        <w:rPr>
          <w:rFonts w:ascii="Times New Roman" w:hAnsi="Times New Roman"/>
          <w:sz w:val="28"/>
          <w:szCs w:val="28"/>
          <w:lang w:val="en-US"/>
        </w:rPr>
        <w:t>Masterof</w:t>
      </w:r>
      <w:r w:rsidR="001617E8">
        <w:rPr>
          <w:rFonts w:ascii="Times New Roman" w:hAnsi="Times New Roman"/>
          <w:sz w:val="28"/>
          <w:szCs w:val="28"/>
          <w:lang w:val="uk-UA"/>
        </w:rPr>
        <w:t xml:space="preserve"> </w:t>
      </w:r>
      <w:r w:rsidR="005566E6" w:rsidRPr="00E06AD1">
        <w:rPr>
          <w:rFonts w:ascii="Times New Roman" w:hAnsi="Times New Roman"/>
          <w:sz w:val="28"/>
          <w:szCs w:val="28"/>
          <w:lang w:val="en-US"/>
        </w:rPr>
        <w:t>Ceremonies</w:t>
      </w:r>
      <w:r w:rsidR="005566E6" w:rsidRPr="00E06AD1">
        <w:rPr>
          <w:rFonts w:ascii="Times New Roman" w:hAnsi="Times New Roman"/>
          <w:sz w:val="28"/>
          <w:szCs w:val="28"/>
          <w:lang w:val="uk-UA"/>
        </w:rPr>
        <w:t>) у «кризового менеджера с</w:t>
      </w:r>
      <w:r w:rsidR="00B27393" w:rsidRPr="00E06AD1">
        <w:rPr>
          <w:rFonts w:ascii="Times New Roman" w:hAnsi="Times New Roman"/>
          <w:sz w:val="28"/>
          <w:szCs w:val="28"/>
          <w:lang w:val="uk-UA"/>
        </w:rPr>
        <w:t>енсів</w:t>
      </w:r>
      <w:r>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1617E8">
        <w:rPr>
          <w:rFonts w:ascii="Times New Roman" w:hAnsi="Times New Roman"/>
          <w:sz w:val="28"/>
          <w:szCs w:val="28"/>
          <w:lang w:val="uk-UA"/>
        </w:rPr>
        <w:t>32</w:t>
      </w:r>
      <w:r w:rsidR="00B27393" w:rsidRPr="00E06AD1">
        <w:rPr>
          <w:rFonts w:ascii="Times New Roman" w:hAnsi="Times New Roman"/>
          <w:sz w:val="28"/>
          <w:szCs w:val="28"/>
          <w:lang w:val="uk-UA"/>
        </w:rPr>
        <w:t>,</w:t>
      </w:r>
      <w:r>
        <w:rPr>
          <w:rFonts w:ascii="Times New Roman" w:hAnsi="Times New Roman"/>
          <w:sz w:val="28"/>
          <w:szCs w:val="28"/>
          <w:lang w:val="uk-UA"/>
        </w:rPr>
        <w:t xml:space="preserve"> с</w:t>
      </w:r>
      <w:r w:rsidR="00B27393" w:rsidRPr="00E06AD1">
        <w:rPr>
          <w:rFonts w:ascii="Times New Roman" w:hAnsi="Times New Roman"/>
          <w:sz w:val="28"/>
          <w:szCs w:val="28"/>
          <w:lang w:val="uk-UA"/>
        </w:rPr>
        <w:t>.</w:t>
      </w:r>
      <w:r w:rsidR="001617E8">
        <w:rPr>
          <w:rFonts w:ascii="Times New Roman" w:hAnsi="Times New Roman"/>
          <w:sz w:val="28"/>
          <w:szCs w:val="28"/>
          <w:lang w:val="uk-UA"/>
        </w:rPr>
        <w:t>145</w:t>
      </w:r>
      <w:r w:rsidR="00B27393" w:rsidRPr="00E06AD1">
        <w:rPr>
          <w:rFonts w:ascii="Times New Roman" w:hAnsi="Times New Roman"/>
          <w:sz w:val="28"/>
          <w:szCs w:val="28"/>
          <w:lang w:val="uk-UA"/>
        </w:rPr>
        <w:t>]</w:t>
      </w:r>
      <w:r w:rsidR="005566E6" w:rsidRPr="00E06AD1">
        <w:rPr>
          <w:rFonts w:ascii="Times New Roman" w:hAnsi="Times New Roman"/>
          <w:sz w:val="28"/>
          <w:szCs w:val="28"/>
          <w:lang w:val="uk-UA"/>
        </w:rPr>
        <w:t>» та «соціального духівника</w:t>
      </w:r>
      <w:r>
        <w:rPr>
          <w:rFonts w:ascii="Times New Roman" w:hAnsi="Times New Roman"/>
          <w:sz w:val="28"/>
          <w:szCs w:val="28"/>
          <w:lang w:val="uk-UA"/>
        </w:rPr>
        <w:t xml:space="preserve"> </w:t>
      </w:r>
      <w:r w:rsidR="001617E8">
        <w:rPr>
          <w:rFonts w:ascii="Times New Roman" w:hAnsi="Times New Roman" w:cs="Times New Roman"/>
          <w:sz w:val="28"/>
          <w:szCs w:val="28"/>
          <w:lang w:val="uk-UA"/>
        </w:rPr>
        <w:t>[39</w:t>
      </w:r>
      <w:r w:rsidR="007F019D" w:rsidRPr="00E06AD1">
        <w:rPr>
          <w:rFonts w:ascii="Times New Roman" w:hAnsi="Times New Roman" w:cs="Times New Roman"/>
          <w:sz w:val="28"/>
          <w:szCs w:val="28"/>
          <w:lang w:val="uk-UA"/>
        </w:rPr>
        <w:t xml:space="preserve">, </w:t>
      </w:r>
      <w:r w:rsidR="007F019D" w:rsidRPr="00E06AD1">
        <w:rPr>
          <w:rFonts w:ascii="Times New Roman" w:hAnsi="Times New Roman" w:cs="Times New Roman"/>
          <w:sz w:val="28"/>
          <w:szCs w:val="28"/>
          <w:lang w:val="en-US"/>
        </w:rPr>
        <w:t>c</w:t>
      </w:r>
      <w:r w:rsidR="007F019D" w:rsidRPr="00E06AD1">
        <w:rPr>
          <w:rFonts w:ascii="Times New Roman" w:hAnsi="Times New Roman" w:cs="Times New Roman"/>
          <w:sz w:val="28"/>
          <w:szCs w:val="28"/>
          <w:lang w:val="uk-UA"/>
        </w:rPr>
        <w:t>.</w:t>
      </w:r>
      <w:r w:rsidR="001617E8">
        <w:rPr>
          <w:rFonts w:ascii="Times New Roman" w:hAnsi="Times New Roman" w:cs="Times New Roman"/>
          <w:sz w:val="28"/>
          <w:szCs w:val="28"/>
          <w:lang w:val="uk-UA"/>
        </w:rPr>
        <w:t>135</w:t>
      </w:r>
      <w:r w:rsidR="007F019D" w:rsidRPr="00E06AD1">
        <w:rPr>
          <w:rFonts w:ascii="Times New Roman" w:hAnsi="Times New Roman" w:cs="Times New Roman"/>
          <w:sz w:val="28"/>
          <w:szCs w:val="28"/>
          <w:lang w:val="uk-UA"/>
        </w:rPr>
        <w:t>]</w:t>
      </w:r>
      <w:r w:rsidR="005566E6" w:rsidRPr="00E06AD1">
        <w:rPr>
          <w:rFonts w:ascii="Times New Roman" w:hAnsi="Times New Roman"/>
          <w:sz w:val="28"/>
          <w:szCs w:val="28"/>
          <w:lang w:val="uk-UA"/>
        </w:rPr>
        <w:t>»</w:t>
      </w:r>
      <w:r w:rsidR="00B27393" w:rsidRPr="00E06AD1">
        <w:rPr>
          <w:rFonts w:ascii="Times New Roman" w:hAnsi="Times New Roman"/>
          <w:sz w:val="28"/>
          <w:szCs w:val="28"/>
          <w:lang w:val="uk-UA"/>
        </w:rPr>
        <w:t>.</w:t>
      </w:r>
      <w:r w:rsidR="001617E8">
        <w:rPr>
          <w:rFonts w:ascii="Times New Roman" w:hAnsi="Times New Roman"/>
          <w:sz w:val="28"/>
          <w:szCs w:val="28"/>
          <w:lang w:val="uk-UA"/>
        </w:rPr>
        <w:t xml:space="preserve"> </w:t>
      </w:r>
      <w:r w:rsidR="005566E6" w:rsidRPr="00E06AD1">
        <w:rPr>
          <w:rFonts w:ascii="Times New Roman" w:hAnsi="Times New Roman"/>
          <w:sz w:val="28"/>
          <w:szCs w:val="28"/>
          <w:lang w:val="uk-UA"/>
        </w:rPr>
        <w:t>Якщо у довоєнний час домінантною метою діяльності було створення атмосфери свята, безтурботності та втечі від буденності (ескапізм), де успіх вимірювався рівнем ейфорії та комерційної привабливості заходу, то в умовах воєнного стану цільовий вектор зміщується на стабілізацію психоемоційного стану, консолідацію спільноти та мобілізацію внутрішніх ресурсів для виживання, а критерієм ефективності стає рівень конвертації емоцій у конкретні дії (донат, волонтерство) та відчуття катарси</w:t>
      </w:r>
      <w:r w:rsidR="00B27393" w:rsidRPr="00E06AD1">
        <w:rPr>
          <w:rFonts w:ascii="Times New Roman" w:hAnsi="Times New Roman"/>
          <w:sz w:val="28"/>
          <w:szCs w:val="28"/>
          <w:lang w:val="uk-UA"/>
        </w:rPr>
        <w:t>с</w:t>
      </w:r>
      <w:r w:rsidR="005566E6" w:rsidRPr="00E06AD1">
        <w:rPr>
          <w:rFonts w:ascii="Times New Roman" w:hAnsi="Times New Roman"/>
          <w:sz w:val="28"/>
          <w:szCs w:val="28"/>
          <w:lang w:val="uk-UA"/>
        </w:rPr>
        <w:t>ного єднання</w:t>
      </w:r>
      <w:r w:rsidR="005566E6" w:rsidRPr="00E06AD1">
        <w:rPr>
          <w:rFonts w:ascii="Times New Roman" w:hAnsi="Times New Roman" w:cs="Times New Roman"/>
          <w:sz w:val="28"/>
          <w:szCs w:val="28"/>
          <w:lang w:val="uk-UA"/>
        </w:rPr>
        <w:t>.</w:t>
      </w:r>
    </w:p>
    <w:p w14:paraId="010806AF" w14:textId="383DB85D"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Фундаментальних змін зазнала структура суб'єкт-об'єктної взаємодії: довоєнна модель базувалася на чіткій ієрархії та дистанції, де ведучий виступав у ролі «зірки» або «шоумена», відокремленого від публіки сценою, світлом та статусом, а «четверта стіна» була необхідним елементом театралізації дійства; аудиторія при цьому займала позицію вимогливого споживача послуг, який очікує на якісний сервіс та розвагу. Натомість воєнний період характеризується «горизонталізацією комунікації</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1617E8">
        <w:rPr>
          <w:rFonts w:ascii="Times New Roman" w:hAnsi="Times New Roman"/>
          <w:sz w:val="28"/>
          <w:szCs w:val="28"/>
          <w:lang w:val="uk-UA"/>
        </w:rPr>
        <w:t>32</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1617E8">
        <w:rPr>
          <w:rFonts w:ascii="Times New Roman" w:hAnsi="Times New Roman"/>
          <w:sz w:val="28"/>
          <w:szCs w:val="28"/>
          <w:lang w:val="uk-UA"/>
        </w:rPr>
        <w:t>160</w:t>
      </w:r>
      <w:r w:rsidR="00B27393" w:rsidRPr="00E06AD1">
        <w:rPr>
          <w:rFonts w:ascii="Times New Roman" w:hAnsi="Times New Roman"/>
          <w:sz w:val="28"/>
          <w:szCs w:val="28"/>
          <w:lang w:val="uk-UA"/>
        </w:rPr>
        <w:t>]</w:t>
      </w:r>
      <w:r w:rsidRPr="00E06AD1">
        <w:rPr>
          <w:rFonts w:ascii="Times New Roman" w:hAnsi="Times New Roman"/>
          <w:sz w:val="28"/>
          <w:szCs w:val="28"/>
          <w:lang w:val="uk-UA"/>
        </w:rPr>
        <w:t>» та руйнуванням «четвертої стіни»: ведучий сходить з п'єдесталу, стаючи «першим серед рівних</w:t>
      </w:r>
      <w:r w:rsidR="00B27393" w:rsidRPr="00E06AD1">
        <w:rPr>
          <w:rFonts w:ascii="Times New Roman" w:hAnsi="Times New Roman"/>
          <w:sz w:val="28"/>
          <w:szCs w:val="28"/>
          <w:lang w:val="uk-UA"/>
        </w:rPr>
        <w:t>[</w:t>
      </w:r>
      <w:r w:rsidR="001617E8">
        <w:rPr>
          <w:rFonts w:ascii="Times New Roman" w:hAnsi="Times New Roman"/>
          <w:sz w:val="28"/>
          <w:szCs w:val="28"/>
          <w:lang w:val="uk-UA"/>
        </w:rPr>
        <w:t>39</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1617E8">
        <w:rPr>
          <w:rFonts w:ascii="Times New Roman" w:hAnsi="Times New Roman"/>
          <w:sz w:val="28"/>
          <w:szCs w:val="28"/>
          <w:lang w:val="uk-UA"/>
        </w:rPr>
        <w:t>95</w:t>
      </w:r>
      <w:r w:rsidR="00B27393" w:rsidRPr="00E06AD1">
        <w:rPr>
          <w:rFonts w:ascii="Times New Roman" w:hAnsi="Times New Roman"/>
          <w:sz w:val="28"/>
          <w:szCs w:val="28"/>
          <w:lang w:val="uk-UA"/>
        </w:rPr>
        <w:t>]</w:t>
      </w:r>
      <w:r w:rsidRPr="00E06AD1">
        <w:rPr>
          <w:rFonts w:ascii="Times New Roman" w:hAnsi="Times New Roman"/>
          <w:sz w:val="28"/>
          <w:szCs w:val="28"/>
          <w:lang w:val="uk-UA"/>
        </w:rPr>
        <w:t>», його статус визначається не сценічним образом, а громадянською позицією та волонтерським внеском; дистанція скорочується до мінімуму (як фізично, так і ментально), а взаємодія набуває характеру партнерства та «спільноти долі</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1617E8">
        <w:rPr>
          <w:rFonts w:ascii="Times New Roman" w:hAnsi="Times New Roman"/>
          <w:sz w:val="28"/>
          <w:szCs w:val="28"/>
          <w:lang w:val="uk-UA"/>
        </w:rPr>
        <w:t>22</w:t>
      </w:r>
      <w:r w:rsidR="00B27393" w:rsidRPr="00E06AD1">
        <w:rPr>
          <w:rFonts w:ascii="Times New Roman" w:hAnsi="Times New Roman"/>
          <w:sz w:val="28"/>
          <w:szCs w:val="28"/>
          <w:lang w:val="uk-UA"/>
        </w:rPr>
        <w:t>,</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1617E8">
        <w:rPr>
          <w:rFonts w:ascii="Times New Roman" w:hAnsi="Times New Roman"/>
          <w:sz w:val="28"/>
          <w:szCs w:val="28"/>
          <w:lang w:val="uk-UA"/>
        </w:rPr>
        <w:t>182</w:t>
      </w:r>
      <w:r w:rsidR="00B27393" w:rsidRPr="001617E8">
        <w:rPr>
          <w:rFonts w:ascii="Times New Roman" w:hAnsi="Times New Roman"/>
          <w:sz w:val="28"/>
          <w:szCs w:val="28"/>
          <w:lang w:val="uk-UA"/>
        </w:rPr>
        <w:t>]</w:t>
      </w:r>
      <w:r w:rsidRPr="00E06AD1">
        <w:rPr>
          <w:rFonts w:ascii="Times New Roman" w:hAnsi="Times New Roman"/>
          <w:sz w:val="28"/>
          <w:szCs w:val="28"/>
          <w:lang w:val="uk-UA"/>
        </w:rPr>
        <w:t>», де і артист, і глядач перебувають в одному екзистенційному човні, розділяючи спільні ризики та болі.</w:t>
      </w:r>
    </w:p>
    <w:p w14:paraId="2BF51FB2" w14:textId="32D694D0"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Трансформація сценарно-драматургічної канви виявляє перехід від жорстко детермінованих, лінійних сценаріїв, орієнтованих на таймінг та wow-ефекти, до гнучких, модульних конструкцій, адаптованих під оперативну обстановку. Довоєнний контент фокусувався на аполітичності, легкості та універсальних темах (кохання, успіх, побутовий гумор), уникаючи гострих кутів </w:t>
      </w:r>
      <w:r w:rsidRPr="00E06AD1">
        <w:rPr>
          <w:rFonts w:ascii="Times New Roman" w:hAnsi="Times New Roman"/>
          <w:sz w:val="28"/>
          <w:szCs w:val="28"/>
          <w:lang w:val="uk-UA"/>
        </w:rPr>
        <w:lastRenderedPageBreak/>
        <w:t>задля комфорту всіх присутніх («свято поза політикою</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1617E8">
        <w:rPr>
          <w:rFonts w:ascii="Times New Roman" w:hAnsi="Times New Roman"/>
          <w:sz w:val="28"/>
          <w:szCs w:val="28"/>
          <w:lang w:val="uk-UA"/>
        </w:rPr>
        <w:t>16</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1617E8">
        <w:rPr>
          <w:rFonts w:ascii="Times New Roman" w:hAnsi="Times New Roman"/>
          <w:sz w:val="28"/>
          <w:szCs w:val="28"/>
          <w:lang w:val="uk-UA"/>
        </w:rPr>
        <w:t>23</w:t>
      </w:r>
      <w:r w:rsidR="00B27393" w:rsidRPr="00E06AD1">
        <w:rPr>
          <w:rFonts w:ascii="Times New Roman" w:hAnsi="Times New Roman"/>
          <w:sz w:val="28"/>
          <w:szCs w:val="28"/>
          <w:lang w:val="uk-UA"/>
        </w:rPr>
        <w:t>]</w:t>
      </w:r>
      <w:r w:rsidRPr="00E06AD1">
        <w:rPr>
          <w:rFonts w:ascii="Times New Roman" w:hAnsi="Times New Roman"/>
          <w:sz w:val="28"/>
          <w:szCs w:val="28"/>
          <w:lang w:val="uk-UA"/>
        </w:rPr>
        <w:t>»). Воєнний контент, навпаки, є гранично контекстуалізованим та політично забарвленим: він будується навколо тем боротьби, ідентичності, життя і смерті; гумор мутує з легкого observational</w:t>
      </w:r>
      <w:r w:rsidR="001617E8">
        <w:rPr>
          <w:rFonts w:ascii="Times New Roman" w:hAnsi="Times New Roman"/>
          <w:sz w:val="28"/>
          <w:szCs w:val="28"/>
          <w:lang w:val="uk-UA"/>
        </w:rPr>
        <w:t xml:space="preserve"> </w:t>
      </w:r>
      <w:r w:rsidRPr="00E06AD1">
        <w:rPr>
          <w:rFonts w:ascii="Times New Roman" w:hAnsi="Times New Roman"/>
          <w:sz w:val="28"/>
          <w:szCs w:val="28"/>
          <w:lang w:val="uk-UA"/>
        </w:rPr>
        <w:t>comedy у жорстку сатиру та чорний гумор, що виконує захисну функцію психіки; табуйовані раніше теми (смерть, агресія, ненависть) легалізуються та інтегруються у сценічний дискурс як інструмент психотерапії.</w:t>
      </w:r>
    </w:p>
    <w:p w14:paraId="75CDCB60" w14:textId="132B85F8"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Суттєво змінилася етика та естетика візуального образу: якщо довоєнний дрес-код (смокінг, блискітки, вечірні сукні) сигналізував про успіх, елітарність та відрив від буденності, то у воєнний час така візуалізація сприймається як моветон, ознака інфантильності або цинізму («бенкет під час чуми</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32</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155</w:t>
      </w:r>
      <w:r w:rsidR="00B27393" w:rsidRPr="00046655">
        <w:rPr>
          <w:rFonts w:ascii="Times New Roman" w:hAnsi="Times New Roman"/>
          <w:sz w:val="28"/>
          <w:szCs w:val="28"/>
          <w:lang w:val="uk-UA"/>
        </w:rPr>
        <w:t>]</w:t>
      </w:r>
      <w:r w:rsidRPr="00E06AD1">
        <w:rPr>
          <w:rFonts w:ascii="Times New Roman" w:hAnsi="Times New Roman"/>
          <w:sz w:val="28"/>
          <w:szCs w:val="28"/>
          <w:lang w:val="uk-UA"/>
        </w:rPr>
        <w:t xml:space="preserve">»). На зміну приходить </w:t>
      </w:r>
      <w:r w:rsidRPr="00E06AD1">
        <w:rPr>
          <w:rFonts w:ascii="Times New Roman" w:hAnsi="Times New Roman"/>
          <w:sz w:val="28"/>
          <w:szCs w:val="28"/>
        </w:rPr>
        <w:t>«</w:t>
      </w:r>
      <w:r w:rsidRPr="00E06AD1">
        <w:rPr>
          <w:rFonts w:ascii="Times New Roman" w:hAnsi="Times New Roman"/>
          <w:sz w:val="28"/>
          <w:szCs w:val="28"/>
          <w:lang w:val="uk-UA"/>
        </w:rPr>
        <w:t>естетика функціонального мінімалізму</w:t>
      </w:r>
      <w:r w:rsidR="00E34319">
        <w:rPr>
          <w:rFonts w:ascii="Times New Roman" w:hAnsi="Times New Roman"/>
          <w:sz w:val="28"/>
          <w:szCs w:val="28"/>
          <w:lang w:val="uk-UA"/>
        </w:rPr>
        <w:t xml:space="preserve"> </w:t>
      </w:r>
      <w:r w:rsidR="00B27393" w:rsidRPr="00E06AD1">
        <w:rPr>
          <w:rFonts w:ascii="Times New Roman" w:hAnsi="Times New Roman"/>
          <w:sz w:val="28"/>
          <w:szCs w:val="28"/>
        </w:rPr>
        <w:t>[</w:t>
      </w:r>
      <w:r w:rsidR="00046655">
        <w:rPr>
          <w:rFonts w:ascii="Times New Roman" w:hAnsi="Times New Roman"/>
          <w:sz w:val="28"/>
          <w:szCs w:val="28"/>
          <w:lang w:val="uk-UA"/>
        </w:rPr>
        <w:t>32</w:t>
      </w:r>
      <w:r w:rsidR="00B27393" w:rsidRPr="00E06AD1">
        <w:rPr>
          <w:rFonts w:ascii="Times New Roman" w:hAnsi="Times New Roman"/>
          <w:sz w:val="28"/>
          <w:szCs w:val="28"/>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rPr>
        <w:t>.</w:t>
      </w:r>
      <w:r w:rsidR="00046655">
        <w:rPr>
          <w:rFonts w:ascii="Times New Roman" w:hAnsi="Times New Roman"/>
          <w:sz w:val="28"/>
          <w:szCs w:val="28"/>
          <w:lang w:val="uk-UA"/>
        </w:rPr>
        <w:t>150</w:t>
      </w:r>
      <w:r w:rsidR="00B27393" w:rsidRPr="00E06AD1">
        <w:rPr>
          <w:rFonts w:ascii="Times New Roman" w:hAnsi="Times New Roman"/>
          <w:sz w:val="28"/>
          <w:szCs w:val="28"/>
        </w:rPr>
        <w:t>]</w:t>
      </w:r>
      <w:r w:rsidRPr="00E06AD1">
        <w:rPr>
          <w:rFonts w:ascii="Times New Roman" w:hAnsi="Times New Roman"/>
          <w:sz w:val="28"/>
          <w:szCs w:val="28"/>
        </w:rPr>
        <w:t>»</w:t>
      </w:r>
      <w:r w:rsidRPr="00E06AD1">
        <w:rPr>
          <w:rFonts w:ascii="Times New Roman" w:hAnsi="Times New Roman"/>
          <w:sz w:val="28"/>
          <w:szCs w:val="28"/>
          <w:lang w:val="uk-UA"/>
        </w:rPr>
        <w:t xml:space="preserve">та мілітарі-стиль, де одяг стає маркером солідарності та готовності до дії; візуальний образ ведучого тепер транслює меседж </w:t>
      </w:r>
      <w:r w:rsidRPr="00E06AD1">
        <w:rPr>
          <w:rFonts w:ascii="Times New Roman" w:hAnsi="Times New Roman"/>
          <w:sz w:val="28"/>
          <w:szCs w:val="28"/>
        </w:rPr>
        <w:t>«</w:t>
      </w:r>
      <w:r w:rsidRPr="00E06AD1">
        <w:rPr>
          <w:rFonts w:ascii="Times New Roman" w:hAnsi="Times New Roman"/>
          <w:sz w:val="28"/>
          <w:szCs w:val="28"/>
          <w:lang w:val="uk-UA"/>
        </w:rPr>
        <w:t>я працюю для вас</w:t>
      </w:r>
      <w:r w:rsidR="00E34319">
        <w:rPr>
          <w:rFonts w:ascii="Times New Roman" w:hAnsi="Times New Roman"/>
          <w:sz w:val="28"/>
          <w:szCs w:val="28"/>
          <w:lang w:val="uk-UA"/>
        </w:rPr>
        <w:t xml:space="preserve"> </w:t>
      </w:r>
      <w:r w:rsidR="00B27393" w:rsidRPr="00E06AD1">
        <w:rPr>
          <w:rFonts w:ascii="Times New Roman" w:hAnsi="Times New Roman"/>
          <w:sz w:val="28"/>
          <w:szCs w:val="28"/>
        </w:rPr>
        <w:t>[</w:t>
      </w:r>
      <w:r w:rsidR="00046655">
        <w:rPr>
          <w:rFonts w:ascii="Times New Roman" w:hAnsi="Times New Roman"/>
          <w:sz w:val="28"/>
          <w:szCs w:val="28"/>
          <w:lang w:val="uk-UA"/>
        </w:rPr>
        <w:t>32</w:t>
      </w:r>
      <w:r w:rsidR="00B27393" w:rsidRPr="00E06AD1">
        <w:rPr>
          <w:rFonts w:ascii="Times New Roman" w:hAnsi="Times New Roman"/>
          <w:sz w:val="28"/>
          <w:szCs w:val="28"/>
        </w:rPr>
        <w:t>,</w:t>
      </w:r>
      <w:r w:rsidR="00046655">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rPr>
        <w:t>.</w:t>
      </w:r>
      <w:r w:rsidR="00046655">
        <w:rPr>
          <w:rFonts w:ascii="Times New Roman" w:hAnsi="Times New Roman"/>
          <w:sz w:val="28"/>
          <w:szCs w:val="28"/>
          <w:lang w:val="uk-UA"/>
        </w:rPr>
        <w:t>158</w:t>
      </w:r>
      <w:r w:rsidR="00B27393" w:rsidRPr="00E06AD1">
        <w:rPr>
          <w:rFonts w:ascii="Times New Roman" w:hAnsi="Times New Roman"/>
          <w:sz w:val="28"/>
          <w:szCs w:val="28"/>
        </w:rPr>
        <w:t>]</w:t>
      </w:r>
      <w:r w:rsidRPr="00E06AD1">
        <w:rPr>
          <w:rFonts w:ascii="Times New Roman" w:hAnsi="Times New Roman"/>
          <w:sz w:val="28"/>
          <w:szCs w:val="28"/>
          <w:lang w:val="uk-UA"/>
        </w:rPr>
        <w:t>», а не «я красуюся перед вами</w:t>
      </w:r>
      <w:r w:rsidR="00E34319">
        <w:rPr>
          <w:rFonts w:ascii="Times New Roman" w:hAnsi="Times New Roman"/>
          <w:sz w:val="28"/>
          <w:szCs w:val="28"/>
          <w:lang w:val="uk-UA"/>
        </w:rPr>
        <w:t xml:space="preserve"> </w:t>
      </w:r>
      <w:r w:rsidR="00B27393" w:rsidRPr="00E06AD1">
        <w:rPr>
          <w:rFonts w:ascii="Times New Roman" w:hAnsi="Times New Roman"/>
          <w:sz w:val="28"/>
          <w:szCs w:val="28"/>
        </w:rPr>
        <w:t>[</w:t>
      </w:r>
      <w:r w:rsidR="00046655">
        <w:rPr>
          <w:rFonts w:ascii="Times New Roman" w:hAnsi="Times New Roman"/>
          <w:sz w:val="28"/>
          <w:szCs w:val="28"/>
          <w:lang w:val="uk-UA"/>
        </w:rPr>
        <w:t>32</w:t>
      </w:r>
      <w:r w:rsidR="00B27393" w:rsidRPr="00E06AD1">
        <w:rPr>
          <w:rFonts w:ascii="Times New Roman" w:hAnsi="Times New Roman"/>
          <w:sz w:val="28"/>
          <w:szCs w:val="28"/>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rPr>
        <w:t>.</w:t>
      </w:r>
      <w:r w:rsidR="00046655">
        <w:rPr>
          <w:rFonts w:ascii="Times New Roman" w:hAnsi="Times New Roman"/>
          <w:sz w:val="28"/>
          <w:szCs w:val="28"/>
          <w:lang w:val="uk-UA"/>
        </w:rPr>
        <w:t>158</w:t>
      </w:r>
      <w:r w:rsidR="00B27393" w:rsidRPr="00E06AD1">
        <w:rPr>
          <w:rFonts w:ascii="Times New Roman" w:hAnsi="Times New Roman"/>
          <w:sz w:val="28"/>
          <w:szCs w:val="28"/>
        </w:rPr>
        <w:t>]</w:t>
      </w:r>
      <w:r w:rsidRPr="00E06AD1">
        <w:rPr>
          <w:rFonts w:ascii="Times New Roman" w:hAnsi="Times New Roman"/>
          <w:sz w:val="28"/>
          <w:szCs w:val="28"/>
          <w:lang w:val="uk-UA"/>
        </w:rPr>
        <w:t>».</w:t>
      </w:r>
    </w:p>
    <w:p w14:paraId="730013CD" w14:textId="4DF716DD"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Психологічна функція ведучого також зазнала інверсії: раніше він працював на «підвищення градусу</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39</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75</w:t>
      </w:r>
      <w:r w:rsidR="00B27393" w:rsidRPr="00046655">
        <w:rPr>
          <w:rFonts w:ascii="Times New Roman" w:hAnsi="Times New Roman"/>
          <w:sz w:val="28"/>
          <w:szCs w:val="28"/>
          <w:lang w:val="uk-UA"/>
        </w:rPr>
        <w:t>]</w:t>
      </w:r>
      <w:r w:rsidRPr="00E06AD1">
        <w:rPr>
          <w:rFonts w:ascii="Times New Roman" w:hAnsi="Times New Roman"/>
          <w:sz w:val="28"/>
          <w:szCs w:val="28"/>
          <w:lang w:val="uk-UA"/>
        </w:rPr>
        <w:t>» емоцій, штучно нагнітаючи інтригу та азарт (адреналінова модель), тоді як зараз його головним завданням часто стає «заземлення» та «контейнування» емоцій (окситоцинова модель), створення зони безпеки та зниження рівня тривожності. Принцип «</w:t>
      </w:r>
      <w:r w:rsidRPr="00E06AD1">
        <w:rPr>
          <w:rFonts w:ascii="Times New Roman" w:hAnsi="Times New Roman"/>
          <w:sz w:val="28"/>
          <w:szCs w:val="28"/>
          <w:lang w:val="en-US"/>
        </w:rPr>
        <w:t>The</w:t>
      </w:r>
      <w:r w:rsidR="00046655">
        <w:rPr>
          <w:rFonts w:ascii="Times New Roman" w:hAnsi="Times New Roman"/>
          <w:sz w:val="28"/>
          <w:szCs w:val="28"/>
          <w:lang w:val="uk-UA"/>
        </w:rPr>
        <w:t xml:space="preserve"> </w:t>
      </w:r>
      <w:r w:rsidRPr="00E06AD1">
        <w:rPr>
          <w:rFonts w:ascii="Times New Roman" w:hAnsi="Times New Roman"/>
          <w:sz w:val="28"/>
          <w:szCs w:val="28"/>
          <w:lang w:val="en-US"/>
        </w:rPr>
        <w:t>show</w:t>
      </w:r>
      <w:r w:rsidR="00046655">
        <w:rPr>
          <w:rFonts w:ascii="Times New Roman" w:hAnsi="Times New Roman"/>
          <w:sz w:val="28"/>
          <w:szCs w:val="28"/>
          <w:lang w:val="uk-UA"/>
        </w:rPr>
        <w:t xml:space="preserve"> </w:t>
      </w:r>
      <w:r w:rsidRPr="00E06AD1">
        <w:rPr>
          <w:rFonts w:ascii="Times New Roman" w:hAnsi="Times New Roman"/>
          <w:sz w:val="28"/>
          <w:szCs w:val="28"/>
          <w:lang w:val="en-US"/>
        </w:rPr>
        <w:t>must</w:t>
      </w:r>
      <w:r w:rsidR="00046655">
        <w:rPr>
          <w:rFonts w:ascii="Times New Roman" w:hAnsi="Times New Roman"/>
          <w:sz w:val="28"/>
          <w:szCs w:val="28"/>
          <w:lang w:val="uk-UA"/>
        </w:rPr>
        <w:t xml:space="preserve"> </w:t>
      </w:r>
      <w:r w:rsidRPr="00E06AD1">
        <w:rPr>
          <w:rFonts w:ascii="Times New Roman" w:hAnsi="Times New Roman"/>
          <w:sz w:val="28"/>
          <w:szCs w:val="28"/>
          <w:lang w:val="en-US"/>
        </w:rPr>
        <w:t>go</w:t>
      </w:r>
      <w:r w:rsidR="00046655">
        <w:rPr>
          <w:rFonts w:ascii="Times New Roman" w:hAnsi="Times New Roman"/>
          <w:sz w:val="28"/>
          <w:szCs w:val="28"/>
          <w:lang w:val="uk-UA"/>
        </w:rPr>
        <w:t xml:space="preserve"> </w:t>
      </w:r>
      <w:r w:rsidRPr="00E06AD1">
        <w:rPr>
          <w:rFonts w:ascii="Times New Roman" w:hAnsi="Times New Roman"/>
          <w:sz w:val="28"/>
          <w:szCs w:val="28"/>
          <w:lang w:val="en-US"/>
        </w:rPr>
        <w:t>on</w:t>
      </w:r>
      <w:r w:rsidRPr="00E06AD1">
        <w:rPr>
          <w:rFonts w:ascii="Times New Roman" w:hAnsi="Times New Roman"/>
          <w:sz w:val="28"/>
          <w:szCs w:val="28"/>
          <w:lang w:val="uk-UA"/>
        </w:rPr>
        <w:t>» (</w:t>
      </w:r>
      <w:r w:rsidR="00B27393" w:rsidRPr="00E06AD1">
        <w:rPr>
          <w:rFonts w:ascii="Times New Roman" w:hAnsi="Times New Roman"/>
          <w:sz w:val="28"/>
          <w:szCs w:val="28"/>
          <w:lang w:val="uk-UA"/>
        </w:rPr>
        <w:t>«</w:t>
      </w:r>
      <w:r w:rsidRPr="00E06AD1">
        <w:rPr>
          <w:rFonts w:ascii="Times New Roman" w:hAnsi="Times New Roman"/>
          <w:sz w:val="28"/>
          <w:szCs w:val="28"/>
          <w:lang w:val="uk-UA"/>
        </w:rPr>
        <w:t>шоу має тривати за будь-яку ціну</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16</w:t>
      </w:r>
      <w:r w:rsidR="00B27393" w:rsidRPr="00E06AD1">
        <w:rPr>
          <w:rFonts w:ascii="Times New Roman" w:hAnsi="Times New Roman"/>
          <w:sz w:val="28"/>
          <w:szCs w:val="28"/>
          <w:lang w:val="uk-UA"/>
        </w:rPr>
        <w:t>,</w:t>
      </w:r>
      <w:r w:rsidR="00046655">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45</w:t>
      </w:r>
      <w:r w:rsidR="00B27393" w:rsidRPr="00046655">
        <w:rPr>
          <w:rFonts w:ascii="Times New Roman" w:hAnsi="Times New Roman"/>
          <w:sz w:val="28"/>
          <w:szCs w:val="28"/>
          <w:lang w:val="uk-UA"/>
        </w:rPr>
        <w:t>]</w:t>
      </w:r>
      <w:r w:rsidR="00B27393" w:rsidRPr="00E06AD1">
        <w:rPr>
          <w:rFonts w:ascii="Times New Roman" w:hAnsi="Times New Roman"/>
          <w:sz w:val="28"/>
          <w:szCs w:val="28"/>
          <w:lang w:val="uk-UA"/>
        </w:rPr>
        <w:t>»</w:t>
      </w:r>
      <w:r w:rsidRPr="00E06AD1">
        <w:rPr>
          <w:rFonts w:ascii="Times New Roman" w:hAnsi="Times New Roman"/>
          <w:sz w:val="28"/>
          <w:szCs w:val="28"/>
          <w:lang w:val="uk-UA"/>
        </w:rPr>
        <w:t>), який був аксіомою шоу-бізнесу, скасовано і замінено на принцип «</w:t>
      </w:r>
      <w:r w:rsidRPr="00E06AD1">
        <w:rPr>
          <w:rFonts w:ascii="Times New Roman" w:hAnsi="Times New Roman"/>
          <w:sz w:val="28"/>
          <w:szCs w:val="28"/>
          <w:lang w:val="en-US"/>
        </w:rPr>
        <w:t>Safety</w:t>
      </w:r>
      <w:r w:rsidR="00046655">
        <w:rPr>
          <w:rFonts w:ascii="Times New Roman" w:hAnsi="Times New Roman"/>
          <w:sz w:val="28"/>
          <w:szCs w:val="28"/>
          <w:lang w:val="uk-UA"/>
        </w:rPr>
        <w:t xml:space="preserve"> </w:t>
      </w:r>
      <w:r w:rsidRPr="00E06AD1">
        <w:rPr>
          <w:rFonts w:ascii="Times New Roman" w:hAnsi="Times New Roman"/>
          <w:sz w:val="28"/>
          <w:szCs w:val="28"/>
          <w:lang w:val="en-US"/>
        </w:rPr>
        <w:t>First</w:t>
      </w:r>
      <w:r w:rsidRPr="00E06AD1">
        <w:rPr>
          <w:rFonts w:ascii="Times New Roman" w:hAnsi="Times New Roman"/>
          <w:sz w:val="28"/>
          <w:szCs w:val="28"/>
          <w:lang w:val="uk-UA"/>
        </w:rPr>
        <w:t>» (безпека та життя людини — понад усе): ведучий готовий перервати захід на півслові заради евакуації в укриття, і це сприймається не як провал, а як вищій прояв професіоналізму та відповідальності.</w:t>
      </w:r>
    </w:p>
    <w:p w14:paraId="650493AF" w14:textId="1B34FC6C"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Зрештою, змінився сам «емоційний післясмак» події: якщо метою довоєнного івенту було залишити відчуття легкості, веселощів та бажання повторити свято («приємне похмілля</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16</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28</w:t>
      </w:r>
      <w:r w:rsidR="00B27393" w:rsidRPr="00E06AD1">
        <w:rPr>
          <w:rFonts w:ascii="Times New Roman" w:hAnsi="Times New Roman"/>
          <w:sz w:val="28"/>
          <w:szCs w:val="28"/>
          <w:lang w:val="uk-UA"/>
        </w:rPr>
        <w:t>]</w:t>
      </w:r>
      <w:r w:rsidRPr="00E06AD1">
        <w:rPr>
          <w:rFonts w:ascii="Times New Roman" w:hAnsi="Times New Roman"/>
          <w:sz w:val="28"/>
          <w:szCs w:val="28"/>
          <w:lang w:val="uk-UA"/>
        </w:rPr>
        <w:t>»), то воєнний захід має на меті залишити відчуття глибокої внутрішньої трансформації, вдячності, приналежності до великої історії та рішучості діяти («катарсис»); розвага перестала бути самоціллю і стала інструментом відновлення ресурсу для подальшої боротьби, що назавжди змінило суспільну вагу та місію професії ведучого.</w:t>
      </w:r>
    </w:p>
    <w:p w14:paraId="7BA29649" w14:textId="1D7144C6"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Аналіз трансформації професійної діяльності провідних українських ведучих крізь призму дихотомії «довоєнний – воєнний час</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32</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140</w:t>
      </w:r>
      <w:r w:rsidR="00B27393" w:rsidRPr="00E06AD1">
        <w:rPr>
          <w:rFonts w:ascii="Times New Roman" w:hAnsi="Times New Roman"/>
          <w:sz w:val="28"/>
          <w:szCs w:val="28"/>
          <w:lang w:val="uk-UA"/>
        </w:rPr>
        <w:t>]</w:t>
      </w:r>
      <w:r w:rsidRPr="00E06AD1">
        <w:rPr>
          <w:rFonts w:ascii="Times New Roman" w:hAnsi="Times New Roman"/>
          <w:sz w:val="28"/>
          <w:szCs w:val="28"/>
          <w:lang w:val="uk-UA"/>
        </w:rPr>
        <w:t xml:space="preserve">» виявляє </w:t>
      </w:r>
      <w:r w:rsidRPr="00E06AD1">
        <w:rPr>
          <w:rFonts w:ascii="Times New Roman" w:hAnsi="Times New Roman"/>
          <w:sz w:val="28"/>
          <w:szCs w:val="28"/>
          <w:lang w:val="uk-UA"/>
        </w:rPr>
        <w:lastRenderedPageBreak/>
        <w:t>фундаментальний онтологічний зсув, який можна охарактери</w:t>
      </w:r>
      <w:r w:rsidR="00046655">
        <w:rPr>
          <w:rFonts w:ascii="Times New Roman" w:hAnsi="Times New Roman"/>
          <w:sz w:val="28"/>
          <w:szCs w:val="28"/>
          <w:lang w:val="uk-UA"/>
        </w:rPr>
        <w:t>зувати як перехід від моделі «шо</w:t>
      </w:r>
      <w:r w:rsidRPr="00E06AD1">
        <w:rPr>
          <w:rFonts w:ascii="Times New Roman" w:hAnsi="Times New Roman"/>
          <w:sz w:val="28"/>
          <w:szCs w:val="28"/>
          <w:lang w:val="uk-UA"/>
        </w:rPr>
        <w:t>умена-гедоніста</w:t>
      </w:r>
      <w:r w:rsidR="00B27393" w:rsidRPr="00E06AD1">
        <w:rPr>
          <w:rFonts w:ascii="Times New Roman" w:hAnsi="Times New Roman"/>
          <w:sz w:val="28"/>
          <w:szCs w:val="28"/>
          <w:lang w:val="uk-UA"/>
        </w:rPr>
        <w:t>[</w:t>
      </w:r>
      <w:r w:rsidR="00046655">
        <w:rPr>
          <w:rFonts w:ascii="Times New Roman" w:hAnsi="Times New Roman"/>
          <w:sz w:val="28"/>
          <w:szCs w:val="28"/>
          <w:lang w:val="uk-UA"/>
        </w:rPr>
        <w:t>16</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30</w:t>
      </w:r>
      <w:r w:rsidR="00B27393" w:rsidRPr="00046655">
        <w:rPr>
          <w:rFonts w:ascii="Times New Roman" w:hAnsi="Times New Roman"/>
          <w:sz w:val="28"/>
          <w:szCs w:val="28"/>
          <w:lang w:val="uk-UA"/>
        </w:rPr>
        <w:t>]</w:t>
      </w:r>
      <w:r w:rsidRPr="00E06AD1">
        <w:rPr>
          <w:rFonts w:ascii="Times New Roman" w:hAnsi="Times New Roman"/>
          <w:sz w:val="28"/>
          <w:szCs w:val="28"/>
          <w:lang w:val="uk-UA"/>
        </w:rPr>
        <w:t xml:space="preserve">» до моделі «громадського діяча та волонтера», що супроводжується повною </w:t>
      </w:r>
      <w:r w:rsidR="00B27393" w:rsidRPr="00E06AD1">
        <w:rPr>
          <w:rFonts w:ascii="Times New Roman" w:hAnsi="Times New Roman"/>
          <w:sz w:val="28"/>
          <w:szCs w:val="28"/>
          <w:lang w:val="uk-UA"/>
        </w:rPr>
        <w:t>р</w:t>
      </w:r>
      <w:r w:rsidRPr="00E06AD1">
        <w:rPr>
          <w:rFonts w:ascii="Times New Roman" w:hAnsi="Times New Roman"/>
          <w:sz w:val="28"/>
          <w:szCs w:val="28"/>
          <w:lang w:val="uk-UA"/>
        </w:rPr>
        <w:t>еконструкцією попереднього сценічного іміджу та зміною комунікативної стратегії з розважальної на мобілізаційну. Найяскравішим прикладом цієї метаморфози є еволюція Сергія Притули, який у довоєнний період функціонував у ніші елітарного гумору та розваг («Вар’яти-шоу», «Хто зверху?»), де його сценічна персона будувалася на образі дотепного, успішного, інколи саркастичного ведучого у дорогому костюмі, а комунікація з аудиторією мала здебільшого вертикальний характер «зірка – глядач</w:t>
      </w:r>
      <w:r w:rsidR="00E34319">
        <w:rPr>
          <w:rFonts w:ascii="Times New Roman" w:hAnsi="Times New Roman"/>
          <w:sz w:val="28"/>
          <w:szCs w:val="28"/>
          <w:lang w:val="uk-UA"/>
        </w:rPr>
        <w:t xml:space="preserve"> </w:t>
      </w:r>
      <w:r w:rsidR="00B27393" w:rsidRPr="00E06AD1">
        <w:rPr>
          <w:rFonts w:ascii="Times New Roman" w:hAnsi="Times New Roman" w:cs="Times New Roman"/>
          <w:sz w:val="28"/>
          <w:szCs w:val="28"/>
          <w:lang w:val="uk-UA"/>
        </w:rPr>
        <w:t>[</w:t>
      </w:r>
      <w:r w:rsidR="00046655">
        <w:rPr>
          <w:rFonts w:ascii="Times New Roman" w:hAnsi="Times New Roman" w:cs="Times New Roman"/>
          <w:sz w:val="28"/>
          <w:szCs w:val="28"/>
          <w:lang w:val="uk-UA"/>
        </w:rPr>
        <w:t>16</w:t>
      </w:r>
      <w:r w:rsidR="00B27393" w:rsidRPr="00E06AD1">
        <w:rPr>
          <w:rFonts w:ascii="Times New Roman" w:hAnsi="Times New Roman" w:cs="Times New Roman"/>
          <w:sz w:val="28"/>
          <w:szCs w:val="28"/>
          <w:lang w:val="uk-UA"/>
        </w:rPr>
        <w:t>, с.</w:t>
      </w:r>
      <w:r w:rsidR="00046655">
        <w:rPr>
          <w:rFonts w:ascii="Times New Roman" w:hAnsi="Times New Roman" w:cs="Times New Roman"/>
          <w:sz w:val="28"/>
          <w:szCs w:val="28"/>
          <w:lang w:val="uk-UA"/>
        </w:rPr>
        <w:t>42</w:t>
      </w:r>
      <w:r w:rsidR="00B27393" w:rsidRPr="00E06AD1">
        <w:rPr>
          <w:rFonts w:ascii="Times New Roman" w:hAnsi="Times New Roman" w:cs="Times New Roman"/>
          <w:sz w:val="28"/>
          <w:szCs w:val="28"/>
          <w:lang w:val="uk-UA"/>
        </w:rPr>
        <w:t>]</w:t>
      </w:r>
      <w:r w:rsidRPr="00E06AD1">
        <w:rPr>
          <w:rFonts w:ascii="Times New Roman" w:hAnsi="Times New Roman"/>
          <w:sz w:val="28"/>
          <w:szCs w:val="28"/>
          <w:lang w:val="uk-UA"/>
        </w:rPr>
        <w:t>», спрямований на комерційний успіх про</w:t>
      </w:r>
      <w:r w:rsidR="00E34319">
        <w:rPr>
          <w:rFonts w:ascii="Times New Roman" w:hAnsi="Times New Roman"/>
          <w:sz w:val="28"/>
          <w:szCs w:val="28"/>
          <w:lang w:val="uk-UA"/>
        </w:rPr>
        <w:t>є</w:t>
      </w:r>
      <w:r w:rsidRPr="00E06AD1">
        <w:rPr>
          <w:rFonts w:ascii="Times New Roman" w:hAnsi="Times New Roman"/>
          <w:sz w:val="28"/>
          <w:szCs w:val="28"/>
          <w:lang w:val="uk-UA"/>
        </w:rPr>
        <w:t>ктів</w:t>
      </w:r>
    </w:p>
    <w:p w14:paraId="276C5613" w14:textId="265EC9D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З початком повномасштабного вторгнення Притула здійснив радикальний ребрендинг, відмовившись від розважальних форматів на користь створення одного з найпотужніших волонтерських фондів; його риторика змінилася з жартівливої на жорстко-імперативну, де колишній гумор трансформувався у інструмент «саркастичної дипломатії</w:t>
      </w:r>
      <w:r w:rsidR="00E34319">
        <w:rPr>
          <w:rFonts w:ascii="Times New Roman" w:hAnsi="Times New Roman"/>
          <w:sz w:val="28"/>
          <w:szCs w:val="28"/>
          <w:lang w:val="uk-UA"/>
        </w:rPr>
        <w:t xml:space="preserve"> </w:t>
      </w:r>
      <w:r w:rsidR="00B27393" w:rsidRPr="00E06AD1">
        <w:rPr>
          <w:rFonts w:ascii="Times New Roman" w:hAnsi="Times New Roman"/>
          <w:sz w:val="28"/>
          <w:szCs w:val="28"/>
          <w:lang w:val="uk-UA"/>
        </w:rPr>
        <w:t>[</w:t>
      </w:r>
      <w:r w:rsidR="00046655">
        <w:rPr>
          <w:rFonts w:ascii="Times New Roman" w:hAnsi="Times New Roman"/>
          <w:sz w:val="28"/>
          <w:szCs w:val="28"/>
          <w:lang w:val="uk-UA"/>
        </w:rPr>
        <w:t>32</w:t>
      </w:r>
      <w:r w:rsidR="00B27393" w:rsidRPr="00E06AD1">
        <w:rPr>
          <w:rFonts w:ascii="Times New Roman" w:hAnsi="Times New Roman"/>
          <w:sz w:val="28"/>
          <w:szCs w:val="28"/>
          <w:lang w:val="uk-UA"/>
        </w:rPr>
        <w:t xml:space="preserve">, </w:t>
      </w:r>
      <w:r w:rsidR="00B27393" w:rsidRPr="00E06AD1">
        <w:rPr>
          <w:rFonts w:ascii="Times New Roman" w:hAnsi="Times New Roman"/>
          <w:sz w:val="28"/>
          <w:szCs w:val="28"/>
          <w:lang w:val="en-US"/>
        </w:rPr>
        <w:t>c</w:t>
      </w:r>
      <w:r w:rsidR="00B27393" w:rsidRPr="00E06AD1">
        <w:rPr>
          <w:rFonts w:ascii="Times New Roman" w:hAnsi="Times New Roman"/>
          <w:sz w:val="28"/>
          <w:szCs w:val="28"/>
          <w:lang w:val="uk-UA"/>
        </w:rPr>
        <w:t>.</w:t>
      </w:r>
      <w:r w:rsidR="00046655">
        <w:rPr>
          <w:rFonts w:ascii="Times New Roman" w:hAnsi="Times New Roman"/>
          <w:sz w:val="28"/>
          <w:szCs w:val="28"/>
          <w:lang w:val="uk-UA"/>
        </w:rPr>
        <w:t>168</w:t>
      </w:r>
      <w:r w:rsidR="00B27393" w:rsidRPr="00046655">
        <w:rPr>
          <w:rFonts w:ascii="Times New Roman" w:hAnsi="Times New Roman"/>
          <w:sz w:val="28"/>
          <w:szCs w:val="28"/>
          <w:lang w:val="uk-UA"/>
        </w:rPr>
        <w:t>]</w:t>
      </w:r>
      <w:r w:rsidRPr="00E06AD1">
        <w:rPr>
          <w:rFonts w:ascii="Times New Roman" w:hAnsi="Times New Roman"/>
          <w:sz w:val="28"/>
          <w:szCs w:val="28"/>
          <w:lang w:val="uk-UA"/>
        </w:rPr>
        <w:t xml:space="preserve">» (згадаймо його звернення до міжнародних донорів або росіян), а замість мікрофона в руках з’явилися супутникові знімки та звіти про закупівлю </w:t>
      </w:r>
      <w:r w:rsidRPr="00E06AD1">
        <w:rPr>
          <w:rFonts w:ascii="Times New Roman" w:hAnsi="Times New Roman"/>
          <w:sz w:val="28"/>
          <w:szCs w:val="28"/>
        </w:rPr>
        <w:t>«</w:t>
      </w:r>
      <w:r w:rsidRPr="00E06AD1">
        <w:rPr>
          <w:rFonts w:ascii="Times New Roman" w:hAnsi="Times New Roman"/>
          <w:sz w:val="28"/>
          <w:szCs w:val="28"/>
          <w:lang w:val="uk-UA"/>
        </w:rPr>
        <w:t>Байрактарів</w:t>
      </w:r>
      <w:r w:rsidRPr="00E06AD1">
        <w:rPr>
          <w:rFonts w:ascii="Times New Roman" w:hAnsi="Times New Roman"/>
          <w:sz w:val="28"/>
          <w:szCs w:val="28"/>
        </w:rPr>
        <w:t xml:space="preserve">», </w:t>
      </w:r>
      <w:r w:rsidRPr="00E06AD1">
        <w:rPr>
          <w:rFonts w:ascii="Times New Roman" w:hAnsi="Times New Roman"/>
          <w:sz w:val="28"/>
          <w:szCs w:val="28"/>
          <w:lang w:val="uk-UA"/>
        </w:rPr>
        <w:t>що конвертувало його медійний капітал у реальну вогневу міць, перетворивши шоумена на фігуру національного масштабу з безпрецедентним кредитом довіри.</w:t>
      </w:r>
    </w:p>
    <w:p w14:paraId="022ECB9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Іншим вектором трансформації є кейс Маші Єфросиніної, чий довоєнний імідж базувався на архетипі «світської левиці» та експертки з питань моди, стилю життя та «зіркових пліток» («Екзамен»); її контент був рафінованим, глянцевим і часто далеким від соціальних низів</w:t>
      </w:r>
      <w:r w:rsidR="00DB002E" w:rsidRPr="00E06AD1">
        <w:rPr>
          <w:rFonts w:ascii="Times New Roman" w:hAnsi="Times New Roman" w:cs="Times New Roman"/>
          <w:sz w:val="28"/>
          <w:szCs w:val="28"/>
          <w:lang w:val="uk-UA"/>
        </w:rPr>
        <w:t>[15]</w:t>
      </w:r>
      <w:r w:rsidRPr="00E06AD1">
        <w:rPr>
          <w:rFonts w:ascii="Times New Roman" w:hAnsi="Times New Roman" w:cs="Times New Roman"/>
          <w:sz w:val="28"/>
          <w:szCs w:val="28"/>
          <w:lang w:val="uk-UA"/>
        </w:rPr>
        <w:t>.</w:t>
      </w:r>
      <w:r w:rsidRPr="00E06AD1">
        <w:rPr>
          <w:rFonts w:ascii="Times New Roman" w:hAnsi="Times New Roman"/>
          <w:sz w:val="28"/>
          <w:szCs w:val="28"/>
          <w:lang w:val="uk-UA"/>
        </w:rPr>
        <w:t xml:space="preserve"> Війна змусила її кардинально змінити оптику: Єфросиніна стала голосом жертв сексуального насильства та амбасадором українського болю на міжнародній арені; її інтерв’ю тепер — це не світські бесіди, а важкі психологічні сесії з жінками, що пережили окупацію, де вона використовує власну емоційну вразливість (сльози, відсутність макіяжу, щирий розпач) як інструмент емпатичного приєднання, демонструючи перехід від егоцентричної моделі самопрезентації до жертовного служіння суспільству через медійний ресурс.</w:t>
      </w:r>
    </w:p>
    <w:p w14:paraId="5844BAD7" w14:textId="3E60FB9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Особливо показовою є мовно-культурна трансформація таких ведучих, як Андрій Бєдняков та Олексій Дурнєв, які до 2022 року орієнтувалися на російськомовний ринок (проєкти «Орел і Решка», </w:t>
      </w:r>
      <w:r w:rsidRPr="00E06AD1">
        <w:rPr>
          <w:rFonts w:ascii="Times New Roman" w:hAnsi="Times New Roman"/>
          <w:sz w:val="28"/>
          <w:szCs w:val="28"/>
          <w:lang w:val="en-US"/>
        </w:rPr>
        <w:t>YouTube</w:t>
      </w:r>
      <w:r w:rsidRPr="00E06AD1">
        <w:rPr>
          <w:rFonts w:ascii="Times New Roman" w:hAnsi="Times New Roman"/>
          <w:sz w:val="28"/>
          <w:szCs w:val="28"/>
          <w:lang w:val="uk-UA"/>
        </w:rPr>
        <w:t xml:space="preserve">-шоу російською), фактично перебуваючи в спільному інфополі з країною-агресором і часто </w:t>
      </w:r>
      <w:r w:rsidRPr="00E06AD1">
        <w:rPr>
          <w:rFonts w:ascii="Times New Roman" w:hAnsi="Times New Roman"/>
          <w:sz w:val="28"/>
          <w:szCs w:val="28"/>
          <w:lang w:val="uk-UA"/>
        </w:rPr>
        <w:lastRenderedPageBreak/>
        <w:t>уникаючи гострих політичних тем заради охоплень. Воєнний період став для них точкою неповернення: Бєдняков, переживши трагедію рідного Маріуполя, став одним з найпослідовніших провідників українізації, використовуючи свій блог як документальний архів руйнувань міста, перетворивши розважальний тревел-контент на хроніку болю, а Олексій Дурнєв</w:t>
      </w:r>
      <w:r w:rsidR="00E34319">
        <w:rPr>
          <w:rFonts w:ascii="Times New Roman" w:hAnsi="Times New Roman"/>
          <w:sz w:val="28"/>
          <w:szCs w:val="28"/>
          <w:lang w:val="uk-UA"/>
        </w:rPr>
        <w:t xml:space="preserve"> </w:t>
      </w:r>
      <w:r w:rsidRPr="00E06AD1">
        <w:rPr>
          <w:rFonts w:ascii="Times New Roman" w:hAnsi="Times New Roman"/>
          <w:sz w:val="28"/>
          <w:szCs w:val="28"/>
          <w:lang w:val="uk-UA"/>
        </w:rPr>
        <w:t>переформатував свій цинічний гумор (раніше спрямований на висміювання провінціалізму співвітчизників) у зброю проти ворога, створивши жанр контрпропагандистської сатири («Боже, яке кончене</w:t>
      </w:r>
      <w:r w:rsidR="00E34319">
        <w:rPr>
          <w:rFonts w:ascii="Times New Roman" w:hAnsi="Times New Roman"/>
          <w:sz w:val="28"/>
          <w:szCs w:val="28"/>
          <w:lang w:val="uk-UA"/>
        </w:rPr>
        <w:t xml:space="preserve"> </w:t>
      </w:r>
      <w:r w:rsidR="00B86F35" w:rsidRPr="00E06AD1">
        <w:rPr>
          <w:rFonts w:ascii="Times New Roman" w:hAnsi="Times New Roman"/>
          <w:sz w:val="28"/>
          <w:szCs w:val="28"/>
          <w:lang w:val="uk-UA"/>
        </w:rPr>
        <w:t>[</w:t>
      </w:r>
      <w:r w:rsidR="00046655">
        <w:rPr>
          <w:rFonts w:ascii="Times New Roman" w:hAnsi="Times New Roman"/>
          <w:sz w:val="28"/>
          <w:szCs w:val="28"/>
          <w:lang w:val="uk-UA"/>
        </w:rPr>
        <w:t>32</w:t>
      </w:r>
      <w:r w:rsidR="00B86F35" w:rsidRPr="00E06AD1">
        <w:rPr>
          <w:rFonts w:ascii="Times New Roman" w:hAnsi="Times New Roman"/>
          <w:sz w:val="28"/>
          <w:szCs w:val="28"/>
          <w:lang w:val="uk-UA"/>
        </w:rPr>
        <w:t xml:space="preserve">, </w:t>
      </w:r>
      <w:r w:rsidR="00B86F35" w:rsidRPr="00E06AD1">
        <w:rPr>
          <w:rFonts w:ascii="Times New Roman" w:hAnsi="Times New Roman"/>
          <w:sz w:val="28"/>
          <w:szCs w:val="28"/>
          <w:lang w:val="en-US"/>
        </w:rPr>
        <w:t>c</w:t>
      </w:r>
      <w:r w:rsidR="00B86F35" w:rsidRPr="00E06AD1">
        <w:rPr>
          <w:rFonts w:ascii="Times New Roman" w:hAnsi="Times New Roman"/>
          <w:sz w:val="28"/>
          <w:szCs w:val="28"/>
          <w:lang w:val="uk-UA"/>
        </w:rPr>
        <w:t>.</w:t>
      </w:r>
      <w:r w:rsidR="00046655">
        <w:rPr>
          <w:rFonts w:ascii="Times New Roman" w:hAnsi="Times New Roman"/>
          <w:sz w:val="28"/>
          <w:szCs w:val="28"/>
          <w:lang w:val="uk-UA"/>
        </w:rPr>
        <w:t>166</w:t>
      </w:r>
      <w:r w:rsidR="00B86F35" w:rsidRPr="00046655">
        <w:rPr>
          <w:rFonts w:ascii="Times New Roman" w:hAnsi="Times New Roman"/>
          <w:sz w:val="28"/>
          <w:szCs w:val="28"/>
          <w:lang w:val="uk-UA"/>
        </w:rPr>
        <w:t>]</w:t>
      </w:r>
      <w:r w:rsidRPr="00E06AD1">
        <w:rPr>
          <w:rFonts w:ascii="Times New Roman" w:hAnsi="Times New Roman"/>
          <w:sz w:val="28"/>
          <w:szCs w:val="28"/>
          <w:lang w:val="uk-UA"/>
        </w:rPr>
        <w:t>»), де сміх виконує функцію дегуманізації окупантів та зниження страху перед ними.</w:t>
      </w:r>
    </w:p>
    <w:p w14:paraId="5FC0AE49" w14:textId="299FF592"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Варто відзначити і феномен Лесі Нікітюк, яка у довоєнний час експлуатувала образ </w:t>
      </w:r>
      <w:r w:rsidRPr="00E06AD1">
        <w:rPr>
          <w:rFonts w:ascii="Times New Roman" w:hAnsi="Times New Roman"/>
          <w:sz w:val="28"/>
          <w:szCs w:val="28"/>
        </w:rPr>
        <w:t>«</w:t>
      </w:r>
      <w:r w:rsidRPr="00E06AD1">
        <w:rPr>
          <w:rFonts w:ascii="Times New Roman" w:hAnsi="Times New Roman"/>
          <w:sz w:val="28"/>
          <w:szCs w:val="28"/>
          <w:lang w:val="uk-UA"/>
        </w:rPr>
        <w:t>простої дівчини з народу</w:t>
      </w:r>
      <w:r w:rsidR="00E34319">
        <w:rPr>
          <w:rFonts w:ascii="Times New Roman" w:hAnsi="Times New Roman"/>
          <w:sz w:val="28"/>
          <w:szCs w:val="28"/>
          <w:lang w:val="uk-UA"/>
        </w:rPr>
        <w:t xml:space="preserve"> </w:t>
      </w:r>
      <w:r w:rsidR="00B86F35" w:rsidRPr="00E06AD1">
        <w:rPr>
          <w:rFonts w:ascii="Times New Roman" w:hAnsi="Times New Roman"/>
          <w:sz w:val="28"/>
          <w:szCs w:val="28"/>
        </w:rPr>
        <w:t>[</w:t>
      </w:r>
      <w:r w:rsidR="00046655">
        <w:rPr>
          <w:rFonts w:ascii="Times New Roman" w:hAnsi="Times New Roman"/>
          <w:sz w:val="28"/>
          <w:szCs w:val="28"/>
          <w:lang w:val="uk-UA"/>
        </w:rPr>
        <w:t>16</w:t>
      </w:r>
      <w:r w:rsidR="00B86F35" w:rsidRPr="00E06AD1">
        <w:rPr>
          <w:rFonts w:ascii="Times New Roman" w:hAnsi="Times New Roman"/>
          <w:sz w:val="28"/>
          <w:szCs w:val="28"/>
        </w:rPr>
        <w:t xml:space="preserve">, </w:t>
      </w:r>
      <w:r w:rsidR="00B86F35" w:rsidRPr="00E06AD1">
        <w:rPr>
          <w:rFonts w:ascii="Times New Roman" w:hAnsi="Times New Roman"/>
          <w:sz w:val="28"/>
          <w:szCs w:val="28"/>
          <w:lang w:val="en-US"/>
        </w:rPr>
        <w:t>c</w:t>
      </w:r>
      <w:r w:rsidR="00B86F35" w:rsidRPr="00E06AD1">
        <w:rPr>
          <w:rFonts w:ascii="Times New Roman" w:hAnsi="Times New Roman"/>
          <w:sz w:val="28"/>
          <w:szCs w:val="28"/>
        </w:rPr>
        <w:t>.</w:t>
      </w:r>
      <w:r w:rsidR="00046655">
        <w:rPr>
          <w:rFonts w:ascii="Times New Roman" w:hAnsi="Times New Roman"/>
          <w:sz w:val="28"/>
          <w:szCs w:val="28"/>
          <w:lang w:val="uk-UA"/>
        </w:rPr>
        <w:t>55</w:t>
      </w:r>
      <w:r w:rsidR="00B86F35" w:rsidRPr="00E06AD1">
        <w:rPr>
          <w:rFonts w:ascii="Times New Roman" w:hAnsi="Times New Roman"/>
          <w:sz w:val="28"/>
          <w:szCs w:val="28"/>
        </w:rPr>
        <w:t>]</w:t>
      </w:r>
      <w:r w:rsidRPr="00E06AD1">
        <w:rPr>
          <w:rFonts w:ascii="Times New Roman" w:hAnsi="Times New Roman"/>
          <w:sz w:val="28"/>
          <w:szCs w:val="28"/>
        </w:rPr>
        <w:t>», «</w:t>
      </w:r>
      <w:r w:rsidRPr="00E06AD1">
        <w:rPr>
          <w:rFonts w:ascii="Times New Roman" w:hAnsi="Times New Roman"/>
          <w:sz w:val="28"/>
          <w:szCs w:val="28"/>
          <w:lang w:val="uk-UA"/>
        </w:rPr>
        <w:t>провінціалки</w:t>
      </w:r>
      <w:r w:rsidRPr="00E06AD1">
        <w:rPr>
          <w:rFonts w:ascii="Times New Roman" w:hAnsi="Times New Roman"/>
          <w:sz w:val="28"/>
          <w:szCs w:val="28"/>
        </w:rPr>
        <w:t xml:space="preserve">», </w:t>
      </w:r>
      <w:r w:rsidRPr="00E06AD1">
        <w:rPr>
          <w:rFonts w:ascii="Times New Roman" w:hAnsi="Times New Roman"/>
          <w:sz w:val="28"/>
          <w:szCs w:val="28"/>
          <w:lang w:val="uk-UA"/>
        </w:rPr>
        <w:t>що підкорює столицю гумором та безпосередністю; під час війни цей образ набув глибинного соціального звучання — вона не втекла за кордон, а перетворила свій дім та школу на прихисток для переселенців, використовуючи свій простий, зрозумілий стиль спілкування (</w:t>
      </w:r>
      <w:r w:rsidRPr="00E06AD1">
        <w:rPr>
          <w:rFonts w:ascii="Times New Roman" w:hAnsi="Times New Roman"/>
          <w:sz w:val="28"/>
          <w:szCs w:val="28"/>
        </w:rPr>
        <w:t>«</w:t>
      </w:r>
      <w:r w:rsidRPr="00E06AD1">
        <w:rPr>
          <w:rFonts w:ascii="Times New Roman" w:hAnsi="Times New Roman"/>
          <w:sz w:val="28"/>
          <w:szCs w:val="28"/>
          <w:lang w:val="uk-UA"/>
        </w:rPr>
        <w:t>суржик</w:t>
      </w:r>
      <w:r w:rsidRPr="00E06AD1">
        <w:rPr>
          <w:rFonts w:ascii="Times New Roman" w:hAnsi="Times New Roman"/>
          <w:sz w:val="28"/>
          <w:szCs w:val="28"/>
        </w:rPr>
        <w:t xml:space="preserve">», </w:t>
      </w:r>
      <w:r w:rsidRPr="00E06AD1">
        <w:rPr>
          <w:rFonts w:ascii="Times New Roman" w:hAnsi="Times New Roman"/>
          <w:sz w:val="28"/>
          <w:szCs w:val="28"/>
          <w:lang w:val="uk-UA"/>
        </w:rPr>
        <w:t xml:space="preserve">побутові жарти) для заспокоєння та адаптації тисяч пересічних людей, ставши для них </w:t>
      </w:r>
      <w:r w:rsidRPr="00E06AD1">
        <w:rPr>
          <w:rFonts w:ascii="Times New Roman" w:hAnsi="Times New Roman"/>
          <w:sz w:val="28"/>
          <w:szCs w:val="28"/>
        </w:rPr>
        <w:t>«</w:t>
      </w:r>
      <w:r w:rsidRPr="00E06AD1">
        <w:rPr>
          <w:rFonts w:ascii="Times New Roman" w:hAnsi="Times New Roman"/>
          <w:sz w:val="28"/>
          <w:szCs w:val="28"/>
          <w:lang w:val="uk-UA"/>
        </w:rPr>
        <w:t>своєю</w:t>
      </w:r>
      <w:r w:rsidRPr="00E06AD1">
        <w:rPr>
          <w:rFonts w:ascii="Times New Roman" w:hAnsi="Times New Roman"/>
          <w:sz w:val="28"/>
          <w:szCs w:val="28"/>
        </w:rPr>
        <w:t xml:space="preserve">» </w:t>
      </w:r>
      <w:r w:rsidRPr="00E06AD1">
        <w:rPr>
          <w:rFonts w:ascii="Times New Roman" w:hAnsi="Times New Roman"/>
          <w:sz w:val="28"/>
          <w:szCs w:val="28"/>
          <w:lang w:val="uk-UA"/>
        </w:rPr>
        <w:t>не на екрані, а в реальному житті, що змінило сприйняття її як артистки на сприйняття як волонтерки-координаторки.</w:t>
      </w:r>
    </w:p>
    <w:p w14:paraId="7DEB11B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сегменті офіційного телемовлення знаковою є еволюці</w:t>
      </w:r>
      <w:r w:rsidR="00046655">
        <w:rPr>
          <w:rFonts w:ascii="Times New Roman" w:hAnsi="Times New Roman"/>
          <w:sz w:val="28"/>
          <w:szCs w:val="28"/>
          <w:lang w:val="uk-UA"/>
        </w:rPr>
        <w:t>я ведучих Ти</w:t>
      </w:r>
      <w:r w:rsidRPr="00E06AD1">
        <w:rPr>
          <w:rFonts w:ascii="Times New Roman" w:hAnsi="Times New Roman"/>
          <w:sz w:val="28"/>
          <w:szCs w:val="28"/>
          <w:lang w:val="uk-UA"/>
        </w:rPr>
        <w:t>мура Мірошниченка та колег з «Єдиних новин</w:t>
      </w:r>
      <w:r w:rsidR="00B86F35" w:rsidRPr="00E06AD1">
        <w:rPr>
          <w:rFonts w:ascii="Times New Roman" w:hAnsi="Times New Roman" w:cs="Times New Roman"/>
          <w:sz w:val="28"/>
          <w:szCs w:val="28"/>
          <w:lang w:val="uk-UA"/>
        </w:rPr>
        <w:t xml:space="preserve">[43, </w:t>
      </w:r>
      <w:r w:rsidR="00B86F35" w:rsidRPr="00E06AD1">
        <w:rPr>
          <w:rFonts w:ascii="Times New Roman" w:hAnsi="Times New Roman" w:cs="Times New Roman"/>
          <w:sz w:val="28"/>
          <w:szCs w:val="28"/>
          <w:lang w:val="en-US"/>
        </w:rPr>
        <w:t>c</w:t>
      </w:r>
      <w:r w:rsidR="00B86F35" w:rsidRPr="00E06AD1">
        <w:rPr>
          <w:rFonts w:ascii="Times New Roman" w:hAnsi="Times New Roman" w:cs="Times New Roman"/>
          <w:sz w:val="28"/>
          <w:szCs w:val="28"/>
          <w:lang w:val="uk-UA"/>
        </w:rPr>
        <w:t>.8]</w:t>
      </w:r>
      <w:r w:rsidRPr="00E06AD1">
        <w:rPr>
          <w:rFonts w:ascii="Times New Roman" w:hAnsi="Times New Roman"/>
          <w:sz w:val="28"/>
          <w:szCs w:val="28"/>
          <w:lang w:val="uk-UA"/>
        </w:rPr>
        <w:t>» (наприклад, Марічки Падалко)</w:t>
      </w:r>
      <w:r w:rsidR="00046655">
        <w:rPr>
          <w:rFonts w:ascii="Times New Roman" w:hAnsi="Times New Roman"/>
          <w:sz w:val="28"/>
          <w:szCs w:val="28"/>
          <w:lang w:val="uk-UA"/>
        </w:rPr>
        <w:t xml:space="preserve">. </w:t>
      </w:r>
      <w:r w:rsidRPr="00E06AD1">
        <w:rPr>
          <w:rFonts w:ascii="Times New Roman" w:hAnsi="Times New Roman"/>
          <w:sz w:val="28"/>
          <w:szCs w:val="28"/>
          <w:lang w:val="uk-UA"/>
        </w:rPr>
        <w:t>До війни Мірошниченко асоціювався передусім з блиском Євробачення та розважальними шоу; під час війни він став «голосом з бомбосховища</w:t>
      </w:r>
      <w:r w:rsidR="00B86F35" w:rsidRPr="00E06AD1">
        <w:rPr>
          <w:rFonts w:ascii="Times New Roman" w:hAnsi="Times New Roman"/>
          <w:sz w:val="28"/>
          <w:szCs w:val="28"/>
          <w:lang w:val="uk-UA"/>
        </w:rPr>
        <w:t>[</w:t>
      </w:r>
      <w:r w:rsidR="00046655">
        <w:rPr>
          <w:rFonts w:ascii="Times New Roman" w:hAnsi="Times New Roman"/>
          <w:sz w:val="28"/>
          <w:szCs w:val="28"/>
          <w:lang w:val="uk-UA"/>
        </w:rPr>
        <w:t>32</w:t>
      </w:r>
      <w:r w:rsidR="00B86F35" w:rsidRPr="00E06AD1">
        <w:rPr>
          <w:rFonts w:ascii="Times New Roman" w:hAnsi="Times New Roman"/>
          <w:sz w:val="28"/>
          <w:szCs w:val="28"/>
          <w:lang w:val="uk-UA"/>
        </w:rPr>
        <w:t xml:space="preserve">, </w:t>
      </w:r>
      <w:r w:rsidR="00B86F35" w:rsidRPr="00E06AD1">
        <w:rPr>
          <w:rFonts w:ascii="Times New Roman" w:hAnsi="Times New Roman"/>
          <w:sz w:val="28"/>
          <w:szCs w:val="28"/>
          <w:lang w:val="en-US"/>
        </w:rPr>
        <w:t>c</w:t>
      </w:r>
      <w:r w:rsidR="00B86F35" w:rsidRPr="00E06AD1">
        <w:rPr>
          <w:rFonts w:ascii="Times New Roman" w:hAnsi="Times New Roman"/>
          <w:sz w:val="28"/>
          <w:szCs w:val="28"/>
          <w:lang w:val="uk-UA"/>
        </w:rPr>
        <w:t>.</w:t>
      </w:r>
      <w:r w:rsidR="00046655">
        <w:rPr>
          <w:rFonts w:ascii="Times New Roman" w:hAnsi="Times New Roman"/>
          <w:sz w:val="28"/>
          <w:szCs w:val="28"/>
          <w:lang w:val="uk-UA"/>
        </w:rPr>
        <w:t>162</w:t>
      </w:r>
      <w:r w:rsidR="00B86F35" w:rsidRPr="00E06AD1">
        <w:rPr>
          <w:rFonts w:ascii="Times New Roman" w:hAnsi="Times New Roman"/>
          <w:sz w:val="28"/>
          <w:szCs w:val="28"/>
          <w:lang w:val="uk-UA"/>
        </w:rPr>
        <w:t>]</w:t>
      </w:r>
      <w:r w:rsidRPr="00E06AD1">
        <w:rPr>
          <w:rFonts w:ascii="Times New Roman" w:hAnsi="Times New Roman"/>
          <w:sz w:val="28"/>
          <w:szCs w:val="28"/>
          <w:lang w:val="uk-UA"/>
        </w:rPr>
        <w:t>», який коментував пісенний конкурс під звуки сирен з бункера, демонструючи світові незламність українського духу через контраст між святковою картинкою на екрані та суворою реальністю його робочого місця. Марічка Падалко, яка і раніше була взірцем новинної журналістики, у воєнний час остаточно стерла межу між професійним та особистим, ведучи ефіри в момент, коли ракета влучила в її будинок, або коли її чоловік-військовий був на фронті; її стійкість у кадрі перестала бути просто професійною навичкою диктора і стала символом жіночої мужності тилу.</w:t>
      </w:r>
    </w:p>
    <w:p w14:paraId="3E147D17" w14:textId="789C9A3B"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Навіть представники гумористичного цеху, такі як Євген Кошовий та студія «Квартал 95», змінили вектор своєї сатири: якщо до війни їхнім основним хлібом була внутрішньополітична критика та побутовий гумор, то зараз вони переорієнтувалися на підняття бойового духу військових, виступаючи у </w:t>
      </w:r>
      <w:r w:rsidRPr="00E06AD1">
        <w:rPr>
          <w:rFonts w:ascii="Times New Roman" w:hAnsi="Times New Roman"/>
          <w:sz w:val="28"/>
          <w:szCs w:val="28"/>
          <w:lang w:val="uk-UA"/>
        </w:rPr>
        <w:lastRenderedPageBreak/>
        <w:t>прифронтових зонах та шпиталях з програмами, які є менш театралізованими, але більш щирими; з їхніх виступів зникли дорогі декорації, а на перший план вийшла пряма комунікація з бійцями, де ведучий виступає не як артист, а як побратим по цивільному життю, що приїхав підтримати. Узагальнюючи, можна стверджувати, що війна змила з українських ведучих «золотий пил</w:t>
      </w:r>
      <w:r w:rsidR="00E34319">
        <w:rPr>
          <w:rFonts w:ascii="Times New Roman" w:hAnsi="Times New Roman"/>
          <w:sz w:val="28"/>
          <w:szCs w:val="28"/>
          <w:lang w:val="uk-UA"/>
        </w:rPr>
        <w:t xml:space="preserve"> </w:t>
      </w:r>
      <w:r w:rsidR="00B86F35" w:rsidRPr="00E06AD1">
        <w:rPr>
          <w:rFonts w:ascii="Times New Roman" w:hAnsi="Times New Roman"/>
          <w:sz w:val="28"/>
          <w:szCs w:val="28"/>
          <w:lang w:val="uk-UA"/>
        </w:rPr>
        <w:t>[</w:t>
      </w:r>
      <w:r w:rsidR="00046655">
        <w:rPr>
          <w:rFonts w:ascii="Times New Roman" w:hAnsi="Times New Roman"/>
          <w:sz w:val="28"/>
          <w:szCs w:val="28"/>
          <w:lang w:val="uk-UA"/>
        </w:rPr>
        <w:t>16</w:t>
      </w:r>
      <w:r w:rsidR="00B86F35" w:rsidRPr="00E06AD1">
        <w:rPr>
          <w:rFonts w:ascii="Times New Roman" w:hAnsi="Times New Roman"/>
          <w:sz w:val="28"/>
          <w:szCs w:val="28"/>
          <w:lang w:val="uk-UA"/>
        </w:rPr>
        <w:t xml:space="preserve">, </w:t>
      </w:r>
      <w:r w:rsidR="00B86F35" w:rsidRPr="00E06AD1">
        <w:rPr>
          <w:rFonts w:ascii="Times New Roman" w:hAnsi="Times New Roman"/>
          <w:sz w:val="28"/>
          <w:szCs w:val="28"/>
          <w:lang w:val="en-US"/>
        </w:rPr>
        <w:t>c</w:t>
      </w:r>
      <w:r w:rsidR="00B86F35" w:rsidRPr="00E06AD1">
        <w:rPr>
          <w:rFonts w:ascii="Times New Roman" w:hAnsi="Times New Roman"/>
          <w:sz w:val="28"/>
          <w:szCs w:val="28"/>
          <w:lang w:val="uk-UA"/>
        </w:rPr>
        <w:t>.</w:t>
      </w:r>
      <w:r w:rsidR="00046655">
        <w:rPr>
          <w:rFonts w:ascii="Times New Roman" w:hAnsi="Times New Roman"/>
          <w:sz w:val="28"/>
          <w:szCs w:val="28"/>
          <w:lang w:val="uk-UA"/>
        </w:rPr>
        <w:t>205</w:t>
      </w:r>
      <w:r w:rsidR="00B86F35" w:rsidRPr="00046655">
        <w:rPr>
          <w:rFonts w:ascii="Times New Roman" w:hAnsi="Times New Roman"/>
          <w:sz w:val="28"/>
          <w:szCs w:val="28"/>
          <w:lang w:val="uk-UA"/>
        </w:rPr>
        <w:t>]</w:t>
      </w:r>
      <w:r w:rsidRPr="00E06AD1">
        <w:rPr>
          <w:rFonts w:ascii="Times New Roman" w:hAnsi="Times New Roman"/>
          <w:sz w:val="28"/>
          <w:szCs w:val="28"/>
          <w:lang w:val="uk-UA"/>
        </w:rPr>
        <w:t>» шоу-бізнесу, змусивши їх шукати нові, етично виправдані форми взаємодії з суспільством, де головним критерієм професіоналізму стала не здатність розважати, а здатність співчувати, діяти та вести за собою.</w:t>
      </w:r>
    </w:p>
    <w:p w14:paraId="330FB7E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D0E8C2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2249F3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1FC1CF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FEF83A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229B3ED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8C5AFF8"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12FC80F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7BECE66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A4F4F90"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FAC1AD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688F31B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5872A0AE"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408B0854"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30CB658B"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p>
    <w:p w14:paraId="060355F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4905E814" w14:textId="77777777" w:rsidR="005566E6" w:rsidRDefault="005566E6"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p>
    <w:p w14:paraId="67F874B3" w14:textId="120BBF4D" w:rsidR="00E34319" w:rsidRPr="00E06AD1" w:rsidRDefault="00E34319" w:rsidP="005566E6">
      <w:pPr>
        <w:widowControl w:val="0"/>
        <w:tabs>
          <w:tab w:val="left" w:pos="568"/>
        </w:tabs>
        <w:autoSpaceDE w:val="0"/>
        <w:autoSpaceDN w:val="0"/>
        <w:adjustRightInd w:val="0"/>
        <w:ind w:firstLine="568"/>
        <w:jc w:val="both"/>
        <w:rPr>
          <w:rFonts w:ascii="Times New Roman" w:hAnsi="Times New Roman"/>
          <w:b/>
          <w:bCs/>
          <w:sz w:val="28"/>
          <w:szCs w:val="28"/>
          <w:lang w:val="uk-UA"/>
        </w:rPr>
      </w:pPr>
      <w:r>
        <w:rPr>
          <w:rFonts w:ascii="Times New Roman" w:hAnsi="Times New Roman"/>
          <w:b/>
          <w:bCs/>
          <w:sz w:val="28"/>
          <w:szCs w:val="28"/>
          <w:lang w:val="uk-UA"/>
        </w:rPr>
        <w:t xml:space="preserve">       </w:t>
      </w:r>
    </w:p>
    <w:p w14:paraId="02A53112" w14:textId="2629D4DD" w:rsidR="005566E6" w:rsidRPr="00E06AD1" w:rsidRDefault="00E34319" w:rsidP="005566E6">
      <w:pPr>
        <w:widowControl w:val="0"/>
        <w:tabs>
          <w:tab w:val="left" w:pos="568"/>
        </w:tabs>
        <w:autoSpaceDE w:val="0"/>
        <w:autoSpaceDN w:val="0"/>
        <w:adjustRightInd w:val="0"/>
        <w:ind w:firstLine="568"/>
        <w:jc w:val="both"/>
        <w:rPr>
          <w:rFonts w:ascii="Times New Roman" w:hAnsi="Times New Roman"/>
          <w:b/>
          <w:bCs/>
          <w:sz w:val="28"/>
          <w:szCs w:val="28"/>
        </w:rPr>
      </w:pPr>
      <w:r>
        <w:rPr>
          <w:rFonts w:ascii="Times New Roman" w:hAnsi="Times New Roman"/>
          <w:b/>
          <w:bCs/>
          <w:sz w:val="28"/>
          <w:szCs w:val="28"/>
          <w:lang w:val="uk-UA"/>
        </w:rPr>
        <w:lastRenderedPageBreak/>
        <w:t xml:space="preserve">                                            </w:t>
      </w:r>
      <w:r w:rsidR="005566E6" w:rsidRPr="00E06AD1">
        <w:rPr>
          <w:rFonts w:ascii="Times New Roman" w:hAnsi="Times New Roman"/>
          <w:b/>
          <w:bCs/>
          <w:sz w:val="28"/>
          <w:szCs w:val="28"/>
          <w:lang w:val="uk-UA"/>
        </w:rPr>
        <w:t>ВИСНОВКИ</w:t>
      </w:r>
    </w:p>
    <w:p w14:paraId="16581EF0" w14:textId="77777777" w:rsidR="00B86F35" w:rsidRPr="00E06AD1" w:rsidRDefault="00B86F35" w:rsidP="005566E6">
      <w:pPr>
        <w:widowControl w:val="0"/>
        <w:tabs>
          <w:tab w:val="left" w:pos="568"/>
        </w:tabs>
        <w:autoSpaceDE w:val="0"/>
        <w:autoSpaceDN w:val="0"/>
        <w:adjustRightInd w:val="0"/>
        <w:ind w:firstLine="568"/>
        <w:jc w:val="both"/>
        <w:rPr>
          <w:rFonts w:ascii="Times New Roman" w:hAnsi="Times New Roman"/>
          <w:b/>
          <w:bCs/>
          <w:sz w:val="28"/>
          <w:szCs w:val="28"/>
        </w:rPr>
      </w:pPr>
    </w:p>
    <w:p w14:paraId="4DA794C9"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результаті комплексного дослідження комунікативної природи, психологічних особливостей та соціокультурної ролі діяльності артиста-ведучого в умовах воєнного стану в Україні можна зробити наступні висновки</w:t>
      </w:r>
      <w:r w:rsidR="004462BA">
        <w:rPr>
          <w:rFonts w:ascii="Times New Roman" w:hAnsi="Times New Roman"/>
          <w:sz w:val="28"/>
          <w:szCs w:val="28"/>
          <w:lang w:val="uk-UA"/>
        </w:rPr>
        <w:t xml:space="preserve"> </w:t>
      </w:r>
      <w:r w:rsidR="00B86F35" w:rsidRPr="00E06AD1">
        <w:rPr>
          <w:rFonts w:ascii="Times New Roman" w:hAnsi="Times New Roman"/>
          <w:sz w:val="28"/>
          <w:szCs w:val="28"/>
          <w:lang w:val="uk-UA"/>
        </w:rPr>
        <w:t>про виконання усіх 6 поставлених завдань даного магістерського наукового дослідження :</w:t>
      </w:r>
    </w:p>
    <w:p w14:paraId="3103CB52"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Cs/>
          <w:sz w:val="28"/>
          <w:szCs w:val="28"/>
          <w:lang w:val="uk-UA"/>
        </w:rPr>
      </w:pPr>
      <w:r w:rsidRPr="00E06AD1">
        <w:rPr>
          <w:rFonts w:ascii="Times New Roman" w:hAnsi="Times New Roman"/>
          <w:sz w:val="28"/>
          <w:szCs w:val="28"/>
          <w:lang w:val="uk-UA"/>
        </w:rPr>
        <w:t>1</w:t>
      </w:r>
      <w:r w:rsidRPr="00E06AD1">
        <w:rPr>
          <w:rFonts w:ascii="Times New Roman" w:hAnsi="Times New Roman"/>
          <w:b/>
          <w:sz w:val="28"/>
          <w:szCs w:val="28"/>
          <w:lang w:val="uk-UA"/>
        </w:rPr>
        <w:t xml:space="preserve">. </w:t>
      </w:r>
      <w:r w:rsidRPr="00E06AD1">
        <w:rPr>
          <w:rFonts w:ascii="Times New Roman" w:hAnsi="Times New Roman"/>
          <w:bCs/>
          <w:sz w:val="28"/>
          <w:szCs w:val="28"/>
          <w:lang w:val="uk-UA"/>
        </w:rPr>
        <w:t>Онтологічна трансформація професії. Відбувся фундаментальний зсув професійної парадигми від гедоністично-розважальної моделі («шоумен») до екзистенційно-терапевтичної та соціально-мобілізаційної («кризовий менеджер», «волонтер», «соціальний медіатор»). Діяльність ведучого перестала бути суто мистецьким актом і набула ознак «афективної праці», спрямованої на регуляцію колективних емоційних станів, стабілізацію психіки аудиторії та конвертацію емпатії у конкретні дії (донати, волонтерство). Критерієм професійної успішності замість комерційної привабливості та створення ефекту ейфорії стала здатність до емпатичного резонансу, забезпечення психологічної безпеки та формування простору солідарності.</w:t>
      </w:r>
    </w:p>
    <w:p w14:paraId="799BDCA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Cs/>
          <w:sz w:val="28"/>
          <w:szCs w:val="28"/>
          <w:lang w:val="uk-UA"/>
        </w:rPr>
      </w:pPr>
      <w:r w:rsidRPr="00E06AD1">
        <w:rPr>
          <w:rFonts w:ascii="Times New Roman" w:hAnsi="Times New Roman"/>
          <w:bCs/>
          <w:sz w:val="28"/>
          <w:szCs w:val="28"/>
          <w:lang w:val="uk-UA"/>
        </w:rPr>
        <w:t>2. Зміна архітектоніки комунікації. Війна призвела до де</w:t>
      </w:r>
      <w:r w:rsidR="00B86F35" w:rsidRPr="00E06AD1">
        <w:rPr>
          <w:rFonts w:ascii="Times New Roman" w:hAnsi="Times New Roman"/>
          <w:bCs/>
          <w:sz w:val="28"/>
          <w:szCs w:val="28"/>
          <w:lang w:val="uk-UA"/>
        </w:rPr>
        <w:t>ї</w:t>
      </w:r>
      <w:r w:rsidRPr="00E06AD1">
        <w:rPr>
          <w:rFonts w:ascii="Times New Roman" w:hAnsi="Times New Roman"/>
          <w:bCs/>
          <w:sz w:val="28"/>
          <w:szCs w:val="28"/>
          <w:lang w:val="uk-UA"/>
        </w:rPr>
        <w:t>єрархізації сценічної взаємодії та руйнування «четвертої стіни». Відносини у системі «ведучий – аудиторія» трансформувалися з суб'єкт-об'єктних (вертикальних) на суб'єкт-суб'єктні (горизонтальні), формуючи «спільноту долі», де всі учасники комунікації рівні перед лицем екзистенційної загрози. Це вимагає від ведучого відмови від сценічного пафосу та глянцевого іміджу на користь стратегії «радикальної щирості», візуальної мімікрії (мілітарі-стиль) та поведінкової конгруентності, де особистий авторитет базується на громадянській позиції, а не на статусі зірки.</w:t>
      </w:r>
    </w:p>
    <w:p w14:paraId="6B6C168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Cs/>
          <w:sz w:val="28"/>
          <w:szCs w:val="28"/>
          <w:lang w:val="uk-UA"/>
        </w:rPr>
      </w:pPr>
      <w:r w:rsidRPr="00E06AD1">
        <w:rPr>
          <w:rFonts w:ascii="Times New Roman" w:hAnsi="Times New Roman"/>
          <w:bCs/>
          <w:sz w:val="28"/>
          <w:szCs w:val="28"/>
          <w:lang w:val="uk-UA"/>
        </w:rPr>
        <w:t>3. Психотерапевтична функція та сугестивний вплив. Ведучий в умовах воєнного стану виступає оператором колективного несвідомого, застосовуючи інструментарій кризової психології (заземлення, контейнування емоцій, десенсибілізація страху через гумор). Виявлено, що ключовими методами впливу є стратегія «приєднання і ведення» (</w:t>
      </w:r>
      <w:r w:rsidRPr="00E06AD1">
        <w:rPr>
          <w:rFonts w:ascii="Times New Roman" w:hAnsi="Times New Roman"/>
          <w:bCs/>
          <w:sz w:val="28"/>
          <w:szCs w:val="28"/>
          <w:lang w:val="en-US"/>
        </w:rPr>
        <w:t>pacingandleading</w:t>
      </w:r>
      <w:r w:rsidRPr="00E06AD1">
        <w:rPr>
          <w:rFonts w:ascii="Times New Roman" w:hAnsi="Times New Roman"/>
          <w:bCs/>
          <w:sz w:val="28"/>
          <w:szCs w:val="28"/>
          <w:lang w:val="uk-UA"/>
        </w:rPr>
        <w:t xml:space="preserve">), використання просодики (тембру, ритму) для регуляції нейрофізіологічного стану натовпу та техніка рефреймінгу, що дозволяє перекодувати травматичний досвід у наратив </w:t>
      </w:r>
      <w:r w:rsidRPr="00E06AD1">
        <w:rPr>
          <w:rFonts w:ascii="Times New Roman" w:hAnsi="Times New Roman"/>
          <w:bCs/>
          <w:sz w:val="28"/>
          <w:szCs w:val="28"/>
          <w:lang w:val="uk-UA"/>
        </w:rPr>
        <w:lastRenderedPageBreak/>
        <w:t>героїзму та стійкості (посттравматичне зростання).</w:t>
      </w:r>
    </w:p>
    <w:p w14:paraId="2CA8432F"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Cs/>
          <w:sz w:val="28"/>
          <w:szCs w:val="28"/>
          <w:lang w:val="uk-UA"/>
        </w:rPr>
      </w:pPr>
      <w:r w:rsidRPr="00E06AD1">
        <w:rPr>
          <w:rFonts w:ascii="Times New Roman" w:hAnsi="Times New Roman"/>
          <w:bCs/>
          <w:sz w:val="28"/>
          <w:szCs w:val="28"/>
          <w:lang w:val="uk-UA"/>
        </w:rPr>
        <w:t>4. Сценарна адаптивність та модульність. Встановлено перехід від жорстко детермінованих лінійних сценаріїв до гнучких модульних структур («хвильова драматургія»), що дозволяє миттєво адаптувати захід до оперативної обстановки (повітряні тривоги, трагічні новини). Ведучий виконує функцію «хронополітичного навігатора», конструюючи образ «майбутнього в теперішньому» та легітимізуючи право на життя і радість «тут і зараз», що протидіє синдрому відкладеного життя та вивченій безпорадності.</w:t>
      </w:r>
    </w:p>
    <w:p w14:paraId="4E26205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bCs/>
          <w:sz w:val="28"/>
          <w:szCs w:val="28"/>
          <w:lang w:val="uk-UA"/>
        </w:rPr>
      </w:pPr>
      <w:r w:rsidRPr="00E06AD1">
        <w:rPr>
          <w:rFonts w:ascii="Times New Roman" w:hAnsi="Times New Roman"/>
          <w:bCs/>
          <w:sz w:val="28"/>
          <w:szCs w:val="28"/>
          <w:lang w:val="uk-UA"/>
        </w:rPr>
        <w:t xml:space="preserve">5. Етичний імператив та соціальна відповідальність. Діяльність ведучого регулюється новим деонтологічним кодексом, що базується на принципах </w:t>
      </w:r>
      <w:r w:rsidRPr="00E06AD1">
        <w:rPr>
          <w:rFonts w:ascii="Times New Roman" w:hAnsi="Times New Roman"/>
          <w:bCs/>
          <w:sz w:val="28"/>
          <w:szCs w:val="28"/>
        </w:rPr>
        <w:t>«</w:t>
      </w:r>
      <w:r w:rsidRPr="00E06AD1">
        <w:rPr>
          <w:rFonts w:ascii="Times New Roman" w:hAnsi="Times New Roman"/>
          <w:bCs/>
          <w:sz w:val="28"/>
          <w:szCs w:val="28"/>
          <w:lang w:val="uk-UA"/>
        </w:rPr>
        <w:t>не нашкодь</w:t>
      </w:r>
      <w:r w:rsidRPr="00E06AD1">
        <w:rPr>
          <w:rFonts w:ascii="Times New Roman" w:hAnsi="Times New Roman"/>
          <w:bCs/>
          <w:sz w:val="28"/>
          <w:szCs w:val="28"/>
        </w:rPr>
        <w:t>», «</w:t>
      </w:r>
      <w:r w:rsidRPr="00E06AD1">
        <w:rPr>
          <w:rFonts w:ascii="Times New Roman" w:hAnsi="Times New Roman"/>
          <w:bCs/>
          <w:sz w:val="28"/>
          <w:szCs w:val="28"/>
          <w:lang w:val="uk-UA"/>
        </w:rPr>
        <w:t>політичної стерильності</w:t>
      </w:r>
      <w:r w:rsidRPr="00E06AD1">
        <w:rPr>
          <w:rFonts w:ascii="Times New Roman" w:hAnsi="Times New Roman"/>
          <w:bCs/>
          <w:sz w:val="28"/>
          <w:szCs w:val="28"/>
        </w:rPr>
        <w:t xml:space="preserve">» </w:t>
      </w:r>
      <w:r w:rsidRPr="00E06AD1">
        <w:rPr>
          <w:rFonts w:ascii="Times New Roman" w:hAnsi="Times New Roman"/>
          <w:bCs/>
          <w:sz w:val="28"/>
          <w:szCs w:val="28"/>
          <w:lang w:val="uk-UA"/>
        </w:rPr>
        <w:t>та прозорості. Етично неприпустимими стали штучна героїзація, експлуатація дитячої травми, токсичний позитив та маніпулятивні техніки збору коштів. Натомість утвердилася етика «відповідальної присутності», де ведучий виступає гарантом цільового використання ресурсів та екологічного проживання емоцій, забезпечуючи профілактику ретравматизації вразливих груп (військових, ВПО).</w:t>
      </w:r>
    </w:p>
    <w:p w14:paraId="27B3814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bCs/>
          <w:sz w:val="28"/>
          <w:szCs w:val="28"/>
          <w:lang w:val="uk-UA"/>
        </w:rPr>
        <w:t>6. Культуротворча та державотворча місія. Аналіз кейсів провідних українських медіа-персон (С. Притула, М. Єфросиніна, А. Бєдняков та ін.) доводить, що ведучий став ключовим елементом «інформаційно-психологічного щита» нації. Через тріаду патріотичного, волонтерського та мотиваційного контенту ведучий здійснює семантичне кодування реальності, стверджуючи українську ідентичність, дегуманізуючи ворога (через сатиру) та сакралізуючи подвиг захисників. Волонтерська діяльність ведучих трансформувалася у системний інструмент</w:t>
      </w:r>
      <w:r w:rsidRPr="00E06AD1">
        <w:rPr>
          <w:rFonts w:ascii="Times New Roman" w:hAnsi="Times New Roman"/>
          <w:sz w:val="28"/>
          <w:szCs w:val="28"/>
          <w:lang w:val="uk-UA"/>
        </w:rPr>
        <w:t xml:space="preserve"> національної оборони, де публічне слово конвертується у матеріально-технічне забезпечення армії.</w:t>
      </w:r>
    </w:p>
    <w:p w14:paraId="2C7321D6"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Таким чином, сучасний український ведучий трансформувався у унікальний соціокультурний феномен, що являє собою синкретичну фігуру мультифункціонального фахівця, в професійній матриці якого органічно сплавилися компетенції оратора, кризового психолога, лідера громадської думки та культурного дипломата. Ця професійна метаморфоза є еволюційною відповіддю на екзистенційний виклик війни, де ведучий перестав бути просто «голосом» розважальної індустрії і став суб’єктом національного спротиву, що забезпечує ментальну резильєнтність суспільства та утримує цілісність національного культурного коду в умовах загрози його фізичного знищення.</w:t>
      </w:r>
    </w:p>
    <w:p w14:paraId="57E5EC8D"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lastRenderedPageBreak/>
        <w:t>Як оратор і ритор, він виконує функцію семантичної оборони, конструюючи наративи, що протистоять ворожій пропаганді та дезінформації; його слово стає високоточною зброєю, яка структурує хаос інформаційного простору, надаючи подіям чітких ціннісних оцінок та формуючи у колективній свідомості імператив неминучості Перемоги. Його риторика, насичена кодами національної ідентичності та актуальним воєнним контекстом, слугує інструментом когнітивного перепрограмування соціуму з позиції жертви на позицію протагоніста історії.</w:t>
      </w:r>
    </w:p>
    <w:p w14:paraId="2AB0C6F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У ролі психолога та ментального наставника, ведучий здійснює безперервну афективну працю, виступаючи контейнером для колективних травм і страхів; він володіє інструментарієм емоційної регуляції мас, здатним трансформувати паніку в організованість, а відчай — у лють і рішучість. Через механізми емпатичного резонансу та гумористичної десакралізації загрози, він створює зони психологічної безпеки, де суспільство отримує можливість відновити свій внутрішній ресурс та стабілізувати нервову систему для тривалої боротьби.</w:t>
      </w:r>
    </w:p>
    <w:p w14:paraId="5ACD1711"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Як волонтер і соціальний каталізатор, ведучий реалізує функцію конвертації соціального капіталу (довіри та впізнаваності) у реальний оборонний потенціал держави; він виступає гарантом прозорості та ефективності громадянського суспільства, перетворюючи благодійність з епізодичного акту на системну культуру співучасті. Його діяльність у цій сфері легітимізує нову суспільну ієрархію, де статус визначається не статками, а внеском у спільну справу, мобілізуючи мільйони людей на конкретні дії.</w:t>
      </w:r>
    </w:p>
    <w:p w14:paraId="08FAC943"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Нарешті, у статусі культурного дипломата, ведучий стає живим інтерфейсом між Україною та світом, перекладаючи трагедію війни універсальною мовою людських емоцій та цінностей; він руйнує стіну байдужості та «втоми від війни» за кордоном, адвокатуючи інтереси нації на міжнародних майданчиках та демонструючи світу незламність української культури.</w:t>
      </w:r>
    </w:p>
    <w:p w14:paraId="1807B9E7"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sz w:val="28"/>
          <w:szCs w:val="28"/>
          <w:lang w:val="uk-UA"/>
        </w:rPr>
      </w:pPr>
      <w:r w:rsidRPr="00E06AD1">
        <w:rPr>
          <w:rFonts w:ascii="Times New Roman" w:hAnsi="Times New Roman"/>
          <w:sz w:val="28"/>
          <w:szCs w:val="28"/>
          <w:lang w:val="uk-UA"/>
        </w:rPr>
        <w:t xml:space="preserve">У сукупності ці іпостасі формують цілісний архетип «провідника», який у найтемніші часи історії бере на себе відповідальність за світло, не дозволяючи суспільству поринути в ентропію розпачу, і своїм прикладом стверджує, що культура є не декорацією життя, а фундаментом його збереження та відродження. Ця нова професійна ідентичність є незворотною, вона закладає </w:t>
      </w:r>
      <w:r w:rsidRPr="00E06AD1">
        <w:rPr>
          <w:rFonts w:ascii="Times New Roman" w:hAnsi="Times New Roman"/>
          <w:sz w:val="28"/>
          <w:szCs w:val="28"/>
          <w:lang w:val="uk-UA"/>
        </w:rPr>
        <w:lastRenderedPageBreak/>
        <w:t>етичні та професійні стандарти для медіа-сфери на десятиліття вперед, визначаючи ведучого як ключову фігуру у процесі повоєнної ментальної реконструкції нації.</w:t>
      </w:r>
    </w:p>
    <w:p w14:paraId="50BCA4C5" w14:textId="77777777" w:rsidR="00E34319" w:rsidRDefault="002430A8"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 xml:space="preserve">                        </w:t>
      </w:r>
    </w:p>
    <w:p w14:paraId="4BE7EAA1"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5CD5E4AB"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17F56193"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793A9B8A"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0EDBDB26"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0AF5ACA3"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47193CEF"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6B911BEC"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60B09013"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79EF1C8B"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259A5608"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2647381B"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57CFB16C"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1BEA3A7B"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33C2E813"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63741565"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1341BA96"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1B8B93A5"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6350ACE1" w14:textId="77777777" w:rsidR="00E34319"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50892792" w14:textId="53E01206" w:rsidR="00E32627" w:rsidRPr="00E06AD1" w:rsidRDefault="00E34319"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 xml:space="preserve">                         </w:t>
      </w:r>
      <w:r w:rsidR="002430A8">
        <w:rPr>
          <w:rFonts w:ascii="Times New Roman" w:eastAsia="Times New Roman" w:hAnsi="Times New Roman" w:cs="Times New Roman"/>
          <w:b/>
          <w:bCs/>
          <w:sz w:val="28"/>
          <w:szCs w:val="28"/>
          <w:lang w:val="uk-UA"/>
        </w:rPr>
        <w:t xml:space="preserve"> </w:t>
      </w:r>
      <w:r w:rsidR="00E32627" w:rsidRPr="00E06AD1">
        <w:rPr>
          <w:rFonts w:ascii="Times New Roman" w:eastAsia="Times New Roman" w:hAnsi="Times New Roman" w:cs="Times New Roman"/>
          <w:b/>
          <w:bCs/>
          <w:sz w:val="28"/>
          <w:szCs w:val="28"/>
        </w:rPr>
        <w:t>СПИСОК ВИКОРИСТАНИХ ДЖЕРЕЛ</w:t>
      </w:r>
    </w:p>
    <w:p w14:paraId="38BFD971" w14:textId="77777777" w:rsidR="003267ED" w:rsidRPr="00E06AD1" w:rsidRDefault="003267ED" w:rsidP="00E32627">
      <w:pPr>
        <w:spacing w:before="100" w:beforeAutospacing="1" w:after="100" w:afterAutospacing="1" w:line="240" w:lineRule="auto"/>
        <w:outlineLvl w:val="2"/>
        <w:rPr>
          <w:rFonts w:ascii="Times New Roman" w:eastAsia="Times New Roman" w:hAnsi="Times New Roman" w:cs="Times New Roman"/>
          <w:b/>
          <w:bCs/>
          <w:sz w:val="28"/>
          <w:szCs w:val="28"/>
          <w:lang w:val="uk-UA"/>
        </w:rPr>
      </w:pPr>
    </w:p>
    <w:p w14:paraId="33058FE1" w14:textId="57499892" w:rsidR="00E32627" w:rsidRPr="00E06AD1" w:rsidRDefault="00E32627" w:rsidP="00E32627">
      <w:pPr>
        <w:numPr>
          <w:ilvl w:val="0"/>
          <w:numId w:val="7"/>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Конституція</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України : Закон України від 28.06.1996 № 254к/96-ВР. </w:t>
      </w:r>
      <w:r w:rsidRPr="00E06AD1">
        <w:rPr>
          <w:rFonts w:ascii="Times New Roman" w:eastAsia="Times New Roman" w:hAnsi="Times New Roman" w:cs="Times New Roman"/>
          <w:sz w:val="28"/>
          <w:szCs w:val="28"/>
          <w:lang w:val="en-US"/>
        </w:rPr>
        <w:t xml:space="preserve">URL: </w:t>
      </w:r>
      <w:hyperlink r:id="rId7" w:tgtFrame="_blank" w:history="1">
        <w:r w:rsidRPr="00E06AD1">
          <w:rPr>
            <w:rFonts w:ascii="Times New Roman" w:eastAsia="Times New Roman" w:hAnsi="Times New Roman" w:cs="Times New Roman"/>
            <w:sz w:val="28"/>
            <w:szCs w:val="28"/>
            <w:u w:val="single"/>
            <w:lang w:val="en-US"/>
          </w:rPr>
          <w:t>https://zakon.rada.gov.ua/laws/show/254</w:t>
        </w:r>
        <w:r w:rsidRPr="00E06AD1">
          <w:rPr>
            <w:rFonts w:ascii="Times New Roman" w:eastAsia="Times New Roman" w:hAnsi="Times New Roman" w:cs="Times New Roman"/>
            <w:sz w:val="28"/>
            <w:szCs w:val="28"/>
            <w:u w:val="single"/>
          </w:rPr>
          <w:t>к</w:t>
        </w:r>
        <w:r w:rsidRPr="00E06AD1">
          <w:rPr>
            <w:rFonts w:ascii="Times New Roman" w:eastAsia="Times New Roman" w:hAnsi="Times New Roman" w:cs="Times New Roman"/>
            <w:sz w:val="28"/>
            <w:szCs w:val="28"/>
            <w:u w:val="single"/>
            <w:lang w:val="en-US"/>
          </w:rPr>
          <w:t>/96-</w:t>
        </w:r>
        <w:r w:rsidRPr="00E06AD1">
          <w:rPr>
            <w:rFonts w:ascii="Times New Roman" w:eastAsia="Times New Roman" w:hAnsi="Times New Roman" w:cs="Times New Roman"/>
            <w:sz w:val="28"/>
            <w:szCs w:val="28"/>
            <w:u w:val="single"/>
          </w:rPr>
          <w:t>вр</w:t>
        </w:r>
      </w:hyperlink>
      <w:r w:rsidRPr="00E06AD1">
        <w:rPr>
          <w:rFonts w:ascii="Times New Roman" w:eastAsia="Times New Roman" w:hAnsi="Times New Roman" w:cs="Times New Roman"/>
          <w:sz w:val="28"/>
          <w:szCs w:val="28"/>
          <w:lang w:val="en-US"/>
        </w:rPr>
        <w:t>.</w:t>
      </w:r>
    </w:p>
    <w:p w14:paraId="776D7DAE" w14:textId="77777777" w:rsidR="00E32627" w:rsidRPr="00E06AD1" w:rsidRDefault="00E32627" w:rsidP="00E32627">
      <w:pPr>
        <w:numPr>
          <w:ilvl w:val="0"/>
          <w:numId w:val="7"/>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 xml:space="preserve">Про культуру : Закон України від 14.12.2010 № 2778-VI. </w:t>
      </w:r>
      <w:r w:rsidRPr="00E06AD1">
        <w:rPr>
          <w:rFonts w:ascii="Times New Roman" w:eastAsia="Times New Roman" w:hAnsi="Times New Roman" w:cs="Times New Roman"/>
          <w:sz w:val="28"/>
          <w:szCs w:val="28"/>
          <w:lang w:val="en-US"/>
        </w:rPr>
        <w:t xml:space="preserve">URL: </w:t>
      </w:r>
      <w:hyperlink r:id="rId8" w:tgtFrame="_blank" w:history="1">
        <w:r w:rsidRPr="00E06AD1">
          <w:rPr>
            <w:rFonts w:ascii="Times New Roman" w:eastAsia="Times New Roman" w:hAnsi="Times New Roman" w:cs="Times New Roman"/>
            <w:sz w:val="28"/>
            <w:szCs w:val="28"/>
            <w:u w:val="single"/>
            <w:lang w:val="en-US"/>
          </w:rPr>
          <w:t>https://zakon.rada.gov.ua/laws/show/2778-17</w:t>
        </w:r>
      </w:hyperlink>
      <w:r w:rsidRPr="00E06AD1">
        <w:rPr>
          <w:rFonts w:ascii="Times New Roman" w:eastAsia="Times New Roman" w:hAnsi="Times New Roman" w:cs="Times New Roman"/>
          <w:sz w:val="28"/>
          <w:szCs w:val="28"/>
          <w:lang w:val="en-US"/>
        </w:rPr>
        <w:t>.</w:t>
      </w:r>
    </w:p>
    <w:p w14:paraId="3E7B7F56" w14:textId="3D6EF008" w:rsidR="00E32627" w:rsidRPr="00E06AD1" w:rsidRDefault="00E32627" w:rsidP="00E32627">
      <w:pPr>
        <w:numPr>
          <w:ilvl w:val="0"/>
          <w:numId w:val="7"/>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Про правовий режим воєнного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стану : Закон України від 12.05.2015 № 389-VIII. URL: </w:t>
      </w:r>
      <w:hyperlink r:id="rId9" w:tgtFrame="_blank" w:history="1">
        <w:r w:rsidRPr="00E06AD1">
          <w:rPr>
            <w:rFonts w:ascii="Times New Roman" w:eastAsia="Times New Roman" w:hAnsi="Times New Roman" w:cs="Times New Roman"/>
            <w:sz w:val="28"/>
            <w:szCs w:val="28"/>
            <w:u w:val="single"/>
          </w:rPr>
          <w:t>https://zakon.rada.gov.ua/laws/show/389-19</w:t>
        </w:r>
      </w:hyperlink>
      <w:r w:rsidRPr="00E06AD1">
        <w:rPr>
          <w:rFonts w:ascii="Times New Roman" w:eastAsia="Times New Roman" w:hAnsi="Times New Roman" w:cs="Times New Roman"/>
          <w:sz w:val="28"/>
          <w:szCs w:val="28"/>
        </w:rPr>
        <w:t>.</w:t>
      </w:r>
    </w:p>
    <w:p w14:paraId="22D0DB4A" w14:textId="7536DA49" w:rsidR="00E32627" w:rsidRPr="00E06AD1" w:rsidRDefault="00E32627" w:rsidP="00E32627">
      <w:pPr>
        <w:numPr>
          <w:ilvl w:val="0"/>
          <w:numId w:val="7"/>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Про затвердження</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Стратегії</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інформаційної</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безпеки : Указ Президента України від 28.12.2021 № 685/2021. URL: </w:t>
      </w:r>
      <w:hyperlink r:id="rId10" w:tgtFrame="_blank" w:history="1">
        <w:r w:rsidRPr="00E06AD1">
          <w:rPr>
            <w:rFonts w:ascii="Times New Roman" w:eastAsia="Times New Roman" w:hAnsi="Times New Roman" w:cs="Times New Roman"/>
            <w:sz w:val="28"/>
            <w:szCs w:val="28"/>
            <w:u w:val="single"/>
          </w:rPr>
          <w:t>https://zakon.rada.gov.ua/laws/show/685/2021</w:t>
        </w:r>
      </w:hyperlink>
      <w:r w:rsidRPr="00E06AD1">
        <w:rPr>
          <w:rFonts w:ascii="Times New Roman" w:eastAsia="Times New Roman" w:hAnsi="Times New Roman" w:cs="Times New Roman"/>
          <w:sz w:val="28"/>
          <w:szCs w:val="28"/>
        </w:rPr>
        <w:t>.</w:t>
      </w:r>
    </w:p>
    <w:p w14:paraId="41795F94" w14:textId="77777777" w:rsidR="00E32627" w:rsidRPr="00E06AD1" w:rsidRDefault="00E32627" w:rsidP="00E32627">
      <w:pPr>
        <w:numPr>
          <w:ilvl w:val="0"/>
          <w:numId w:val="7"/>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 xml:space="preserve">Про медіа : Закон України від 13.12.2022 № 2849-IX. </w:t>
      </w:r>
      <w:r w:rsidRPr="00E06AD1">
        <w:rPr>
          <w:rFonts w:ascii="Times New Roman" w:eastAsia="Times New Roman" w:hAnsi="Times New Roman" w:cs="Times New Roman"/>
          <w:sz w:val="28"/>
          <w:szCs w:val="28"/>
          <w:lang w:val="en-US"/>
        </w:rPr>
        <w:t xml:space="preserve">URL: </w:t>
      </w:r>
      <w:hyperlink r:id="rId11" w:tgtFrame="_blank" w:history="1">
        <w:r w:rsidRPr="00E06AD1">
          <w:rPr>
            <w:rFonts w:ascii="Times New Roman" w:eastAsia="Times New Roman" w:hAnsi="Times New Roman" w:cs="Times New Roman"/>
            <w:sz w:val="28"/>
            <w:szCs w:val="28"/>
            <w:u w:val="single"/>
            <w:lang w:val="en-US"/>
          </w:rPr>
          <w:t>https://zakon.rada.gov.ua/laws/show/2849-20</w:t>
        </w:r>
      </w:hyperlink>
      <w:r w:rsidRPr="00E06AD1">
        <w:rPr>
          <w:rFonts w:ascii="Times New Roman" w:eastAsia="Times New Roman" w:hAnsi="Times New Roman" w:cs="Times New Roman"/>
          <w:sz w:val="28"/>
          <w:szCs w:val="28"/>
          <w:lang w:val="en-US"/>
        </w:rPr>
        <w:t>.</w:t>
      </w:r>
    </w:p>
    <w:p w14:paraId="6854855C" w14:textId="2E301CF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Арто А. Театр і його двійник / пер. з англ. Р. Осадчука. Київ:</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Видавництво Жупанського, 2021. 280 с.</w:t>
      </w:r>
    </w:p>
    <w:p w14:paraId="0D8CF709" w14:textId="427A8FD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Байдак В. «Гумор</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під час війни — це</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захисний</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механізм». Інтерв</w:t>
      </w:r>
      <w:r w:rsidRPr="00E06AD1">
        <w:rPr>
          <w:rFonts w:ascii="Times New Roman" w:eastAsia="Times New Roman" w:hAnsi="Times New Roman" w:cs="Times New Roman"/>
          <w:sz w:val="28"/>
          <w:szCs w:val="28"/>
          <w:lang w:val="en-US"/>
        </w:rPr>
        <w:t>’</w:t>
      </w:r>
      <w:r w:rsidRPr="00E06AD1">
        <w:rPr>
          <w:rFonts w:ascii="Times New Roman" w:eastAsia="Times New Roman" w:hAnsi="Times New Roman" w:cs="Times New Roman"/>
          <w:sz w:val="28"/>
          <w:szCs w:val="28"/>
        </w:rPr>
        <w:t>ю</w:t>
      </w:r>
      <w:r w:rsidRPr="00E06AD1">
        <w:rPr>
          <w:rFonts w:ascii="Times New Roman" w:eastAsia="Times New Roman" w:hAnsi="Times New Roman" w:cs="Times New Roman"/>
          <w:sz w:val="28"/>
          <w:szCs w:val="28"/>
          <w:lang w:val="en-US"/>
        </w:rPr>
        <w:t xml:space="preserve">. </w:t>
      </w:r>
      <w:r w:rsidRPr="00E06AD1">
        <w:rPr>
          <w:rFonts w:ascii="Times New Roman" w:eastAsia="Times New Roman" w:hAnsi="Times New Roman" w:cs="Times New Roman"/>
          <w:i/>
          <w:iCs/>
          <w:sz w:val="28"/>
          <w:szCs w:val="28"/>
          <w:lang w:val="en-US"/>
        </w:rPr>
        <w:t>The Ukrainians</w:t>
      </w:r>
      <w:r w:rsidRPr="00E06AD1">
        <w:rPr>
          <w:rFonts w:ascii="Times New Roman" w:eastAsia="Times New Roman" w:hAnsi="Times New Roman" w:cs="Times New Roman"/>
          <w:sz w:val="28"/>
          <w:szCs w:val="28"/>
          <w:lang w:val="en-US"/>
        </w:rPr>
        <w:t xml:space="preserve">. 2022. 14 </w:t>
      </w:r>
      <w:r w:rsidRPr="00E06AD1">
        <w:rPr>
          <w:rFonts w:ascii="Times New Roman" w:eastAsia="Times New Roman" w:hAnsi="Times New Roman" w:cs="Times New Roman"/>
          <w:sz w:val="28"/>
          <w:szCs w:val="28"/>
        </w:rPr>
        <w:t>верес</w:t>
      </w:r>
      <w:r w:rsidRPr="00E06AD1">
        <w:rPr>
          <w:rFonts w:ascii="Times New Roman" w:eastAsia="Times New Roman" w:hAnsi="Times New Roman" w:cs="Times New Roman"/>
          <w:sz w:val="28"/>
          <w:szCs w:val="28"/>
          <w:lang w:val="en-US"/>
        </w:rPr>
        <w:t xml:space="preserve">. URL: </w:t>
      </w:r>
      <w:hyperlink r:id="rId12" w:tgtFrame="_blank" w:history="1">
        <w:r w:rsidRPr="00E06AD1">
          <w:rPr>
            <w:rFonts w:ascii="Times New Roman" w:eastAsia="Times New Roman" w:hAnsi="Times New Roman" w:cs="Times New Roman"/>
            <w:sz w:val="28"/>
            <w:szCs w:val="28"/>
            <w:u w:val="single"/>
            <w:lang w:val="en-US"/>
          </w:rPr>
          <w:t>https://theukrainians.org/vasyl-baidak/</w:t>
        </w:r>
      </w:hyperlink>
      <w:r w:rsidRPr="00E06AD1">
        <w:rPr>
          <w:rFonts w:ascii="Times New Roman" w:eastAsia="Times New Roman" w:hAnsi="Times New Roman" w:cs="Times New Roman"/>
          <w:sz w:val="28"/>
          <w:szCs w:val="28"/>
          <w:lang w:val="en-US"/>
        </w:rPr>
        <w:t>.</w:t>
      </w:r>
    </w:p>
    <w:p w14:paraId="73EDDB39" w14:textId="72EC01D7" w:rsidR="00082E25"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Благодійний фонд Сергія Притули. Офіційна</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звітність фонду за 2022–2023 роки. URL: </w:t>
      </w:r>
      <w:hyperlink r:id="rId13" w:tgtFrame="_blank" w:history="1">
        <w:r w:rsidRPr="00E06AD1">
          <w:rPr>
            <w:rFonts w:ascii="Times New Roman" w:eastAsia="Times New Roman" w:hAnsi="Times New Roman" w:cs="Times New Roman"/>
            <w:sz w:val="28"/>
            <w:szCs w:val="28"/>
            <w:u w:val="single"/>
          </w:rPr>
          <w:t>https://prytulafoundation.org/reports</w:t>
        </w:r>
      </w:hyperlink>
      <w:r w:rsidRPr="00E06AD1">
        <w:rPr>
          <w:rFonts w:ascii="Times New Roman" w:eastAsia="Times New Roman" w:hAnsi="Times New Roman" w:cs="Times New Roman"/>
          <w:sz w:val="28"/>
          <w:szCs w:val="28"/>
        </w:rPr>
        <w:t>.</w:t>
      </w:r>
    </w:p>
    <w:p w14:paraId="07001A70" w14:textId="0F758C49" w:rsidR="00E32627" w:rsidRPr="00E06AD1" w:rsidRDefault="00082E25"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hAnsi="Times New Roman" w:cs="Times New Roman"/>
          <w:sz w:val="28"/>
          <w:szCs w:val="28"/>
        </w:rPr>
        <w:t>Брук П. Пустий</w:t>
      </w:r>
      <w:r w:rsidR="002B1262">
        <w:rPr>
          <w:rFonts w:ascii="Times New Roman" w:hAnsi="Times New Roman" w:cs="Times New Roman"/>
          <w:sz w:val="28"/>
          <w:szCs w:val="28"/>
          <w:lang w:val="uk-UA"/>
        </w:rPr>
        <w:t xml:space="preserve"> </w:t>
      </w:r>
      <w:r w:rsidRPr="00E06AD1">
        <w:rPr>
          <w:rFonts w:ascii="Times New Roman" w:hAnsi="Times New Roman" w:cs="Times New Roman"/>
          <w:sz w:val="28"/>
          <w:szCs w:val="28"/>
        </w:rPr>
        <w:t>простір / пер. з англ. Львів:</w:t>
      </w:r>
      <w:r w:rsidR="002B1262">
        <w:rPr>
          <w:rFonts w:ascii="Times New Roman" w:hAnsi="Times New Roman" w:cs="Times New Roman"/>
          <w:sz w:val="28"/>
          <w:szCs w:val="28"/>
          <w:lang w:val="uk-UA"/>
        </w:rPr>
        <w:t xml:space="preserve"> </w:t>
      </w:r>
      <w:r w:rsidRPr="00E06AD1">
        <w:rPr>
          <w:rFonts w:ascii="Times New Roman" w:hAnsi="Times New Roman" w:cs="Times New Roman"/>
          <w:sz w:val="28"/>
          <w:szCs w:val="28"/>
        </w:rPr>
        <w:t>Видавництво</w:t>
      </w:r>
      <w:r w:rsidR="002B1262">
        <w:rPr>
          <w:rFonts w:ascii="Times New Roman" w:hAnsi="Times New Roman" w:cs="Times New Roman"/>
          <w:sz w:val="28"/>
          <w:szCs w:val="28"/>
          <w:lang w:val="uk-UA"/>
        </w:rPr>
        <w:t xml:space="preserve"> </w:t>
      </w:r>
      <w:r w:rsidRPr="00E06AD1">
        <w:rPr>
          <w:rFonts w:ascii="Times New Roman" w:hAnsi="Times New Roman" w:cs="Times New Roman"/>
          <w:sz w:val="28"/>
          <w:szCs w:val="28"/>
        </w:rPr>
        <w:t>Анетти Антоненко, 2021. 168 с.</w:t>
      </w:r>
    </w:p>
    <w:p w14:paraId="2A02F090" w14:textId="77777777"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 xml:space="preserve">Вакарчук С. Про концерти в метро, поїздки на фронт та нові пісні. </w:t>
      </w:r>
      <w:r w:rsidRPr="00E06AD1">
        <w:rPr>
          <w:rFonts w:ascii="Times New Roman" w:eastAsia="Times New Roman" w:hAnsi="Times New Roman" w:cs="Times New Roman"/>
          <w:i/>
          <w:iCs/>
          <w:sz w:val="28"/>
          <w:szCs w:val="28"/>
          <w:lang w:val="en-US"/>
        </w:rPr>
        <w:t>Vogue UA</w:t>
      </w:r>
      <w:r w:rsidRPr="00E06AD1">
        <w:rPr>
          <w:rFonts w:ascii="Times New Roman" w:eastAsia="Times New Roman" w:hAnsi="Times New Roman" w:cs="Times New Roman"/>
          <w:sz w:val="28"/>
          <w:szCs w:val="28"/>
          <w:lang w:val="en-US"/>
        </w:rPr>
        <w:t xml:space="preserve">. 2022. 24 </w:t>
      </w:r>
      <w:r w:rsidRPr="00E06AD1">
        <w:rPr>
          <w:rFonts w:ascii="Times New Roman" w:eastAsia="Times New Roman" w:hAnsi="Times New Roman" w:cs="Times New Roman"/>
          <w:sz w:val="28"/>
          <w:szCs w:val="28"/>
        </w:rPr>
        <w:t>трав</w:t>
      </w:r>
      <w:r w:rsidRPr="00E06AD1">
        <w:rPr>
          <w:rFonts w:ascii="Times New Roman" w:eastAsia="Times New Roman" w:hAnsi="Times New Roman" w:cs="Times New Roman"/>
          <w:sz w:val="28"/>
          <w:szCs w:val="28"/>
          <w:lang w:val="en-US"/>
        </w:rPr>
        <w:t xml:space="preserve">. URL: </w:t>
      </w:r>
      <w:hyperlink r:id="rId14" w:tgtFrame="_blank" w:history="1">
        <w:r w:rsidRPr="00E06AD1">
          <w:rPr>
            <w:rFonts w:ascii="Times New Roman" w:eastAsia="Times New Roman" w:hAnsi="Times New Roman" w:cs="Times New Roman"/>
            <w:sz w:val="28"/>
            <w:szCs w:val="28"/>
            <w:u w:val="single"/>
            <w:lang w:val="en-US"/>
          </w:rPr>
          <w:t>https://vogue.ua/article/culture/musique/svyatoslav-vakarchuk-pro-koncerti-v-metro-na-fronti-ta-novu-muziku-47890.html</w:t>
        </w:r>
      </w:hyperlink>
      <w:r w:rsidRPr="00E06AD1">
        <w:rPr>
          <w:rFonts w:ascii="Times New Roman" w:eastAsia="Times New Roman" w:hAnsi="Times New Roman" w:cs="Times New Roman"/>
          <w:sz w:val="28"/>
          <w:szCs w:val="28"/>
          <w:lang w:val="en-US"/>
        </w:rPr>
        <w:t>.</w:t>
      </w:r>
    </w:p>
    <w:p w14:paraId="4DD38ECA" w14:textId="35E268A8" w:rsidR="00E32627" w:rsidRPr="00120BF8"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Волонтерський</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рух</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в</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Україні</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в</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умовах</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війни</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соціологічне</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sz w:val="28"/>
          <w:szCs w:val="28"/>
        </w:rPr>
        <w:t>дослідження</w:t>
      </w:r>
      <w:r w:rsidRPr="00120BF8">
        <w:rPr>
          <w:rFonts w:ascii="Times New Roman" w:eastAsia="Times New Roman" w:hAnsi="Times New Roman" w:cs="Times New Roman"/>
          <w:sz w:val="28"/>
          <w:szCs w:val="28"/>
        </w:rPr>
        <w:t xml:space="preserve">. </w:t>
      </w:r>
      <w:r w:rsidRPr="00E06AD1">
        <w:rPr>
          <w:rFonts w:ascii="Times New Roman" w:eastAsia="Times New Roman" w:hAnsi="Times New Roman" w:cs="Times New Roman"/>
          <w:i/>
          <w:iCs/>
          <w:sz w:val="28"/>
          <w:szCs w:val="28"/>
        </w:rPr>
        <w:t>Київський</w:t>
      </w:r>
      <w:r w:rsidR="002B1262">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міжнародни</w:t>
      </w:r>
      <w:r w:rsidR="002B1262">
        <w:rPr>
          <w:rFonts w:ascii="Times New Roman" w:eastAsia="Times New Roman" w:hAnsi="Times New Roman" w:cs="Times New Roman"/>
          <w:i/>
          <w:iCs/>
          <w:sz w:val="28"/>
          <w:szCs w:val="28"/>
          <w:lang w:val="uk-UA"/>
        </w:rPr>
        <w:t xml:space="preserve">й </w:t>
      </w:r>
      <w:r w:rsidRPr="00E06AD1">
        <w:rPr>
          <w:rFonts w:ascii="Times New Roman" w:eastAsia="Times New Roman" w:hAnsi="Times New Roman" w:cs="Times New Roman"/>
          <w:i/>
          <w:iCs/>
          <w:sz w:val="28"/>
          <w:szCs w:val="28"/>
        </w:rPr>
        <w:t>інститут</w:t>
      </w:r>
      <w:r w:rsidR="002B1262">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соціології</w:t>
      </w:r>
      <w:r w:rsidRPr="00120BF8">
        <w:rPr>
          <w:rFonts w:ascii="Times New Roman" w:eastAsia="Times New Roman" w:hAnsi="Times New Roman" w:cs="Times New Roman"/>
          <w:i/>
          <w:iCs/>
          <w:sz w:val="28"/>
          <w:szCs w:val="28"/>
        </w:rPr>
        <w:t xml:space="preserve"> (</w:t>
      </w:r>
      <w:r w:rsidRPr="00E06AD1">
        <w:rPr>
          <w:rFonts w:ascii="Times New Roman" w:eastAsia="Times New Roman" w:hAnsi="Times New Roman" w:cs="Times New Roman"/>
          <w:i/>
          <w:iCs/>
          <w:sz w:val="28"/>
          <w:szCs w:val="28"/>
        </w:rPr>
        <w:t>КМІС</w:t>
      </w:r>
      <w:r w:rsidRPr="00120BF8">
        <w:rPr>
          <w:rFonts w:ascii="Times New Roman" w:eastAsia="Times New Roman" w:hAnsi="Times New Roman" w:cs="Times New Roman"/>
          <w:i/>
          <w:iCs/>
          <w:sz w:val="28"/>
          <w:szCs w:val="28"/>
        </w:rPr>
        <w:t>)</w:t>
      </w:r>
      <w:r w:rsidRPr="00120BF8">
        <w:rPr>
          <w:rFonts w:ascii="Times New Roman" w:eastAsia="Times New Roman" w:hAnsi="Times New Roman" w:cs="Times New Roman"/>
          <w:sz w:val="28"/>
          <w:szCs w:val="28"/>
        </w:rPr>
        <w:t xml:space="preserve">. 2023. </w:t>
      </w:r>
      <w:r w:rsidRPr="002B1262">
        <w:rPr>
          <w:rFonts w:ascii="Times New Roman" w:eastAsia="Times New Roman" w:hAnsi="Times New Roman" w:cs="Times New Roman"/>
          <w:sz w:val="28"/>
          <w:szCs w:val="28"/>
          <w:lang w:val="en-US"/>
        </w:rPr>
        <w:t>URL</w:t>
      </w:r>
      <w:r w:rsidRPr="00120BF8">
        <w:rPr>
          <w:rFonts w:ascii="Times New Roman" w:eastAsia="Times New Roman" w:hAnsi="Times New Roman" w:cs="Times New Roman"/>
          <w:sz w:val="28"/>
          <w:szCs w:val="28"/>
        </w:rPr>
        <w:t xml:space="preserve">: </w:t>
      </w:r>
      <w:hyperlink r:id="rId15" w:tgtFrame="_blank" w:history="1">
        <w:r w:rsidRPr="002B1262">
          <w:rPr>
            <w:rFonts w:ascii="Times New Roman" w:eastAsia="Times New Roman" w:hAnsi="Times New Roman" w:cs="Times New Roman"/>
            <w:sz w:val="28"/>
            <w:szCs w:val="28"/>
            <w:u w:val="single"/>
            <w:lang w:val="en-US"/>
          </w:rPr>
          <w:t>https</w:t>
        </w:r>
        <w:r w:rsidRPr="00120BF8">
          <w:rPr>
            <w:rFonts w:ascii="Times New Roman" w:eastAsia="Times New Roman" w:hAnsi="Times New Roman" w:cs="Times New Roman"/>
            <w:sz w:val="28"/>
            <w:szCs w:val="28"/>
            <w:u w:val="single"/>
          </w:rPr>
          <w:t>://</w:t>
        </w:r>
        <w:r w:rsidRPr="002B1262">
          <w:rPr>
            <w:rFonts w:ascii="Times New Roman" w:eastAsia="Times New Roman" w:hAnsi="Times New Roman" w:cs="Times New Roman"/>
            <w:sz w:val="28"/>
            <w:szCs w:val="28"/>
            <w:u w:val="single"/>
            <w:lang w:val="en-US"/>
          </w:rPr>
          <w:t>www</w:t>
        </w:r>
        <w:r w:rsidRPr="00120BF8">
          <w:rPr>
            <w:rFonts w:ascii="Times New Roman" w:eastAsia="Times New Roman" w:hAnsi="Times New Roman" w:cs="Times New Roman"/>
            <w:sz w:val="28"/>
            <w:szCs w:val="28"/>
            <w:u w:val="single"/>
          </w:rPr>
          <w:t>.</w:t>
        </w:r>
        <w:r w:rsidRPr="002B1262">
          <w:rPr>
            <w:rFonts w:ascii="Times New Roman" w:eastAsia="Times New Roman" w:hAnsi="Times New Roman" w:cs="Times New Roman"/>
            <w:sz w:val="28"/>
            <w:szCs w:val="28"/>
            <w:u w:val="single"/>
            <w:lang w:val="en-US"/>
          </w:rPr>
          <w:t>kiis</w:t>
        </w:r>
        <w:r w:rsidRPr="00120BF8">
          <w:rPr>
            <w:rFonts w:ascii="Times New Roman" w:eastAsia="Times New Roman" w:hAnsi="Times New Roman" w:cs="Times New Roman"/>
            <w:sz w:val="28"/>
            <w:szCs w:val="28"/>
            <w:u w:val="single"/>
          </w:rPr>
          <w:t>.</w:t>
        </w:r>
        <w:r w:rsidRPr="002B1262">
          <w:rPr>
            <w:rFonts w:ascii="Times New Roman" w:eastAsia="Times New Roman" w:hAnsi="Times New Roman" w:cs="Times New Roman"/>
            <w:sz w:val="28"/>
            <w:szCs w:val="28"/>
            <w:u w:val="single"/>
            <w:lang w:val="en-US"/>
          </w:rPr>
          <w:t>com</w:t>
        </w:r>
        <w:r w:rsidRPr="00120BF8">
          <w:rPr>
            <w:rFonts w:ascii="Times New Roman" w:eastAsia="Times New Roman" w:hAnsi="Times New Roman" w:cs="Times New Roman"/>
            <w:sz w:val="28"/>
            <w:szCs w:val="28"/>
            <w:u w:val="single"/>
          </w:rPr>
          <w:t>.</w:t>
        </w:r>
        <w:r w:rsidRPr="002B1262">
          <w:rPr>
            <w:rFonts w:ascii="Times New Roman" w:eastAsia="Times New Roman" w:hAnsi="Times New Roman" w:cs="Times New Roman"/>
            <w:sz w:val="28"/>
            <w:szCs w:val="28"/>
            <w:u w:val="single"/>
            <w:lang w:val="en-US"/>
          </w:rPr>
          <w:t>ua</w:t>
        </w:r>
      </w:hyperlink>
      <w:r w:rsidRPr="00120BF8">
        <w:rPr>
          <w:rFonts w:ascii="Times New Roman" w:eastAsia="Times New Roman" w:hAnsi="Times New Roman" w:cs="Times New Roman"/>
          <w:sz w:val="28"/>
          <w:szCs w:val="28"/>
        </w:rPr>
        <w:t>.</w:t>
      </w:r>
    </w:p>
    <w:p w14:paraId="4819CA5A" w14:textId="29545F5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Герман Д. Психологічна травма та шлях до видужання / пер. з англ. Львів</w:t>
      </w:r>
      <w:r w:rsidR="002B1262">
        <w:rPr>
          <w:rFonts w:ascii="Times New Roman" w:eastAsia="Times New Roman" w:hAnsi="Times New Roman" w:cs="Times New Roman"/>
          <w:sz w:val="28"/>
          <w:szCs w:val="28"/>
          <w:lang w:val="uk-UA"/>
        </w:rPr>
        <w:t>:</w:t>
      </w:r>
      <w:r w:rsidRPr="00E06AD1">
        <w:rPr>
          <w:rFonts w:ascii="Times New Roman" w:eastAsia="Times New Roman" w:hAnsi="Times New Roman" w:cs="Times New Roman"/>
          <w:sz w:val="28"/>
          <w:szCs w:val="28"/>
        </w:rPr>
        <w:t xml:space="preserve"> Видавництво Старого Лева, 2015. 416 с.</w:t>
      </w:r>
    </w:p>
    <w:p w14:paraId="2074B8E9" w14:textId="17EB7999"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Джонстоун К. Імпро: імпровізація і театр / пер. з англ. Львів:</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Видавництво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Анетти Антоненко, 2020. 368 с.</w:t>
      </w:r>
    </w:p>
    <w:p w14:paraId="38E690CC" w14:textId="3FA4A09F"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Доннеллан Д. Актор і мішень / пер. з англ. Львів :Видавництво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Анетти Антоненко, 2021. 288 с.</w:t>
      </w:r>
    </w:p>
    <w:p w14:paraId="004DA6E6" w14:textId="4DD0C43C" w:rsidR="00E32627" w:rsidRPr="002430A8"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Єфросиніна М. «Я навчилася</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плакати так, щоб</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ніхто не бачив». Інтерв’ю про фонд «Маша». </w:t>
      </w:r>
      <w:r w:rsidRPr="00E06AD1">
        <w:rPr>
          <w:rFonts w:ascii="Times New Roman" w:eastAsia="Times New Roman" w:hAnsi="Times New Roman" w:cs="Times New Roman"/>
          <w:i/>
          <w:iCs/>
          <w:sz w:val="28"/>
          <w:szCs w:val="28"/>
        </w:rPr>
        <w:t>Elle Ukraine</w:t>
      </w:r>
      <w:r w:rsidRPr="00E06AD1">
        <w:rPr>
          <w:rFonts w:ascii="Times New Roman" w:eastAsia="Times New Roman" w:hAnsi="Times New Roman" w:cs="Times New Roman"/>
          <w:sz w:val="28"/>
          <w:szCs w:val="28"/>
        </w:rPr>
        <w:t xml:space="preserve">. 2023. 10 бер. </w:t>
      </w:r>
      <w:r w:rsidRPr="00E06AD1">
        <w:rPr>
          <w:rFonts w:ascii="Times New Roman" w:eastAsia="Times New Roman" w:hAnsi="Times New Roman" w:cs="Times New Roman"/>
          <w:sz w:val="28"/>
          <w:szCs w:val="28"/>
          <w:lang w:val="en-US"/>
        </w:rPr>
        <w:t>URL</w:t>
      </w:r>
      <w:r w:rsidRPr="002430A8">
        <w:rPr>
          <w:rFonts w:ascii="Times New Roman" w:eastAsia="Times New Roman" w:hAnsi="Times New Roman" w:cs="Times New Roman"/>
          <w:sz w:val="28"/>
          <w:szCs w:val="28"/>
        </w:rPr>
        <w:t xml:space="preserve">: </w:t>
      </w:r>
      <w:hyperlink r:id="rId16" w:tgtFrame="_blank" w:history="1">
        <w:r w:rsidRPr="00E06AD1">
          <w:rPr>
            <w:rFonts w:ascii="Times New Roman" w:eastAsia="Times New Roman" w:hAnsi="Times New Roman" w:cs="Times New Roman"/>
            <w:sz w:val="28"/>
            <w:szCs w:val="28"/>
            <w:u w:val="single"/>
            <w:lang w:val="en-US"/>
          </w:rPr>
          <w:t>https</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elle</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ua</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ludi</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interview</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masha</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efrosinina</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pro</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robotu</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fondu</w:t>
        </w:r>
        <w:r w:rsidRPr="002430A8">
          <w:rPr>
            <w:rFonts w:ascii="Times New Roman" w:eastAsia="Times New Roman" w:hAnsi="Times New Roman" w:cs="Times New Roman"/>
            <w:sz w:val="28"/>
            <w:szCs w:val="28"/>
            <w:u w:val="single"/>
          </w:rPr>
          <w:t>-</w:t>
        </w:r>
        <w:r w:rsidRPr="00E06AD1">
          <w:rPr>
            <w:rFonts w:ascii="Times New Roman" w:eastAsia="Times New Roman" w:hAnsi="Times New Roman" w:cs="Times New Roman"/>
            <w:sz w:val="28"/>
            <w:szCs w:val="28"/>
            <w:u w:val="single"/>
            <w:lang w:val="en-US"/>
          </w:rPr>
          <w:t>masha</w:t>
        </w:r>
        <w:r w:rsidRPr="002430A8">
          <w:rPr>
            <w:rFonts w:ascii="Times New Roman" w:eastAsia="Times New Roman" w:hAnsi="Times New Roman" w:cs="Times New Roman"/>
            <w:sz w:val="28"/>
            <w:szCs w:val="28"/>
            <w:u w:val="single"/>
          </w:rPr>
          <w:t>/</w:t>
        </w:r>
      </w:hyperlink>
      <w:r w:rsidRPr="002430A8">
        <w:rPr>
          <w:rFonts w:ascii="Times New Roman" w:eastAsia="Times New Roman" w:hAnsi="Times New Roman" w:cs="Times New Roman"/>
          <w:sz w:val="28"/>
          <w:szCs w:val="28"/>
        </w:rPr>
        <w:t>.</w:t>
      </w:r>
    </w:p>
    <w:p w14:paraId="3E086F4A" w14:textId="43DE4AA6"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 xml:space="preserve">Зайцев В. П. Майстерність артиста і ведучого. </w:t>
      </w:r>
      <w:r w:rsidR="002B1262">
        <w:rPr>
          <w:rFonts w:ascii="Times New Roman" w:eastAsia="Times New Roman" w:hAnsi="Times New Roman" w:cs="Times New Roman"/>
          <w:sz w:val="28"/>
          <w:szCs w:val="28"/>
          <w:lang w:val="uk-UA"/>
        </w:rPr>
        <w:t xml:space="preserve">Навчальний посібник. </w:t>
      </w:r>
      <w:r w:rsidRPr="00E06AD1">
        <w:rPr>
          <w:rFonts w:ascii="Times New Roman" w:eastAsia="Times New Roman" w:hAnsi="Times New Roman" w:cs="Times New Roman"/>
          <w:sz w:val="28"/>
          <w:szCs w:val="28"/>
        </w:rPr>
        <w:t>Київ: НАКККіМ, 2016. С. 170–197.</w:t>
      </w:r>
    </w:p>
    <w:p w14:paraId="64A24A64" w14:textId="2525C31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lastRenderedPageBreak/>
        <w:t>Захаревич М. В. Національний театр: дискурс ідентичності. Київ: Дух і Літера, 2018. 280 с.</w:t>
      </w:r>
    </w:p>
    <w:p w14:paraId="410CC4C1" w14:textId="4BAC1EC8"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 xml:space="preserve">Звіт про діяльність Українського культурного фонду за 2023 рік. Київ: УКФ, 2024. URL: </w:t>
      </w:r>
      <w:hyperlink r:id="rId17" w:tgtFrame="_blank" w:history="1">
        <w:r w:rsidRPr="00E06AD1">
          <w:rPr>
            <w:rFonts w:ascii="Times New Roman" w:eastAsia="Times New Roman" w:hAnsi="Times New Roman" w:cs="Times New Roman"/>
            <w:sz w:val="28"/>
            <w:szCs w:val="28"/>
            <w:u w:val="single"/>
          </w:rPr>
          <w:t>https://ucf.in.ua/reports</w:t>
        </w:r>
      </w:hyperlink>
      <w:r w:rsidRPr="00E06AD1">
        <w:rPr>
          <w:rFonts w:ascii="Times New Roman" w:eastAsia="Times New Roman" w:hAnsi="Times New Roman" w:cs="Times New Roman"/>
          <w:sz w:val="28"/>
          <w:szCs w:val="28"/>
        </w:rPr>
        <w:t>.</w:t>
      </w:r>
    </w:p>
    <w:p w14:paraId="21E50591" w14:textId="34B8FF93"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Зімбардо Ф. Ефект Люцифера. Чому хороші люди чинять зло / пер. з англ. Київ:Yakaboo Publishing, 2017. 704 с.</w:t>
      </w:r>
    </w:p>
    <w:p w14:paraId="6A136344" w14:textId="41E29B3F"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Зражевська Н. І. Медіакультура. Черкаси: Брама-Україна, 2020. 250 с.</w:t>
      </w:r>
    </w:p>
    <w:p w14:paraId="04D40E82" w14:textId="2D6A8AAB"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Кемпбелл Дж. Герой із тисячею</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облич / пер. з англ. О. Мокровольського. Київ:</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Альтернативи, 1999. 392 с.</w:t>
      </w:r>
    </w:p>
    <w:p w14:paraId="563D4CCB" w14:textId="18B75106"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Клековкін О. Ю. Theatrica: Лексикон. Київ:Фенікс, 2012. 800 с.</w:t>
      </w:r>
    </w:p>
    <w:p w14:paraId="08B7F119" w14:textId="6B56803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Клековкін О. Ю. Стратегії театру: дослідження. Київ:</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Фенікс, 2020. 416 с.</w:t>
      </w:r>
    </w:p>
    <w:p w14:paraId="13A90E66" w14:textId="77777777"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 xml:space="preserve">Кодекс етики українського журналіста. </w:t>
      </w:r>
      <w:r w:rsidRPr="00E06AD1">
        <w:rPr>
          <w:rFonts w:ascii="Times New Roman" w:eastAsia="Times New Roman" w:hAnsi="Times New Roman" w:cs="Times New Roman"/>
          <w:i/>
          <w:iCs/>
          <w:sz w:val="28"/>
          <w:szCs w:val="28"/>
        </w:rPr>
        <w:t>Комісія з журналістськоїетики</w:t>
      </w:r>
      <w:r w:rsidRPr="00E06AD1">
        <w:rPr>
          <w:rFonts w:ascii="Times New Roman" w:eastAsia="Times New Roman" w:hAnsi="Times New Roman" w:cs="Times New Roman"/>
          <w:sz w:val="28"/>
          <w:szCs w:val="28"/>
        </w:rPr>
        <w:t xml:space="preserve">. Редакція 2023 р. URL: </w:t>
      </w:r>
      <w:hyperlink r:id="rId18" w:tgtFrame="_blank" w:history="1">
        <w:r w:rsidRPr="00E06AD1">
          <w:rPr>
            <w:rFonts w:ascii="Times New Roman" w:eastAsia="Times New Roman" w:hAnsi="Times New Roman" w:cs="Times New Roman"/>
            <w:sz w:val="28"/>
            <w:szCs w:val="28"/>
            <w:u w:val="single"/>
          </w:rPr>
          <w:t>https://cje.org.ua/kodeks-etyky/</w:t>
        </w:r>
      </w:hyperlink>
      <w:r w:rsidRPr="00E06AD1">
        <w:rPr>
          <w:rFonts w:ascii="Times New Roman" w:eastAsia="Times New Roman" w:hAnsi="Times New Roman" w:cs="Times New Roman"/>
          <w:sz w:val="28"/>
          <w:szCs w:val="28"/>
        </w:rPr>
        <w:t>.</w:t>
      </w:r>
    </w:p>
    <w:p w14:paraId="579A0903" w14:textId="70826DE3"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Комаров Д. Рік. Авторський</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документальний проєкт. </w:t>
      </w:r>
      <w:r w:rsidRPr="00E06AD1">
        <w:rPr>
          <w:rFonts w:ascii="Times New Roman" w:eastAsia="Times New Roman" w:hAnsi="Times New Roman" w:cs="Times New Roman"/>
          <w:i/>
          <w:iCs/>
          <w:sz w:val="28"/>
          <w:szCs w:val="28"/>
          <w:lang w:val="en-US"/>
        </w:rPr>
        <w:t>YouTube</w:t>
      </w:r>
      <w:r w:rsidRPr="002430A8">
        <w:rPr>
          <w:rFonts w:ascii="Times New Roman" w:eastAsia="Times New Roman" w:hAnsi="Times New Roman" w:cs="Times New Roman"/>
          <w:sz w:val="28"/>
          <w:szCs w:val="28"/>
          <w:lang w:val="en-US"/>
        </w:rPr>
        <w:t xml:space="preserve">. 2023. </w:t>
      </w:r>
      <w:r w:rsidRPr="00E06AD1">
        <w:rPr>
          <w:rFonts w:ascii="Times New Roman" w:eastAsia="Times New Roman" w:hAnsi="Times New Roman" w:cs="Times New Roman"/>
          <w:sz w:val="28"/>
          <w:szCs w:val="28"/>
          <w:lang w:val="en-US"/>
        </w:rPr>
        <w:t xml:space="preserve">URL: </w:t>
      </w:r>
      <w:hyperlink r:id="rId19" w:tgtFrame="_blank" w:history="1">
        <w:r w:rsidRPr="00E06AD1">
          <w:rPr>
            <w:rFonts w:ascii="Times New Roman" w:eastAsia="Times New Roman" w:hAnsi="Times New Roman" w:cs="Times New Roman"/>
            <w:sz w:val="28"/>
            <w:szCs w:val="28"/>
            <w:u w:val="single"/>
            <w:lang w:val="en-US"/>
          </w:rPr>
          <w:t>https://youtu.be/Rik2023</w:t>
        </w:r>
      </w:hyperlink>
      <w:r w:rsidRPr="00E06AD1">
        <w:rPr>
          <w:rFonts w:ascii="Times New Roman" w:eastAsia="Times New Roman" w:hAnsi="Times New Roman" w:cs="Times New Roman"/>
          <w:sz w:val="28"/>
          <w:szCs w:val="28"/>
          <w:lang w:val="en-US"/>
        </w:rPr>
        <w:t>.</w:t>
      </w:r>
    </w:p>
    <w:p w14:paraId="4B58AD81" w14:textId="4D24CC68"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Курбан О. В. Сучасні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інформаційні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війни в мережевому онлайн просторі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монографія. Київ: ВІКНУ, 2016. 286 с.</w:t>
      </w:r>
    </w:p>
    <w:p w14:paraId="2404F98B" w14:textId="17C28BD9"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Курбас Л. Березіль: із творчої</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спадщини / упоряд. М. Лабінський. Київ</w:t>
      </w:r>
      <w:r w:rsidR="00E34319">
        <w:rPr>
          <w:rFonts w:ascii="Times New Roman" w:eastAsia="Times New Roman" w:hAnsi="Times New Roman" w:cs="Times New Roman"/>
          <w:sz w:val="28"/>
          <w:szCs w:val="28"/>
          <w:lang w:val="uk-UA"/>
        </w:rPr>
        <w:t>:</w:t>
      </w:r>
      <w:r w:rsidRPr="00E06AD1">
        <w:rPr>
          <w:rFonts w:ascii="Times New Roman" w:eastAsia="Times New Roman" w:hAnsi="Times New Roman" w:cs="Times New Roman"/>
          <w:sz w:val="28"/>
          <w:szCs w:val="28"/>
        </w:rPr>
        <w:t xml:space="preserve"> Дніпро, 1988. 518 с.</w:t>
      </w:r>
    </w:p>
    <w:p w14:paraId="6DE60E81" w14:textId="1D7BC40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Лебон Г. Психологія</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натовпів / пер. з фр. Київ: КМ-БУКС, 2018.</w:t>
      </w:r>
    </w:p>
    <w:p w14:paraId="2DC74FDE" w14:textId="301CCD63"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Мосс Л. Намір</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жити: майстерність актора / пер. з англ. Київ: Форс Україна, 2020. 416 с.</w:t>
      </w:r>
    </w:p>
    <w:p w14:paraId="524FCBCB" w14:textId="7D09CF8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Паві П. Словник театру / пер. з фр. Львів:</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Видавничий центр ЛНУ ім. Івана Франка, 2006. 640 с.</w:t>
      </w:r>
    </w:p>
    <w:p w14:paraId="5A4A03E9" w14:textId="5944C3E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Почепцов Г. Г. Від покемонів до гібридних</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війн: нові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комунікативні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технології XXI століття. Київ:</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Києво-Могилянська</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академія, 2017. 260 с.</w:t>
      </w:r>
    </w:p>
    <w:p w14:paraId="6484E153" w14:textId="4AFE46D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Почепцов Г. Г. Пропаганда 2.0. Як медіа та технології</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змінюють</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наші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уявлення про війну. Харків:</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Фоліо, 2022. 320 с.</w:t>
      </w:r>
    </w:p>
    <w:p w14:paraId="58C52BA1" w14:textId="779CD94F"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Почепцов Г. Г. Сучасні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інформаційні</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війни. Київ:</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Видавничий</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дім «Києво-Могилянська</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академія», 2016. 506 с.</w:t>
      </w:r>
    </w:p>
    <w:p w14:paraId="1F27B0B5" w14:textId="553BFA84"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Притула С. Як працює</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комунікація найбільшого мілітарного фонду. </w:t>
      </w:r>
      <w:r w:rsidRPr="00E06AD1">
        <w:rPr>
          <w:rFonts w:ascii="Times New Roman" w:eastAsia="Times New Roman" w:hAnsi="Times New Roman" w:cs="Times New Roman"/>
          <w:i/>
          <w:iCs/>
          <w:sz w:val="28"/>
          <w:szCs w:val="28"/>
          <w:lang w:val="en-US"/>
        </w:rPr>
        <w:t>Forbes Ukraine</w:t>
      </w:r>
      <w:r w:rsidRPr="00E06AD1">
        <w:rPr>
          <w:rFonts w:ascii="Times New Roman" w:eastAsia="Times New Roman" w:hAnsi="Times New Roman" w:cs="Times New Roman"/>
          <w:sz w:val="28"/>
          <w:szCs w:val="28"/>
          <w:lang w:val="en-US"/>
        </w:rPr>
        <w:t xml:space="preserve">. 2022. 19 </w:t>
      </w:r>
      <w:r w:rsidRPr="00E06AD1">
        <w:rPr>
          <w:rFonts w:ascii="Times New Roman" w:eastAsia="Times New Roman" w:hAnsi="Times New Roman" w:cs="Times New Roman"/>
          <w:sz w:val="28"/>
          <w:szCs w:val="28"/>
        </w:rPr>
        <w:t>серп</w:t>
      </w:r>
      <w:r w:rsidRPr="00E06AD1">
        <w:rPr>
          <w:rFonts w:ascii="Times New Roman" w:eastAsia="Times New Roman" w:hAnsi="Times New Roman" w:cs="Times New Roman"/>
          <w:sz w:val="28"/>
          <w:szCs w:val="28"/>
          <w:lang w:val="en-US"/>
        </w:rPr>
        <w:t xml:space="preserve">. URL: </w:t>
      </w:r>
      <w:hyperlink r:id="rId20" w:tgtFrame="_blank" w:history="1">
        <w:r w:rsidRPr="00E06AD1">
          <w:rPr>
            <w:rFonts w:ascii="Times New Roman" w:eastAsia="Times New Roman" w:hAnsi="Times New Roman" w:cs="Times New Roman"/>
            <w:sz w:val="28"/>
            <w:szCs w:val="28"/>
            <w:u w:val="single"/>
            <w:lang w:val="en-US"/>
          </w:rPr>
          <w:t>https://forbes.ua/war-in-ukraine/yak-sergiy-pritula-kupiv-suputnik-7789</w:t>
        </w:r>
      </w:hyperlink>
      <w:r w:rsidRPr="00E06AD1">
        <w:rPr>
          <w:rFonts w:ascii="Times New Roman" w:eastAsia="Times New Roman" w:hAnsi="Times New Roman" w:cs="Times New Roman"/>
          <w:sz w:val="28"/>
          <w:szCs w:val="28"/>
          <w:lang w:val="en-US"/>
        </w:rPr>
        <w:t>.</w:t>
      </w:r>
    </w:p>
    <w:p w14:paraId="50B2D4D6" w14:textId="2490A657"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Протоколи</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надання</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першої</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психологічної</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допомоги. </w:t>
      </w:r>
      <w:r w:rsidRPr="00E06AD1">
        <w:rPr>
          <w:rFonts w:ascii="Times New Roman" w:eastAsia="Times New Roman" w:hAnsi="Times New Roman" w:cs="Times New Roman"/>
          <w:i/>
          <w:iCs/>
          <w:sz w:val="28"/>
          <w:szCs w:val="28"/>
        </w:rPr>
        <w:t>Всесвіт</w:t>
      </w:r>
      <w:r w:rsidR="00E34319">
        <w:rPr>
          <w:rFonts w:ascii="Times New Roman" w:eastAsia="Times New Roman" w:hAnsi="Times New Roman" w:cs="Times New Roman"/>
          <w:i/>
          <w:iCs/>
          <w:sz w:val="28"/>
          <w:szCs w:val="28"/>
          <w:lang w:val="uk-UA"/>
        </w:rPr>
        <w:t xml:space="preserve">ня </w:t>
      </w:r>
      <w:r w:rsidRPr="00E06AD1">
        <w:rPr>
          <w:rFonts w:ascii="Times New Roman" w:eastAsia="Times New Roman" w:hAnsi="Times New Roman" w:cs="Times New Roman"/>
          <w:i/>
          <w:iCs/>
          <w:sz w:val="28"/>
          <w:szCs w:val="28"/>
        </w:rPr>
        <w:t>організація</w:t>
      </w:r>
      <w:r w:rsidR="00E34319">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охорони</w:t>
      </w:r>
      <w:r w:rsidR="00E34319">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здоров'я</w:t>
      </w:r>
      <w:r w:rsidRPr="00E06AD1">
        <w:rPr>
          <w:rFonts w:ascii="Times New Roman" w:eastAsia="Times New Roman" w:hAnsi="Times New Roman" w:cs="Times New Roman"/>
          <w:sz w:val="28"/>
          <w:szCs w:val="28"/>
        </w:rPr>
        <w:t xml:space="preserve">. 2022. URL: </w:t>
      </w:r>
      <w:hyperlink r:id="rId21" w:tgtFrame="_blank" w:history="1">
        <w:r w:rsidRPr="00E06AD1">
          <w:rPr>
            <w:rFonts w:ascii="Times New Roman" w:eastAsia="Times New Roman" w:hAnsi="Times New Roman" w:cs="Times New Roman"/>
            <w:sz w:val="28"/>
            <w:szCs w:val="28"/>
            <w:u w:val="single"/>
          </w:rPr>
          <w:t>https://www.who.int/ukraine/publications</w:t>
        </w:r>
      </w:hyperlink>
      <w:r w:rsidRPr="00E06AD1">
        <w:rPr>
          <w:rFonts w:ascii="Times New Roman" w:eastAsia="Times New Roman" w:hAnsi="Times New Roman" w:cs="Times New Roman"/>
          <w:sz w:val="28"/>
          <w:szCs w:val="28"/>
        </w:rPr>
        <w:t>.</w:t>
      </w:r>
    </w:p>
    <w:p w14:paraId="779C01B6" w14:textId="77777777"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 xml:space="preserve">Психологічний стан населення України: результати дослідження. </w:t>
      </w:r>
      <w:r w:rsidRPr="00E06AD1">
        <w:rPr>
          <w:rFonts w:ascii="Times New Roman" w:eastAsia="Times New Roman" w:hAnsi="Times New Roman" w:cs="Times New Roman"/>
          <w:i/>
          <w:iCs/>
          <w:sz w:val="28"/>
          <w:szCs w:val="28"/>
          <w:lang w:val="en-US"/>
        </w:rPr>
        <w:t>Gradus Research</w:t>
      </w:r>
      <w:r w:rsidRPr="00E06AD1">
        <w:rPr>
          <w:rFonts w:ascii="Times New Roman" w:eastAsia="Times New Roman" w:hAnsi="Times New Roman" w:cs="Times New Roman"/>
          <w:sz w:val="28"/>
          <w:szCs w:val="28"/>
          <w:lang w:val="en-US"/>
        </w:rPr>
        <w:t xml:space="preserve">. 2023. URL: </w:t>
      </w:r>
      <w:hyperlink r:id="rId22" w:tgtFrame="_blank" w:history="1">
        <w:r w:rsidRPr="00E06AD1">
          <w:rPr>
            <w:rFonts w:ascii="Times New Roman" w:eastAsia="Times New Roman" w:hAnsi="Times New Roman" w:cs="Times New Roman"/>
            <w:sz w:val="28"/>
            <w:szCs w:val="28"/>
            <w:u w:val="single"/>
            <w:lang w:val="en-US"/>
          </w:rPr>
          <w:t>https://gradus.app/documents/339/Gradus_Research_Mental_Health_Report.pdf</w:t>
        </w:r>
      </w:hyperlink>
      <w:r w:rsidRPr="00E06AD1">
        <w:rPr>
          <w:rFonts w:ascii="Times New Roman" w:eastAsia="Times New Roman" w:hAnsi="Times New Roman" w:cs="Times New Roman"/>
          <w:sz w:val="28"/>
          <w:szCs w:val="28"/>
          <w:lang w:val="en-US"/>
        </w:rPr>
        <w:t>.</w:t>
      </w:r>
    </w:p>
    <w:p w14:paraId="36FA9981" w14:textId="7804D7D6"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lastRenderedPageBreak/>
        <w:t>Рекомендації</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щодо роботи журналістів та ведучих</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під час воєнного стану. </w:t>
      </w:r>
      <w:r w:rsidRPr="00E06AD1">
        <w:rPr>
          <w:rFonts w:ascii="Times New Roman" w:eastAsia="Times New Roman" w:hAnsi="Times New Roman" w:cs="Times New Roman"/>
          <w:i/>
          <w:iCs/>
          <w:sz w:val="28"/>
          <w:szCs w:val="28"/>
        </w:rPr>
        <w:t>Інститут</w:t>
      </w:r>
      <w:r w:rsidR="00E34319">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масової</w:t>
      </w:r>
      <w:r w:rsidR="00E34319">
        <w:rPr>
          <w:rFonts w:ascii="Times New Roman" w:eastAsia="Times New Roman" w:hAnsi="Times New Roman" w:cs="Times New Roman"/>
          <w:i/>
          <w:iCs/>
          <w:sz w:val="28"/>
          <w:szCs w:val="28"/>
          <w:lang w:val="uk-UA"/>
        </w:rPr>
        <w:t xml:space="preserve"> </w:t>
      </w:r>
      <w:r w:rsidRPr="00E06AD1">
        <w:rPr>
          <w:rFonts w:ascii="Times New Roman" w:eastAsia="Times New Roman" w:hAnsi="Times New Roman" w:cs="Times New Roman"/>
          <w:i/>
          <w:iCs/>
          <w:sz w:val="28"/>
          <w:szCs w:val="28"/>
        </w:rPr>
        <w:t>інформації</w:t>
      </w:r>
      <w:r w:rsidRPr="00E06AD1">
        <w:rPr>
          <w:rFonts w:ascii="Times New Roman" w:eastAsia="Times New Roman" w:hAnsi="Times New Roman" w:cs="Times New Roman"/>
          <w:sz w:val="28"/>
          <w:szCs w:val="28"/>
        </w:rPr>
        <w:t xml:space="preserve">. 2022. URL: </w:t>
      </w:r>
      <w:hyperlink r:id="rId23" w:tgtFrame="_blank" w:history="1">
        <w:r w:rsidRPr="00E06AD1">
          <w:rPr>
            <w:rFonts w:ascii="Times New Roman" w:eastAsia="Times New Roman" w:hAnsi="Times New Roman" w:cs="Times New Roman"/>
            <w:sz w:val="28"/>
            <w:szCs w:val="28"/>
            <w:u w:val="single"/>
          </w:rPr>
          <w:t>https://imi.org.ua/advices</w:t>
        </w:r>
      </w:hyperlink>
      <w:r w:rsidRPr="00E06AD1">
        <w:rPr>
          <w:rFonts w:ascii="Times New Roman" w:eastAsia="Times New Roman" w:hAnsi="Times New Roman" w:cs="Times New Roman"/>
          <w:sz w:val="28"/>
          <w:szCs w:val="28"/>
        </w:rPr>
        <w:t>.</w:t>
      </w:r>
    </w:p>
    <w:p w14:paraId="46DFC367" w14:textId="55B27A13"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Різун В. В. Теорія</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масової</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комунікації:</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підручник. Київ: ВПЦ «Київський</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університет», 2008. 260 с.</w:t>
      </w:r>
    </w:p>
    <w:p w14:paraId="11582295" w14:textId="562B5F1C"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Романчук О. Коли світ валиться. Як вистояти в часи великих змін та криз. Львів:</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Свічадо, 2022. 144 с.</w:t>
      </w:r>
    </w:p>
    <w:p w14:paraId="7D3371A3" w14:textId="5E0AFAA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Станіславський К. С. Робота актора над собою. Факсимільне</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видання. Львів:</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Видавничий центр ЛНУ ім. Івана Франка, 2015. 671 с.</w:t>
      </w:r>
    </w:p>
    <w:p w14:paraId="399B6D4E" w14:textId="663DBBFE"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Талеб Н. Н. Антикрихкість. Про (не)вразливість у реальному житті / пер. з англ. Київ: Наш Формат, 2021. 408 с.</w:t>
      </w:r>
    </w:p>
    <w:p w14:paraId="1ABD232D" w14:textId="6961E061"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Телемарафон «Єдині</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новини»: аналітика та моніторинг. </w:t>
      </w:r>
      <w:r w:rsidRPr="00E06AD1">
        <w:rPr>
          <w:rFonts w:ascii="Times New Roman" w:eastAsia="Times New Roman" w:hAnsi="Times New Roman" w:cs="Times New Roman"/>
          <w:i/>
          <w:iCs/>
          <w:sz w:val="28"/>
          <w:szCs w:val="28"/>
        </w:rPr>
        <w:t>Детектор медіа</w:t>
      </w:r>
      <w:r w:rsidRPr="00E06AD1">
        <w:rPr>
          <w:rFonts w:ascii="Times New Roman" w:eastAsia="Times New Roman" w:hAnsi="Times New Roman" w:cs="Times New Roman"/>
          <w:sz w:val="28"/>
          <w:szCs w:val="28"/>
        </w:rPr>
        <w:t xml:space="preserve">. 2023. URL: </w:t>
      </w:r>
      <w:hyperlink r:id="rId24" w:tgtFrame="_blank" w:history="1">
        <w:r w:rsidRPr="00E06AD1">
          <w:rPr>
            <w:rFonts w:ascii="Times New Roman" w:eastAsia="Times New Roman" w:hAnsi="Times New Roman" w:cs="Times New Roman"/>
            <w:sz w:val="28"/>
            <w:szCs w:val="28"/>
            <w:u w:val="single"/>
          </w:rPr>
          <w:t>https://detector.media</w:t>
        </w:r>
      </w:hyperlink>
      <w:r w:rsidRPr="00E06AD1">
        <w:rPr>
          <w:rFonts w:ascii="Times New Roman" w:eastAsia="Times New Roman" w:hAnsi="Times New Roman" w:cs="Times New Roman"/>
          <w:sz w:val="28"/>
          <w:szCs w:val="28"/>
        </w:rPr>
        <w:t>.</w:t>
      </w:r>
    </w:p>
    <w:p w14:paraId="64FB4704" w14:textId="27438D0A"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Тимур Мірошниченко: «Коментувати</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Євробачення з бомбосховища — це</w:t>
      </w:r>
      <w:r w:rsidR="00E34319">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сюрреалізм». </w:t>
      </w:r>
      <w:r w:rsidRPr="00E06AD1">
        <w:rPr>
          <w:rFonts w:ascii="Times New Roman" w:eastAsia="Times New Roman" w:hAnsi="Times New Roman" w:cs="Times New Roman"/>
          <w:i/>
          <w:iCs/>
          <w:sz w:val="28"/>
          <w:szCs w:val="28"/>
        </w:rPr>
        <w:t>Суспільне Культура</w:t>
      </w:r>
      <w:r w:rsidRPr="00E06AD1">
        <w:rPr>
          <w:rFonts w:ascii="Times New Roman" w:eastAsia="Times New Roman" w:hAnsi="Times New Roman" w:cs="Times New Roman"/>
          <w:sz w:val="28"/>
          <w:szCs w:val="28"/>
        </w:rPr>
        <w:t xml:space="preserve">. 2022. 15 трав. URL: </w:t>
      </w:r>
      <w:hyperlink r:id="rId25" w:tgtFrame="_blank" w:history="1">
        <w:r w:rsidRPr="00E06AD1">
          <w:rPr>
            <w:rFonts w:ascii="Times New Roman" w:eastAsia="Times New Roman" w:hAnsi="Times New Roman" w:cs="Times New Roman"/>
            <w:sz w:val="28"/>
            <w:szCs w:val="28"/>
            <w:u w:val="single"/>
          </w:rPr>
          <w:t>https://suspilne.media/culture</w:t>
        </w:r>
      </w:hyperlink>
      <w:r w:rsidRPr="00E06AD1">
        <w:rPr>
          <w:rFonts w:ascii="Times New Roman" w:eastAsia="Times New Roman" w:hAnsi="Times New Roman" w:cs="Times New Roman"/>
          <w:sz w:val="28"/>
          <w:szCs w:val="28"/>
        </w:rPr>
        <w:t>.</w:t>
      </w:r>
    </w:p>
    <w:p w14:paraId="16E06435" w14:textId="7A35360A"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Франкл В. Людина в пошуках</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справжнього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сенсу. Психолог у концтаборі / пер. з англ. Харків : Клуб Сімейного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Дозвілля, 2023. 160 с.</w:t>
      </w:r>
    </w:p>
    <w:p w14:paraId="3971137B" w14:textId="695F11AB"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Чаббак І. Майстерність актора: Техніка Чаббак / пер. з англ. Харків: Фабула, 2017. 400 с.</w:t>
      </w:r>
    </w:p>
    <w:p w14:paraId="42052170" w14:textId="553EE835"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Чехов М. Про техніку актора / пер. з рос. Г. Гладій. Київ: Мистецтво, 2019. 208 с.</w:t>
      </w:r>
    </w:p>
    <w:p w14:paraId="59E091AA" w14:textId="66670C00"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Юнг К. Г. Архетипи і колективне</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несвідоме / пер. з нім. Львів:</w:t>
      </w:r>
      <w:r w:rsidR="002430A8">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Астролябія, 2013. 588 с.</w:t>
      </w:r>
    </w:p>
    <w:p w14:paraId="174107A5" w14:textId="4708DACA" w:rsidR="00E32627" w:rsidRPr="00120BF8"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lang w:val="en-US"/>
        </w:rPr>
      </w:pPr>
      <w:r w:rsidRPr="00E06AD1">
        <w:rPr>
          <w:rFonts w:ascii="Times New Roman" w:eastAsia="Times New Roman" w:hAnsi="Times New Roman" w:cs="Times New Roman"/>
          <w:sz w:val="28"/>
          <w:szCs w:val="28"/>
        </w:rPr>
        <w:t>Як змінився</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український</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гумор</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під час війни. Аналітична</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стаття. </w:t>
      </w:r>
      <w:r w:rsidRPr="00E06AD1">
        <w:rPr>
          <w:rFonts w:ascii="Times New Roman" w:eastAsia="Times New Roman" w:hAnsi="Times New Roman" w:cs="Times New Roman"/>
          <w:i/>
          <w:iCs/>
          <w:sz w:val="28"/>
          <w:szCs w:val="28"/>
        </w:rPr>
        <w:t>Суспільне Культура</w:t>
      </w:r>
      <w:r w:rsidRPr="00E06AD1">
        <w:rPr>
          <w:rFonts w:ascii="Times New Roman" w:eastAsia="Times New Roman" w:hAnsi="Times New Roman" w:cs="Times New Roman"/>
          <w:sz w:val="28"/>
          <w:szCs w:val="28"/>
        </w:rPr>
        <w:t xml:space="preserve">. 2023. 1 квіт. </w:t>
      </w:r>
      <w:r w:rsidRPr="00E06AD1">
        <w:rPr>
          <w:rFonts w:ascii="Times New Roman" w:eastAsia="Times New Roman" w:hAnsi="Times New Roman" w:cs="Times New Roman"/>
          <w:sz w:val="28"/>
          <w:szCs w:val="28"/>
          <w:lang w:val="en-US"/>
        </w:rPr>
        <w:t>URL</w:t>
      </w:r>
      <w:r w:rsidRPr="00120BF8">
        <w:rPr>
          <w:rFonts w:ascii="Times New Roman" w:eastAsia="Times New Roman" w:hAnsi="Times New Roman" w:cs="Times New Roman"/>
          <w:sz w:val="28"/>
          <w:szCs w:val="28"/>
          <w:lang w:val="en-US"/>
        </w:rPr>
        <w:t xml:space="preserve">: </w:t>
      </w:r>
      <w:hyperlink r:id="rId26" w:tgtFrame="_blank" w:history="1">
        <w:r w:rsidRPr="00E06AD1">
          <w:rPr>
            <w:rFonts w:ascii="Times New Roman" w:eastAsia="Times New Roman" w:hAnsi="Times New Roman" w:cs="Times New Roman"/>
            <w:sz w:val="28"/>
            <w:szCs w:val="28"/>
            <w:u w:val="single"/>
            <w:lang w:val="en-US"/>
          </w:rPr>
          <w:t>https</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suspilne</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media</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culture</w:t>
        </w:r>
        <w:r w:rsidRPr="00120BF8">
          <w:rPr>
            <w:rFonts w:ascii="Times New Roman" w:eastAsia="Times New Roman" w:hAnsi="Times New Roman" w:cs="Times New Roman"/>
            <w:sz w:val="28"/>
            <w:szCs w:val="28"/>
            <w:u w:val="single"/>
            <w:lang w:val="en-US"/>
          </w:rPr>
          <w:t>/432198-</w:t>
        </w:r>
        <w:r w:rsidRPr="00E06AD1">
          <w:rPr>
            <w:rFonts w:ascii="Times New Roman" w:eastAsia="Times New Roman" w:hAnsi="Times New Roman" w:cs="Times New Roman"/>
            <w:sz w:val="28"/>
            <w:szCs w:val="28"/>
            <w:u w:val="single"/>
            <w:lang w:val="en-US"/>
          </w:rPr>
          <w:t>ak</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zminivsa</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ukrainskij</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gumor</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pid</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cas</w:t>
        </w:r>
        <w:r w:rsidRPr="00120BF8">
          <w:rPr>
            <w:rFonts w:ascii="Times New Roman" w:eastAsia="Times New Roman" w:hAnsi="Times New Roman" w:cs="Times New Roman"/>
            <w:sz w:val="28"/>
            <w:szCs w:val="28"/>
            <w:u w:val="single"/>
            <w:lang w:val="en-US"/>
          </w:rPr>
          <w:t>-</w:t>
        </w:r>
        <w:r w:rsidRPr="00E06AD1">
          <w:rPr>
            <w:rFonts w:ascii="Times New Roman" w:eastAsia="Times New Roman" w:hAnsi="Times New Roman" w:cs="Times New Roman"/>
            <w:sz w:val="28"/>
            <w:szCs w:val="28"/>
            <w:u w:val="single"/>
            <w:lang w:val="en-US"/>
          </w:rPr>
          <w:t>vijni</w:t>
        </w:r>
        <w:r w:rsidRPr="00120BF8">
          <w:rPr>
            <w:rFonts w:ascii="Times New Roman" w:eastAsia="Times New Roman" w:hAnsi="Times New Roman" w:cs="Times New Roman"/>
            <w:sz w:val="28"/>
            <w:szCs w:val="28"/>
            <w:u w:val="single"/>
            <w:lang w:val="en-US"/>
          </w:rPr>
          <w:t>/</w:t>
        </w:r>
      </w:hyperlink>
      <w:r w:rsidRPr="00120BF8">
        <w:rPr>
          <w:rFonts w:ascii="Times New Roman" w:eastAsia="Times New Roman" w:hAnsi="Times New Roman" w:cs="Times New Roman"/>
          <w:sz w:val="28"/>
          <w:szCs w:val="28"/>
          <w:lang w:val="en-US"/>
        </w:rPr>
        <w:t>.</w:t>
      </w:r>
    </w:p>
    <w:p w14:paraId="34CEF319" w14:textId="576C704A"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Як стендап-коміки</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збирають</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 xml:space="preserve">мільйони на ЗСУ (Кейс Байдака і Тимошенка). </w:t>
      </w:r>
      <w:r w:rsidRPr="00E06AD1">
        <w:rPr>
          <w:rFonts w:ascii="Times New Roman" w:eastAsia="Times New Roman" w:hAnsi="Times New Roman" w:cs="Times New Roman"/>
          <w:i/>
          <w:iCs/>
          <w:sz w:val="28"/>
          <w:szCs w:val="28"/>
        </w:rPr>
        <w:t>СЛУХ</w:t>
      </w:r>
      <w:r w:rsidRPr="00E06AD1">
        <w:rPr>
          <w:rFonts w:ascii="Times New Roman" w:eastAsia="Times New Roman" w:hAnsi="Times New Roman" w:cs="Times New Roman"/>
          <w:sz w:val="28"/>
          <w:szCs w:val="28"/>
        </w:rPr>
        <w:t xml:space="preserve">. 2023. URL: </w:t>
      </w:r>
      <w:hyperlink r:id="rId27" w:tgtFrame="_blank" w:history="1">
        <w:r w:rsidRPr="00E06AD1">
          <w:rPr>
            <w:rFonts w:ascii="Times New Roman" w:eastAsia="Times New Roman" w:hAnsi="Times New Roman" w:cs="Times New Roman"/>
            <w:sz w:val="28"/>
            <w:szCs w:val="28"/>
            <w:u w:val="single"/>
          </w:rPr>
          <w:t>https://slukh.media</w:t>
        </w:r>
      </w:hyperlink>
      <w:r w:rsidRPr="00E06AD1">
        <w:rPr>
          <w:rFonts w:ascii="Times New Roman" w:eastAsia="Times New Roman" w:hAnsi="Times New Roman" w:cs="Times New Roman"/>
          <w:sz w:val="28"/>
          <w:szCs w:val="28"/>
        </w:rPr>
        <w:t>.</w:t>
      </w:r>
    </w:p>
    <w:p w14:paraId="0250DBBB" w14:textId="78E5C2F7" w:rsidR="00E32627" w:rsidRPr="00E06AD1" w:rsidRDefault="00E32627" w:rsidP="00E32627">
      <w:pPr>
        <w:numPr>
          <w:ilvl w:val="0"/>
          <w:numId w:val="8"/>
        </w:numPr>
        <w:spacing w:before="100" w:beforeAutospacing="1" w:after="100" w:afterAutospacing="1" w:line="240" w:lineRule="auto"/>
        <w:rPr>
          <w:rFonts w:ascii="Times New Roman" w:eastAsia="Times New Roman" w:hAnsi="Times New Roman" w:cs="Times New Roman"/>
          <w:sz w:val="28"/>
          <w:szCs w:val="28"/>
        </w:rPr>
      </w:pPr>
      <w:r w:rsidRPr="00E06AD1">
        <w:rPr>
          <w:rFonts w:ascii="Times New Roman" w:eastAsia="Times New Roman" w:hAnsi="Times New Roman" w:cs="Times New Roman"/>
          <w:sz w:val="28"/>
          <w:szCs w:val="28"/>
        </w:rPr>
        <w:t>Ялом І. Екзистенційна</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психотерапія / пер. з англ. Харків: Клуб Сімейного</w:t>
      </w:r>
      <w:r w:rsidR="002B1262">
        <w:rPr>
          <w:rFonts w:ascii="Times New Roman" w:eastAsia="Times New Roman" w:hAnsi="Times New Roman" w:cs="Times New Roman"/>
          <w:sz w:val="28"/>
          <w:szCs w:val="28"/>
          <w:lang w:val="uk-UA"/>
        </w:rPr>
        <w:t xml:space="preserve"> </w:t>
      </w:r>
      <w:r w:rsidRPr="00E06AD1">
        <w:rPr>
          <w:rFonts w:ascii="Times New Roman" w:eastAsia="Times New Roman" w:hAnsi="Times New Roman" w:cs="Times New Roman"/>
          <w:sz w:val="28"/>
          <w:szCs w:val="28"/>
        </w:rPr>
        <w:t>Дозвілля, 2021. 640 с.</w:t>
      </w:r>
    </w:p>
    <w:p w14:paraId="730A39A5" w14:textId="77777777" w:rsidR="005566E6" w:rsidRPr="00E06AD1" w:rsidRDefault="005566E6" w:rsidP="005566E6">
      <w:pPr>
        <w:widowControl w:val="0"/>
        <w:tabs>
          <w:tab w:val="left" w:pos="568"/>
        </w:tabs>
        <w:autoSpaceDE w:val="0"/>
        <w:autoSpaceDN w:val="0"/>
        <w:adjustRightInd w:val="0"/>
        <w:ind w:firstLine="568"/>
        <w:jc w:val="both"/>
        <w:rPr>
          <w:rFonts w:ascii="Times New Roman" w:hAnsi="Times New Roman" w:cs="Times New Roman"/>
          <w:sz w:val="28"/>
          <w:szCs w:val="28"/>
        </w:rPr>
      </w:pPr>
    </w:p>
    <w:p w14:paraId="6A526F4B" w14:textId="77777777" w:rsidR="00CA1183" w:rsidRPr="00E06AD1" w:rsidRDefault="00CA1183">
      <w:pPr>
        <w:rPr>
          <w:rFonts w:ascii="Times New Roman" w:hAnsi="Times New Roman" w:cs="Times New Roman"/>
          <w:sz w:val="28"/>
          <w:szCs w:val="28"/>
          <w:lang w:val="uk-UA"/>
        </w:rPr>
      </w:pPr>
    </w:p>
    <w:sectPr w:rsidR="00CA1183" w:rsidRPr="00E06AD1" w:rsidSect="005754BC">
      <w:headerReference w:type="default" r:id="rId28"/>
      <w:pgSz w:w="12240" w:h="15840"/>
      <w:pgMar w:top="1134" w:right="850" w:bottom="1134" w:left="170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3C60A" w14:textId="77777777" w:rsidR="00826CF4" w:rsidRDefault="00826CF4" w:rsidP="005754BC">
      <w:pPr>
        <w:spacing w:after="0" w:line="240" w:lineRule="auto"/>
      </w:pPr>
      <w:r>
        <w:separator/>
      </w:r>
    </w:p>
  </w:endnote>
  <w:endnote w:type="continuationSeparator" w:id="0">
    <w:p w14:paraId="575B7859" w14:textId="77777777" w:rsidR="00826CF4" w:rsidRDefault="00826CF4" w:rsidP="005754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5E97C1" w14:textId="77777777" w:rsidR="00826CF4" w:rsidRDefault="00826CF4" w:rsidP="005754BC">
      <w:pPr>
        <w:spacing w:after="0" w:line="240" w:lineRule="auto"/>
      </w:pPr>
      <w:r>
        <w:separator/>
      </w:r>
    </w:p>
  </w:footnote>
  <w:footnote w:type="continuationSeparator" w:id="0">
    <w:p w14:paraId="4AABFEB1" w14:textId="77777777" w:rsidR="00826CF4" w:rsidRDefault="00826CF4" w:rsidP="005754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3C7A3" w14:textId="77777777" w:rsidR="004462BA" w:rsidRDefault="00ED53B1">
    <w:pPr>
      <w:pStyle w:val="a4"/>
      <w:jc w:val="right"/>
    </w:pPr>
    <w:r>
      <w:fldChar w:fldCharType="begin"/>
    </w:r>
    <w:r>
      <w:instrText>PAGE   \* MERGEFORMAT</w:instrText>
    </w:r>
    <w:r>
      <w:fldChar w:fldCharType="separate"/>
    </w:r>
    <w:r>
      <w:rPr>
        <w:noProof/>
      </w:rPr>
      <w:t>82</w:t>
    </w:r>
    <w:r>
      <w:rPr>
        <w:noProof/>
      </w:rPr>
      <w:fldChar w:fldCharType="end"/>
    </w:r>
  </w:p>
  <w:p w14:paraId="3D9E7E46" w14:textId="77777777" w:rsidR="004462BA" w:rsidRDefault="004462B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32415"/>
    <w:multiLevelType w:val="multilevel"/>
    <w:tmpl w:val="3050D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0700A4"/>
    <w:multiLevelType w:val="multilevel"/>
    <w:tmpl w:val="9FE6EA84"/>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6A25058"/>
    <w:multiLevelType w:val="multilevel"/>
    <w:tmpl w:val="E746F400"/>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FB60A1E"/>
    <w:multiLevelType w:val="multilevel"/>
    <w:tmpl w:val="BFFCA93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15F5517"/>
    <w:multiLevelType w:val="multilevel"/>
    <w:tmpl w:val="1F22DAC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92E7258"/>
    <w:multiLevelType w:val="multilevel"/>
    <w:tmpl w:val="3050D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E0C3B3F"/>
    <w:multiLevelType w:val="hybridMultilevel"/>
    <w:tmpl w:val="CA769D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6BD74B2"/>
    <w:multiLevelType w:val="multilevel"/>
    <w:tmpl w:val="3050D0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2211211">
    <w:abstractNumId w:val="0"/>
  </w:num>
  <w:num w:numId="2" w16cid:durableId="189492227">
    <w:abstractNumId w:val="3"/>
  </w:num>
  <w:num w:numId="3" w16cid:durableId="339894768">
    <w:abstractNumId w:val="4"/>
  </w:num>
  <w:num w:numId="4" w16cid:durableId="132061409">
    <w:abstractNumId w:val="1"/>
  </w:num>
  <w:num w:numId="5" w16cid:durableId="1844517034">
    <w:abstractNumId w:val="2"/>
  </w:num>
  <w:num w:numId="6" w16cid:durableId="417873204">
    <w:abstractNumId w:val="6"/>
  </w:num>
  <w:num w:numId="7" w16cid:durableId="1966228846">
    <w:abstractNumId w:val="5"/>
  </w:num>
  <w:num w:numId="8" w16cid:durableId="1358024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5566E6"/>
    <w:rsid w:val="00002EA1"/>
    <w:rsid w:val="00046655"/>
    <w:rsid w:val="00082E25"/>
    <w:rsid w:val="000858A2"/>
    <w:rsid w:val="000C52C9"/>
    <w:rsid w:val="00106FC6"/>
    <w:rsid w:val="00120BF8"/>
    <w:rsid w:val="001617E8"/>
    <w:rsid w:val="001C3911"/>
    <w:rsid w:val="00235B7C"/>
    <w:rsid w:val="002413AC"/>
    <w:rsid w:val="002430A8"/>
    <w:rsid w:val="00270AB3"/>
    <w:rsid w:val="002B1262"/>
    <w:rsid w:val="002F456C"/>
    <w:rsid w:val="002F6697"/>
    <w:rsid w:val="00301CCE"/>
    <w:rsid w:val="003267ED"/>
    <w:rsid w:val="003E1FD2"/>
    <w:rsid w:val="003E3854"/>
    <w:rsid w:val="003F1E85"/>
    <w:rsid w:val="004462BA"/>
    <w:rsid w:val="00460292"/>
    <w:rsid w:val="0046183B"/>
    <w:rsid w:val="0046710B"/>
    <w:rsid w:val="00471378"/>
    <w:rsid w:val="004843D4"/>
    <w:rsid w:val="005076A8"/>
    <w:rsid w:val="005566E6"/>
    <w:rsid w:val="005754BC"/>
    <w:rsid w:val="005A168F"/>
    <w:rsid w:val="006B03E9"/>
    <w:rsid w:val="006C776F"/>
    <w:rsid w:val="0076204A"/>
    <w:rsid w:val="0076352B"/>
    <w:rsid w:val="007747F3"/>
    <w:rsid w:val="00775486"/>
    <w:rsid w:val="007E0F46"/>
    <w:rsid w:val="007F019D"/>
    <w:rsid w:val="008026AA"/>
    <w:rsid w:val="0081176F"/>
    <w:rsid w:val="00826CF4"/>
    <w:rsid w:val="0085535E"/>
    <w:rsid w:val="008733C1"/>
    <w:rsid w:val="00875200"/>
    <w:rsid w:val="00876A14"/>
    <w:rsid w:val="00892BCD"/>
    <w:rsid w:val="008B600F"/>
    <w:rsid w:val="008C4769"/>
    <w:rsid w:val="009734E4"/>
    <w:rsid w:val="00991CA8"/>
    <w:rsid w:val="009E1D89"/>
    <w:rsid w:val="009F70D1"/>
    <w:rsid w:val="00A07D2E"/>
    <w:rsid w:val="00A34593"/>
    <w:rsid w:val="00A405F3"/>
    <w:rsid w:val="00B27393"/>
    <w:rsid w:val="00B86F35"/>
    <w:rsid w:val="00BA0D5E"/>
    <w:rsid w:val="00BB200C"/>
    <w:rsid w:val="00BE0711"/>
    <w:rsid w:val="00C17987"/>
    <w:rsid w:val="00C81949"/>
    <w:rsid w:val="00CA1183"/>
    <w:rsid w:val="00CA712F"/>
    <w:rsid w:val="00CC7C75"/>
    <w:rsid w:val="00D04C8B"/>
    <w:rsid w:val="00D35CE6"/>
    <w:rsid w:val="00D9727E"/>
    <w:rsid w:val="00DA2CB0"/>
    <w:rsid w:val="00DB002E"/>
    <w:rsid w:val="00E06AD1"/>
    <w:rsid w:val="00E32627"/>
    <w:rsid w:val="00E34319"/>
    <w:rsid w:val="00E70C3E"/>
    <w:rsid w:val="00ED53B1"/>
    <w:rsid w:val="00F0404A"/>
    <w:rsid w:val="00F22B63"/>
    <w:rsid w:val="00F7729C"/>
    <w:rsid w:val="00FF0E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F14B6"/>
  <w15:docId w15:val="{60B5A2A1-5EE7-4606-BAD7-82326D8DD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4BC"/>
  </w:style>
  <w:style w:type="paragraph" w:styleId="3">
    <w:name w:val="heading 3"/>
    <w:basedOn w:val="a"/>
    <w:link w:val="30"/>
    <w:uiPriority w:val="9"/>
    <w:qFormat/>
    <w:rsid w:val="0076352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566E6"/>
    <w:pPr>
      <w:spacing w:before="100" w:beforeAutospacing="1" w:after="100" w:afterAutospacing="1" w:line="240" w:lineRule="auto"/>
    </w:pPr>
    <w:rPr>
      <w:rFonts w:ascii="Times New Roman" w:hAnsi="Times New Roman" w:cs="Times New Roman"/>
      <w:sz w:val="24"/>
      <w:szCs w:val="24"/>
    </w:rPr>
  </w:style>
  <w:style w:type="paragraph" w:customStyle="1" w:styleId="docdata">
    <w:name w:val="docdata"/>
    <w:aliases w:val="docy,v5,33071,baiaagaaboqcaaaddx8aaawdfwaaaaaaaaaaaaaaaaaaaaaaaaaaaaaaaaaaaaaaaaaaaaaaaaaaaaaaaaaaaaaaaaaaaaaaaaaaaaaaaaaaaaaaaaaaaaaaaaaaaaaaaaaaaaaaaaaaaaaaaaaaaaaaaaaaaaaaaaaaaaaaaaaaaaaaaaaaaaaaaaaaaaaaaaaaaaaaaaaaaaaaaaaaaaaaaaaaaaaaaaaaaa"/>
    <w:basedOn w:val="a"/>
    <w:rsid w:val="005566E6"/>
    <w:pPr>
      <w:spacing w:before="100" w:beforeAutospacing="1" w:after="100" w:afterAutospacing="1" w:line="240" w:lineRule="auto"/>
    </w:pPr>
    <w:rPr>
      <w:rFonts w:ascii="Times New Roman" w:hAnsi="Times New Roman" w:cs="Times New Roman"/>
      <w:sz w:val="24"/>
      <w:szCs w:val="24"/>
      <w:lang w:val="uk-UA" w:eastAsia="uk-UA"/>
    </w:rPr>
  </w:style>
  <w:style w:type="paragraph" w:styleId="a4">
    <w:name w:val="header"/>
    <w:basedOn w:val="a"/>
    <w:link w:val="a5"/>
    <w:uiPriority w:val="99"/>
    <w:rsid w:val="005566E6"/>
    <w:pPr>
      <w:tabs>
        <w:tab w:val="center" w:pos="4677"/>
        <w:tab w:val="right" w:pos="9355"/>
      </w:tabs>
      <w:spacing w:after="0" w:line="240" w:lineRule="auto"/>
    </w:pPr>
    <w:rPr>
      <w:rFonts w:cs="Times New Roman"/>
    </w:rPr>
  </w:style>
  <w:style w:type="character" w:customStyle="1" w:styleId="a5">
    <w:name w:val="Верхний колонтитул Знак"/>
    <w:basedOn w:val="a0"/>
    <w:link w:val="a4"/>
    <w:uiPriority w:val="99"/>
    <w:rsid w:val="005566E6"/>
    <w:rPr>
      <w:rFonts w:cs="Times New Roman"/>
    </w:rPr>
  </w:style>
  <w:style w:type="paragraph" w:styleId="a6">
    <w:name w:val="footer"/>
    <w:basedOn w:val="a"/>
    <w:link w:val="a7"/>
    <w:uiPriority w:val="99"/>
    <w:rsid w:val="005566E6"/>
    <w:pPr>
      <w:tabs>
        <w:tab w:val="center" w:pos="4677"/>
        <w:tab w:val="right" w:pos="9355"/>
      </w:tabs>
      <w:spacing w:after="0" w:line="240" w:lineRule="auto"/>
    </w:pPr>
    <w:rPr>
      <w:rFonts w:cs="Times New Roman"/>
    </w:rPr>
  </w:style>
  <w:style w:type="character" w:customStyle="1" w:styleId="a7">
    <w:name w:val="Нижний колонтитул Знак"/>
    <w:basedOn w:val="a0"/>
    <w:link w:val="a6"/>
    <w:uiPriority w:val="99"/>
    <w:rsid w:val="005566E6"/>
    <w:rPr>
      <w:rFonts w:cs="Times New Roman"/>
    </w:rPr>
  </w:style>
  <w:style w:type="character" w:customStyle="1" w:styleId="30">
    <w:name w:val="Заголовок 3 Знак"/>
    <w:basedOn w:val="a0"/>
    <w:link w:val="3"/>
    <w:uiPriority w:val="9"/>
    <w:rsid w:val="0076352B"/>
    <w:rPr>
      <w:rFonts w:ascii="Times New Roman" w:eastAsia="Times New Roman" w:hAnsi="Times New Roman" w:cs="Times New Roman"/>
      <w:b/>
      <w:bCs/>
      <w:sz w:val="27"/>
      <w:szCs w:val="27"/>
    </w:rPr>
  </w:style>
  <w:style w:type="character" w:styleId="a8">
    <w:name w:val="Hyperlink"/>
    <w:basedOn w:val="a0"/>
    <w:uiPriority w:val="99"/>
    <w:semiHidden/>
    <w:unhideWhenUsed/>
    <w:rsid w:val="0076352B"/>
    <w:rPr>
      <w:color w:val="0000FF"/>
      <w:u w:val="single"/>
    </w:rPr>
  </w:style>
  <w:style w:type="paragraph" w:styleId="a9">
    <w:name w:val="List Paragraph"/>
    <w:basedOn w:val="a"/>
    <w:uiPriority w:val="34"/>
    <w:qFormat/>
    <w:rsid w:val="00471378"/>
    <w:pPr>
      <w:spacing w:after="0" w:line="240" w:lineRule="auto"/>
      <w:ind w:left="720"/>
      <w:contextualSpacing/>
    </w:pPr>
    <w:rPr>
      <w:rFonts w:ascii="Times New Roman" w:eastAsia="Times New Roman" w:hAnsi="Times New Roman" w:cs="Times New Roman"/>
      <w:sz w:val="24"/>
      <w:szCs w:val="24"/>
    </w:rPr>
  </w:style>
  <w:style w:type="character" w:customStyle="1" w:styleId="citation-31">
    <w:name w:val="citation-31"/>
    <w:basedOn w:val="a0"/>
    <w:rsid w:val="00E06AD1"/>
  </w:style>
  <w:style w:type="character" w:customStyle="1" w:styleId="citation-30">
    <w:name w:val="citation-30"/>
    <w:basedOn w:val="a0"/>
    <w:rsid w:val="00E06AD1"/>
  </w:style>
  <w:style w:type="character" w:customStyle="1" w:styleId="citation-29">
    <w:name w:val="citation-29"/>
    <w:basedOn w:val="a0"/>
    <w:rsid w:val="00E06AD1"/>
  </w:style>
  <w:style w:type="character" w:customStyle="1" w:styleId="citation-28">
    <w:name w:val="citation-28"/>
    <w:basedOn w:val="a0"/>
    <w:rsid w:val="00E06AD1"/>
  </w:style>
  <w:style w:type="character" w:customStyle="1" w:styleId="citation-27">
    <w:name w:val="citation-27"/>
    <w:basedOn w:val="a0"/>
    <w:rsid w:val="00E06AD1"/>
  </w:style>
  <w:style w:type="character" w:customStyle="1" w:styleId="citation-26">
    <w:name w:val="citation-26"/>
    <w:basedOn w:val="a0"/>
    <w:rsid w:val="00E06AD1"/>
  </w:style>
  <w:style w:type="character" w:customStyle="1" w:styleId="citation-25">
    <w:name w:val="citation-25"/>
    <w:basedOn w:val="a0"/>
    <w:rsid w:val="00E06AD1"/>
  </w:style>
  <w:style w:type="character" w:customStyle="1" w:styleId="citation-24">
    <w:name w:val="citation-24"/>
    <w:basedOn w:val="a0"/>
    <w:rsid w:val="00E06AD1"/>
  </w:style>
  <w:style w:type="character" w:customStyle="1" w:styleId="citation-83">
    <w:name w:val="citation-83"/>
    <w:basedOn w:val="a0"/>
    <w:rsid w:val="00E06AD1"/>
  </w:style>
  <w:style w:type="character" w:customStyle="1" w:styleId="citation-82">
    <w:name w:val="citation-82"/>
    <w:basedOn w:val="a0"/>
    <w:rsid w:val="00E06AD1"/>
  </w:style>
  <w:style w:type="character" w:customStyle="1" w:styleId="citation-81">
    <w:name w:val="citation-81"/>
    <w:basedOn w:val="a0"/>
    <w:rsid w:val="00E06AD1"/>
  </w:style>
  <w:style w:type="character" w:customStyle="1" w:styleId="citation-80">
    <w:name w:val="citation-80"/>
    <w:basedOn w:val="a0"/>
    <w:rsid w:val="00E06AD1"/>
  </w:style>
  <w:style w:type="character" w:customStyle="1" w:styleId="citation-79">
    <w:name w:val="citation-79"/>
    <w:basedOn w:val="a0"/>
    <w:rsid w:val="00E06AD1"/>
  </w:style>
  <w:style w:type="character" w:customStyle="1" w:styleId="citation-78">
    <w:name w:val="citation-78"/>
    <w:basedOn w:val="a0"/>
    <w:rsid w:val="00E06AD1"/>
  </w:style>
  <w:style w:type="character" w:customStyle="1" w:styleId="citation-77">
    <w:name w:val="citation-77"/>
    <w:basedOn w:val="a0"/>
    <w:rsid w:val="00E06AD1"/>
  </w:style>
  <w:style w:type="character" w:customStyle="1" w:styleId="citation-76">
    <w:name w:val="citation-76"/>
    <w:basedOn w:val="a0"/>
    <w:rsid w:val="00E06AD1"/>
  </w:style>
  <w:style w:type="character" w:customStyle="1" w:styleId="citation-75">
    <w:name w:val="citation-75"/>
    <w:basedOn w:val="a0"/>
    <w:rsid w:val="00E06AD1"/>
  </w:style>
  <w:style w:type="character" w:customStyle="1" w:styleId="citation-74">
    <w:name w:val="citation-74"/>
    <w:basedOn w:val="a0"/>
    <w:rsid w:val="00E06AD1"/>
  </w:style>
  <w:style w:type="character" w:customStyle="1" w:styleId="citation-73">
    <w:name w:val="citation-73"/>
    <w:basedOn w:val="a0"/>
    <w:rsid w:val="00E06AD1"/>
  </w:style>
  <w:style w:type="character" w:customStyle="1" w:styleId="citation-72">
    <w:name w:val="citation-72"/>
    <w:basedOn w:val="a0"/>
    <w:rsid w:val="00E06AD1"/>
  </w:style>
  <w:style w:type="character" w:customStyle="1" w:styleId="citation-71">
    <w:name w:val="citation-71"/>
    <w:basedOn w:val="a0"/>
    <w:rsid w:val="00E06AD1"/>
  </w:style>
  <w:style w:type="character" w:customStyle="1" w:styleId="citation-70">
    <w:name w:val="citation-70"/>
    <w:basedOn w:val="a0"/>
    <w:rsid w:val="00E06AD1"/>
  </w:style>
  <w:style w:type="character" w:customStyle="1" w:styleId="citation-69">
    <w:name w:val="citation-69"/>
    <w:basedOn w:val="a0"/>
    <w:rsid w:val="00E06AD1"/>
  </w:style>
  <w:style w:type="character" w:customStyle="1" w:styleId="citation-68">
    <w:name w:val="citation-68"/>
    <w:basedOn w:val="a0"/>
    <w:rsid w:val="00E06AD1"/>
  </w:style>
  <w:style w:type="character" w:customStyle="1" w:styleId="citation-67">
    <w:name w:val="citation-67"/>
    <w:basedOn w:val="a0"/>
    <w:rsid w:val="00E06AD1"/>
  </w:style>
  <w:style w:type="character" w:customStyle="1" w:styleId="citation-66">
    <w:name w:val="citation-66"/>
    <w:basedOn w:val="a0"/>
    <w:rsid w:val="00E06A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501833">
      <w:bodyDiv w:val="1"/>
      <w:marLeft w:val="0"/>
      <w:marRight w:val="0"/>
      <w:marTop w:val="0"/>
      <w:marBottom w:val="0"/>
      <w:divBdr>
        <w:top w:val="none" w:sz="0" w:space="0" w:color="auto"/>
        <w:left w:val="none" w:sz="0" w:space="0" w:color="auto"/>
        <w:bottom w:val="none" w:sz="0" w:space="0" w:color="auto"/>
        <w:right w:val="none" w:sz="0" w:space="0" w:color="auto"/>
      </w:divBdr>
    </w:div>
    <w:div w:id="202909824">
      <w:bodyDiv w:val="1"/>
      <w:marLeft w:val="0"/>
      <w:marRight w:val="0"/>
      <w:marTop w:val="0"/>
      <w:marBottom w:val="0"/>
      <w:divBdr>
        <w:top w:val="none" w:sz="0" w:space="0" w:color="auto"/>
        <w:left w:val="none" w:sz="0" w:space="0" w:color="auto"/>
        <w:bottom w:val="none" w:sz="0" w:space="0" w:color="auto"/>
        <w:right w:val="none" w:sz="0" w:space="0" w:color="auto"/>
      </w:divBdr>
    </w:div>
    <w:div w:id="383021675">
      <w:bodyDiv w:val="1"/>
      <w:marLeft w:val="0"/>
      <w:marRight w:val="0"/>
      <w:marTop w:val="0"/>
      <w:marBottom w:val="0"/>
      <w:divBdr>
        <w:top w:val="none" w:sz="0" w:space="0" w:color="auto"/>
        <w:left w:val="none" w:sz="0" w:space="0" w:color="auto"/>
        <w:bottom w:val="none" w:sz="0" w:space="0" w:color="auto"/>
        <w:right w:val="none" w:sz="0" w:space="0" w:color="auto"/>
      </w:divBdr>
    </w:div>
    <w:div w:id="385228847">
      <w:bodyDiv w:val="1"/>
      <w:marLeft w:val="0"/>
      <w:marRight w:val="0"/>
      <w:marTop w:val="0"/>
      <w:marBottom w:val="0"/>
      <w:divBdr>
        <w:top w:val="none" w:sz="0" w:space="0" w:color="auto"/>
        <w:left w:val="none" w:sz="0" w:space="0" w:color="auto"/>
        <w:bottom w:val="none" w:sz="0" w:space="0" w:color="auto"/>
        <w:right w:val="none" w:sz="0" w:space="0" w:color="auto"/>
      </w:divBdr>
    </w:div>
    <w:div w:id="903445006">
      <w:bodyDiv w:val="1"/>
      <w:marLeft w:val="0"/>
      <w:marRight w:val="0"/>
      <w:marTop w:val="0"/>
      <w:marBottom w:val="0"/>
      <w:divBdr>
        <w:top w:val="none" w:sz="0" w:space="0" w:color="auto"/>
        <w:left w:val="none" w:sz="0" w:space="0" w:color="auto"/>
        <w:bottom w:val="none" w:sz="0" w:space="0" w:color="auto"/>
        <w:right w:val="none" w:sz="0" w:space="0" w:color="auto"/>
      </w:divBdr>
    </w:div>
    <w:div w:id="1273395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78-17" TargetMode="External"/><Relationship Id="rId13" Type="http://schemas.openxmlformats.org/officeDocument/2006/relationships/hyperlink" Target="https://prytulafoundation.org/reports" TargetMode="External"/><Relationship Id="rId18" Type="http://schemas.openxmlformats.org/officeDocument/2006/relationships/hyperlink" Target="https://cje.org.ua/kodeks-etyky/" TargetMode="External"/><Relationship Id="rId26" Type="http://schemas.openxmlformats.org/officeDocument/2006/relationships/hyperlink" Target="https://suspilne.media/culture/432198-ak-zminivsa-ukrainskij-gumor-pid-cas-vijni/" TargetMode="External"/><Relationship Id="rId3" Type="http://schemas.openxmlformats.org/officeDocument/2006/relationships/settings" Target="settings.xml"/><Relationship Id="rId21" Type="http://schemas.openxmlformats.org/officeDocument/2006/relationships/hyperlink" Target="https://www.who.int/ukraine/publications" TargetMode="External"/><Relationship Id="rId7" Type="http://schemas.openxmlformats.org/officeDocument/2006/relationships/hyperlink" Target="https://zakon.rada.gov.ua/laws/show/254&#1082;/96-&#1074;&#1088;" TargetMode="External"/><Relationship Id="rId12" Type="http://schemas.openxmlformats.org/officeDocument/2006/relationships/hyperlink" Target="https://theukrainians.org/vasyl-baidak/" TargetMode="External"/><Relationship Id="rId17" Type="http://schemas.openxmlformats.org/officeDocument/2006/relationships/hyperlink" Target="https://ucf.in.ua/reports" TargetMode="External"/><Relationship Id="rId25" Type="http://schemas.openxmlformats.org/officeDocument/2006/relationships/hyperlink" Target="https://suspilne.media/culture" TargetMode="External"/><Relationship Id="rId2" Type="http://schemas.openxmlformats.org/officeDocument/2006/relationships/styles" Target="styles.xml"/><Relationship Id="rId16" Type="http://schemas.openxmlformats.org/officeDocument/2006/relationships/hyperlink" Target="https://elle.ua/ludi/interview/masha-efrosinina-pro-robotu-fondu-masha/" TargetMode="External"/><Relationship Id="rId20" Type="http://schemas.openxmlformats.org/officeDocument/2006/relationships/hyperlink" Target="https://forbes.ua/war-in-ukraine/yak-sergiy-pritula-kupiv-suputnik-7789"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849-20" TargetMode="External"/><Relationship Id="rId24" Type="http://schemas.openxmlformats.org/officeDocument/2006/relationships/hyperlink" Target="https://detector.media" TargetMode="External"/><Relationship Id="rId5" Type="http://schemas.openxmlformats.org/officeDocument/2006/relationships/footnotes" Target="footnotes.xml"/><Relationship Id="rId15" Type="http://schemas.openxmlformats.org/officeDocument/2006/relationships/hyperlink" Target="https://www.kiis.com.ua" TargetMode="External"/><Relationship Id="rId23" Type="http://schemas.openxmlformats.org/officeDocument/2006/relationships/hyperlink" Target="https://imi.org.ua/advices" TargetMode="External"/><Relationship Id="rId28" Type="http://schemas.openxmlformats.org/officeDocument/2006/relationships/header" Target="header1.xml"/><Relationship Id="rId10" Type="http://schemas.openxmlformats.org/officeDocument/2006/relationships/hyperlink" Target="https://zakon.rada.gov.ua/laws/show/685/2021" TargetMode="External"/><Relationship Id="rId19" Type="http://schemas.openxmlformats.org/officeDocument/2006/relationships/hyperlink" Target="https://youtu.be/Rik2023" TargetMode="External"/><Relationship Id="rId4" Type="http://schemas.openxmlformats.org/officeDocument/2006/relationships/webSettings" Target="webSettings.xml"/><Relationship Id="rId9" Type="http://schemas.openxmlformats.org/officeDocument/2006/relationships/hyperlink" Target="https://zakon.rada.gov.ua/laws/show/389-19" TargetMode="External"/><Relationship Id="rId14" Type="http://schemas.openxmlformats.org/officeDocument/2006/relationships/hyperlink" Target="https://vogue.ua/article/culture/musique/svyatoslav-vakarchuk-pro-koncerti-v-metro-na-fronti-ta-novu-muziku-47890.html" TargetMode="External"/><Relationship Id="rId22" Type="http://schemas.openxmlformats.org/officeDocument/2006/relationships/hyperlink" Target="https://gradus.app/documents/339/Gradus_Research_Mental_Health_Report.pdf" TargetMode="External"/><Relationship Id="rId27" Type="http://schemas.openxmlformats.org/officeDocument/2006/relationships/hyperlink" Target="https://slukh.media"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1101</TotalTime>
  <Pages>85</Pages>
  <Words>25820</Words>
  <Characters>147177</Characters>
  <Application>Microsoft Office Word</Application>
  <DocSecurity>0</DocSecurity>
  <Lines>1226</Lines>
  <Paragraphs>345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УкрБуд-3</dc:creator>
  <cp:keywords/>
  <dc:description/>
  <cp:lastModifiedBy>Valeriy Matushenko</cp:lastModifiedBy>
  <cp:revision>25</cp:revision>
  <dcterms:created xsi:type="dcterms:W3CDTF">2025-12-09T09:43:00Z</dcterms:created>
  <dcterms:modified xsi:type="dcterms:W3CDTF">2025-12-12T08:20:00Z</dcterms:modified>
</cp:coreProperties>
</file>