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1225" w:rsidRPr="000F04DE" w:rsidRDefault="00B41225" w:rsidP="00B41225">
      <w:pPr>
        <w:pStyle w:val="af"/>
        <w:jc w:val="center"/>
        <w:rPr>
          <w:lang w:val="uk-UA"/>
        </w:rPr>
      </w:pPr>
      <w:r w:rsidRPr="000F04DE">
        <w:rPr>
          <w:lang w:val="uk-UA"/>
        </w:rPr>
        <w:t>МІНІСТЕРСТВО КУЛЬТУРИ УКРАЇНИ</w:t>
      </w:r>
    </w:p>
    <w:p w:rsidR="00B41225" w:rsidRPr="000F04DE" w:rsidRDefault="00B41225" w:rsidP="00B41225">
      <w:pPr>
        <w:pStyle w:val="af"/>
        <w:jc w:val="center"/>
        <w:rPr>
          <w:lang w:val="uk-UA"/>
        </w:rPr>
      </w:pPr>
      <w:r w:rsidRPr="000F04DE">
        <w:rPr>
          <w:lang w:val="uk-UA"/>
        </w:rPr>
        <w:t>НАЦІОНАЛЬНА АКАДЕМІЯ КЕРІВНИХ КАДРІВ КУЛЬТУРИ І МИСТЕЦТВ</w:t>
      </w:r>
    </w:p>
    <w:p w:rsidR="00B41225" w:rsidRPr="000F04DE" w:rsidRDefault="00B41225" w:rsidP="00B41225">
      <w:pPr>
        <w:pStyle w:val="af"/>
        <w:jc w:val="center"/>
        <w:rPr>
          <w:lang w:val="uk-UA"/>
        </w:rPr>
      </w:pPr>
      <w:r w:rsidRPr="000F04DE">
        <w:rPr>
          <w:lang w:val="uk-UA"/>
        </w:rPr>
        <w:t>НАВЧАЛЬНО-НАУКОВИЙ ІНСТИТУТ ПЕРФОРМАТИВНИХ МИСТЕЦТВ</w:t>
      </w:r>
    </w:p>
    <w:p w:rsidR="00B41225" w:rsidRPr="000F04DE" w:rsidRDefault="00B41225" w:rsidP="00B41225">
      <w:pPr>
        <w:pStyle w:val="af"/>
        <w:jc w:val="center"/>
        <w:rPr>
          <w:lang w:val="uk-UA"/>
        </w:rPr>
      </w:pPr>
      <w:r w:rsidRPr="000F04DE">
        <w:rPr>
          <w:lang w:val="uk-UA"/>
        </w:rPr>
        <w:t>КАФЕДРА ХОРЕОГРАФІЇ</w:t>
      </w:r>
    </w:p>
    <w:p w:rsidR="00B41225" w:rsidRDefault="00B41225" w:rsidP="00237250">
      <w:pPr>
        <w:spacing w:line="0" w:lineRule="atLeast"/>
        <w:ind w:left="426"/>
        <w:jc w:val="center"/>
        <w:rPr>
          <w:b/>
          <w:iCs/>
          <w:lang w:val="uk-UA"/>
        </w:rPr>
      </w:pPr>
    </w:p>
    <w:p w:rsidR="00B41225" w:rsidRDefault="00B41225" w:rsidP="00B41225">
      <w:pPr>
        <w:spacing w:line="0" w:lineRule="atLeast"/>
        <w:ind w:left="720"/>
        <w:jc w:val="center"/>
        <w:rPr>
          <w:b/>
          <w:iCs/>
          <w:lang w:val="uk-UA"/>
        </w:rPr>
      </w:pPr>
    </w:p>
    <w:p w:rsidR="00B41225" w:rsidRPr="000F04DE" w:rsidRDefault="00B41225" w:rsidP="00B41225">
      <w:pPr>
        <w:spacing w:line="360" w:lineRule="auto"/>
        <w:ind w:firstLine="426"/>
        <w:jc w:val="center"/>
        <w:rPr>
          <w:rFonts w:ascii="Times New Roman" w:hAnsi="Times New Roman" w:cs="Times New Roman"/>
          <w:b/>
          <w:bCs/>
          <w:sz w:val="28"/>
          <w:szCs w:val="28"/>
        </w:rPr>
      </w:pPr>
      <w:r w:rsidRPr="000F04DE">
        <w:rPr>
          <w:rFonts w:ascii="Times New Roman" w:hAnsi="Times New Roman" w:cs="Times New Roman"/>
          <w:b/>
          <w:bCs/>
          <w:sz w:val="28"/>
          <w:szCs w:val="28"/>
        </w:rPr>
        <w:t xml:space="preserve">КВАЛІФІКАЦІЙНА РОБОТА: ТВОРЧИЙ ПРОЄКТ З ПОЯСНЮВАЛЬНОЮ ЗАПИСКОЮ </w:t>
      </w:r>
    </w:p>
    <w:p w:rsidR="00B41225" w:rsidRPr="000F04DE" w:rsidRDefault="00B41225" w:rsidP="00B41225">
      <w:pPr>
        <w:spacing w:line="360" w:lineRule="auto"/>
        <w:ind w:firstLine="426"/>
        <w:jc w:val="center"/>
        <w:rPr>
          <w:rFonts w:ascii="Times New Roman" w:hAnsi="Times New Roman" w:cs="Times New Roman"/>
          <w:sz w:val="28"/>
          <w:szCs w:val="28"/>
        </w:rPr>
      </w:pPr>
      <w:r w:rsidRPr="000F04DE">
        <w:rPr>
          <w:rFonts w:ascii="Times New Roman" w:hAnsi="Times New Roman" w:cs="Times New Roman"/>
          <w:sz w:val="28"/>
          <w:szCs w:val="28"/>
        </w:rPr>
        <w:t xml:space="preserve">на здобуття освітнього ступеня Магістр </w:t>
      </w:r>
    </w:p>
    <w:p w:rsidR="00B41225" w:rsidRDefault="00B41225" w:rsidP="00B41225">
      <w:pPr>
        <w:spacing w:line="0" w:lineRule="atLeast"/>
        <w:ind w:firstLine="567"/>
        <w:jc w:val="center"/>
        <w:rPr>
          <w:rFonts w:ascii="Times New Roman" w:hAnsi="Times New Roman" w:cs="Times New Roman"/>
          <w:b/>
          <w:sz w:val="28"/>
          <w:szCs w:val="28"/>
          <w:lang w:val="uk-UA"/>
        </w:rPr>
      </w:pPr>
      <w:r w:rsidRPr="000F04DE">
        <w:rPr>
          <w:rFonts w:ascii="Times New Roman" w:eastAsia="Times New Roman" w:hAnsi="Times New Roman" w:cs="Times New Roman"/>
          <w:color w:val="1D1E28"/>
          <w:sz w:val="28"/>
          <w:szCs w:val="28"/>
          <w:highlight w:val="white"/>
        </w:rPr>
        <w:t>на тему:</w:t>
      </w:r>
      <w:r w:rsidRPr="000F04DE">
        <w:rPr>
          <w:rFonts w:ascii="Times New Roman" w:eastAsia="Times New Roman" w:hAnsi="Times New Roman" w:cs="Times New Roman"/>
          <w:color w:val="1D1E28"/>
          <w:sz w:val="28"/>
          <w:szCs w:val="28"/>
          <w:highlight w:val="white"/>
          <w:lang w:val="ru-RU"/>
        </w:rPr>
        <w:t xml:space="preserve"> </w:t>
      </w:r>
      <w:r w:rsidR="00497FC0">
        <w:rPr>
          <w:rFonts w:ascii="Times New Roman" w:eastAsia="Times New Roman" w:hAnsi="Times New Roman" w:cs="Times New Roman"/>
          <w:color w:val="1D1E28"/>
          <w:sz w:val="28"/>
          <w:szCs w:val="28"/>
          <w:lang w:val="ru-RU"/>
        </w:rPr>
        <w:t>«</w:t>
      </w:r>
      <w:r w:rsidRPr="00B41225">
        <w:rPr>
          <w:rFonts w:ascii="Times New Roman" w:hAnsi="Times New Roman" w:cs="Times New Roman"/>
          <w:b/>
          <w:sz w:val="28"/>
          <w:szCs w:val="28"/>
          <w:lang w:val="uk-UA"/>
        </w:rPr>
        <w:t>СЦЕНІЧНЕ ВТІЛЕНН</w:t>
      </w:r>
      <w:r w:rsidR="00237250">
        <w:rPr>
          <w:rFonts w:ascii="Times New Roman" w:hAnsi="Times New Roman" w:cs="Times New Roman"/>
          <w:b/>
          <w:sz w:val="28"/>
          <w:szCs w:val="28"/>
          <w:lang w:val="uk-UA"/>
        </w:rPr>
        <w:t xml:space="preserve">Я ОБРАЗУ КНЯГИНІ АННИ ЯРОСЛАВНИ </w:t>
      </w:r>
      <w:r w:rsidRPr="00B41225">
        <w:rPr>
          <w:rFonts w:ascii="Times New Roman" w:hAnsi="Times New Roman" w:cs="Times New Roman"/>
          <w:b/>
          <w:sz w:val="28"/>
          <w:szCs w:val="28"/>
          <w:lang w:val="uk-UA"/>
        </w:rPr>
        <w:t>В УКРАЇНСЬКОМУ НАРОДНО-СЦЕНІЧНОМУ ТАНЦІ</w:t>
      </w:r>
      <w:r w:rsidR="00497FC0">
        <w:rPr>
          <w:rFonts w:ascii="Times New Roman" w:hAnsi="Times New Roman" w:cs="Times New Roman"/>
          <w:b/>
          <w:sz w:val="28"/>
          <w:szCs w:val="28"/>
          <w:lang w:val="uk-UA"/>
        </w:rPr>
        <w:t>»</w:t>
      </w:r>
    </w:p>
    <w:p w:rsidR="00237250" w:rsidRDefault="00237250" w:rsidP="00B41225">
      <w:pPr>
        <w:spacing w:line="0" w:lineRule="atLeast"/>
        <w:ind w:firstLine="567"/>
        <w:jc w:val="center"/>
        <w:rPr>
          <w:rFonts w:ascii="Times New Roman" w:hAnsi="Times New Roman" w:cs="Times New Roman"/>
          <w:b/>
          <w:sz w:val="28"/>
          <w:szCs w:val="28"/>
          <w:lang w:val="uk-UA"/>
        </w:rPr>
      </w:pPr>
    </w:p>
    <w:p w:rsidR="00B41225" w:rsidRDefault="00B41225" w:rsidP="00B41225">
      <w:pPr>
        <w:spacing w:line="360" w:lineRule="auto"/>
        <w:rPr>
          <w:rFonts w:ascii="Times New Roman" w:eastAsia="Times New Roman" w:hAnsi="Times New Roman" w:cs="Times New Roman"/>
          <w:b/>
          <w:color w:val="1D1E28"/>
          <w:sz w:val="28"/>
          <w:szCs w:val="28"/>
          <w:highlight w:val="white"/>
        </w:rPr>
      </w:pPr>
    </w:p>
    <w:tbl>
      <w:tblPr>
        <w:tblStyle w:val="ab"/>
        <w:tblW w:w="6521" w:type="dxa"/>
        <w:tblInd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tblGrid>
      <w:tr w:rsidR="00B41225" w:rsidTr="00237250">
        <w:trPr>
          <w:trHeight w:val="3358"/>
        </w:trPr>
        <w:tc>
          <w:tcPr>
            <w:tcW w:w="6521" w:type="dxa"/>
          </w:tcPr>
          <w:p w:rsidR="00B41225" w:rsidRPr="000F04DE" w:rsidRDefault="00B41225" w:rsidP="00237250">
            <w:pPr>
              <w:spacing w:line="360" w:lineRule="auto"/>
              <w:rPr>
                <w:rFonts w:ascii="Times New Roman" w:hAnsi="Times New Roman" w:cs="Times New Roman"/>
                <w:sz w:val="28"/>
                <w:szCs w:val="28"/>
              </w:rPr>
            </w:pPr>
            <w:r>
              <w:rPr>
                <w:rFonts w:ascii="Times New Roman" w:hAnsi="Times New Roman" w:cs="Times New Roman"/>
                <w:sz w:val="28"/>
                <w:szCs w:val="28"/>
              </w:rPr>
              <w:t>Виконав: здобувач</w:t>
            </w:r>
            <w:r w:rsidRPr="000F04DE">
              <w:rPr>
                <w:rFonts w:ascii="Times New Roman" w:hAnsi="Times New Roman" w:cs="Times New Roman"/>
                <w:sz w:val="28"/>
                <w:szCs w:val="28"/>
              </w:rPr>
              <w:t xml:space="preserve"> ІІ курсу </w:t>
            </w:r>
          </w:p>
          <w:p w:rsidR="00B41225" w:rsidRPr="000F04DE" w:rsidRDefault="00B41225" w:rsidP="00237250">
            <w:pPr>
              <w:spacing w:line="360" w:lineRule="auto"/>
              <w:rPr>
                <w:rFonts w:ascii="Times New Roman" w:hAnsi="Times New Roman" w:cs="Times New Roman"/>
                <w:sz w:val="28"/>
                <w:szCs w:val="28"/>
              </w:rPr>
            </w:pPr>
            <w:r w:rsidRPr="000F04DE">
              <w:rPr>
                <w:rFonts w:ascii="Times New Roman" w:hAnsi="Times New Roman" w:cs="Times New Roman"/>
                <w:sz w:val="28"/>
                <w:szCs w:val="28"/>
              </w:rPr>
              <w:t xml:space="preserve">групи МХР </w:t>
            </w:r>
            <w:r w:rsidRPr="00B41225">
              <w:rPr>
                <w:rFonts w:ascii="Times New Roman" w:hAnsi="Times New Roman" w:cs="Times New Roman"/>
                <w:sz w:val="28"/>
                <w:szCs w:val="28"/>
              </w:rPr>
              <w:t xml:space="preserve">- 31- 24  </w:t>
            </w:r>
          </w:p>
          <w:p w:rsidR="00B41225" w:rsidRPr="000F04DE" w:rsidRDefault="00B41225" w:rsidP="00237250">
            <w:pPr>
              <w:spacing w:line="360" w:lineRule="auto"/>
              <w:rPr>
                <w:rFonts w:ascii="Times New Roman" w:hAnsi="Times New Roman" w:cs="Times New Roman"/>
                <w:sz w:val="28"/>
                <w:szCs w:val="28"/>
              </w:rPr>
            </w:pPr>
            <w:r>
              <w:rPr>
                <w:rFonts w:ascii="Times New Roman" w:hAnsi="Times New Roman" w:cs="Times New Roman"/>
                <w:sz w:val="28"/>
                <w:szCs w:val="28"/>
              </w:rPr>
              <w:t>С</w:t>
            </w:r>
            <w:r w:rsidRPr="000F04DE">
              <w:rPr>
                <w:rFonts w:ascii="Times New Roman" w:hAnsi="Times New Roman" w:cs="Times New Roman"/>
                <w:sz w:val="28"/>
                <w:szCs w:val="28"/>
              </w:rPr>
              <w:t>пеціальності</w:t>
            </w:r>
            <w:r>
              <w:rPr>
                <w:rFonts w:ascii="Times New Roman" w:hAnsi="Times New Roman" w:cs="Times New Roman"/>
                <w:sz w:val="28"/>
                <w:szCs w:val="28"/>
              </w:rPr>
              <w:t>:</w:t>
            </w:r>
            <w:r w:rsidRPr="000F04DE">
              <w:rPr>
                <w:rFonts w:ascii="Times New Roman" w:hAnsi="Times New Roman" w:cs="Times New Roman"/>
                <w:sz w:val="28"/>
                <w:szCs w:val="28"/>
              </w:rPr>
              <w:t xml:space="preserve"> 024 «Хореографія»</w:t>
            </w:r>
          </w:p>
          <w:p w:rsidR="00B41225" w:rsidRPr="000F04DE" w:rsidRDefault="00B41225" w:rsidP="00237250">
            <w:pPr>
              <w:spacing w:line="360" w:lineRule="auto"/>
              <w:rPr>
                <w:rFonts w:ascii="Times New Roman" w:hAnsi="Times New Roman" w:cs="Times New Roman"/>
                <w:sz w:val="28"/>
              </w:rPr>
            </w:pPr>
            <w:r>
              <w:rPr>
                <w:rFonts w:ascii="Times New Roman" w:hAnsi="Times New Roman" w:cs="Times New Roman"/>
                <w:sz w:val="28"/>
                <w:szCs w:val="28"/>
              </w:rPr>
              <w:t>Аландаренко Костянтин Олександрович</w:t>
            </w:r>
          </w:p>
          <w:p w:rsidR="00B41225" w:rsidRPr="00B41225" w:rsidRDefault="00B41225" w:rsidP="00484A01">
            <w:pPr>
              <w:spacing w:line="360" w:lineRule="auto"/>
              <w:rPr>
                <w:rFonts w:ascii="Times New Roman" w:hAnsi="Times New Roman" w:cs="Times New Roman"/>
                <w:sz w:val="28"/>
                <w:szCs w:val="28"/>
              </w:rPr>
            </w:pPr>
            <w:r w:rsidRPr="00B41225">
              <w:rPr>
                <w:rFonts w:ascii="Times New Roman" w:hAnsi="Times New Roman" w:cs="Times New Roman"/>
                <w:sz w:val="28"/>
              </w:rPr>
              <w:t xml:space="preserve">Науковий керівник: </w:t>
            </w:r>
            <w:r w:rsidR="00484A01">
              <w:rPr>
                <w:rFonts w:ascii="Times New Roman" w:hAnsi="Times New Roman" w:cs="Times New Roman"/>
                <w:sz w:val="28"/>
                <w:szCs w:val="28"/>
              </w:rPr>
              <w:t>професор</w:t>
            </w:r>
          </w:p>
          <w:p w:rsidR="00B41225" w:rsidRPr="00484A01" w:rsidRDefault="00B41225" w:rsidP="00484A01">
            <w:pPr>
              <w:spacing w:line="360" w:lineRule="auto"/>
              <w:rPr>
                <w:rFonts w:ascii="Times New Roman" w:hAnsi="Times New Roman" w:cs="Times New Roman"/>
                <w:sz w:val="28"/>
              </w:rPr>
            </w:pPr>
            <w:r>
              <w:rPr>
                <w:rFonts w:ascii="Times New Roman" w:hAnsi="Times New Roman" w:cs="Times New Roman"/>
                <w:sz w:val="28"/>
              </w:rPr>
              <w:t>Вантух Мирослав Михайлович</w:t>
            </w:r>
          </w:p>
          <w:p w:rsidR="00484A01" w:rsidRDefault="00B41225" w:rsidP="00237250">
            <w:pPr>
              <w:rPr>
                <w:rFonts w:ascii="Times New Roman" w:hAnsi="Times New Roman" w:cs="Times New Roman"/>
                <w:sz w:val="28"/>
              </w:rPr>
            </w:pPr>
            <w:r w:rsidRPr="00B41225">
              <w:rPr>
                <w:rFonts w:ascii="Times New Roman" w:hAnsi="Times New Roman" w:cs="Times New Roman"/>
                <w:sz w:val="28"/>
              </w:rPr>
              <w:t>Рецензент</w:t>
            </w:r>
            <w:r w:rsidR="00484A01">
              <w:rPr>
                <w:rFonts w:ascii="Times New Roman" w:hAnsi="Times New Roman" w:cs="Times New Roman"/>
                <w:sz w:val="28"/>
              </w:rPr>
              <w:t>: доцент, кандидат мистецтвознавства</w:t>
            </w:r>
          </w:p>
          <w:p w:rsidR="00B41225" w:rsidRDefault="00484A01" w:rsidP="00237250">
            <w:pPr>
              <w:rPr>
                <w:rFonts w:ascii="Times New Roman" w:eastAsia="Times New Roman" w:hAnsi="Times New Roman" w:cs="Times New Roman"/>
                <w:b/>
                <w:color w:val="1D1E28"/>
                <w:sz w:val="28"/>
                <w:szCs w:val="28"/>
                <w:highlight w:val="white"/>
              </w:rPr>
            </w:pPr>
            <w:r>
              <w:rPr>
                <w:rFonts w:ascii="Times New Roman" w:hAnsi="Times New Roman" w:cs="Times New Roman"/>
                <w:sz w:val="28"/>
              </w:rPr>
              <w:t xml:space="preserve">Левко Вероніка Іванівна </w:t>
            </w:r>
          </w:p>
          <w:p w:rsidR="00B41225" w:rsidRDefault="00B41225" w:rsidP="00237250">
            <w:pPr>
              <w:rPr>
                <w:rFonts w:ascii="Times New Roman" w:eastAsia="Times New Roman" w:hAnsi="Times New Roman" w:cs="Times New Roman"/>
                <w:b/>
                <w:color w:val="1D1E28"/>
                <w:sz w:val="28"/>
                <w:szCs w:val="28"/>
                <w:highlight w:val="white"/>
              </w:rPr>
            </w:pPr>
          </w:p>
        </w:tc>
      </w:tr>
    </w:tbl>
    <w:p w:rsidR="00B41225" w:rsidRDefault="00B41225" w:rsidP="00B41225">
      <w:pPr>
        <w:spacing w:line="360" w:lineRule="auto"/>
        <w:rPr>
          <w:rFonts w:ascii="Times New Roman" w:eastAsia="Times New Roman" w:hAnsi="Times New Roman" w:cs="Times New Roman"/>
          <w:b/>
          <w:color w:val="1D1E28"/>
          <w:sz w:val="28"/>
          <w:szCs w:val="28"/>
        </w:rPr>
      </w:pPr>
    </w:p>
    <w:p w:rsidR="00B41225" w:rsidRPr="000F04DE" w:rsidRDefault="00B41225" w:rsidP="00B41225">
      <w:pPr>
        <w:spacing w:line="360" w:lineRule="auto"/>
        <w:rPr>
          <w:rFonts w:ascii="Times New Roman" w:hAnsi="Times New Roman" w:cs="Times New Roman"/>
          <w:sz w:val="28"/>
        </w:rPr>
      </w:pPr>
      <w:r>
        <w:rPr>
          <w:rFonts w:ascii="Times New Roman" w:eastAsia="Times New Roman" w:hAnsi="Times New Roman" w:cs="Times New Roman"/>
          <w:b/>
          <w:color w:val="1D1E28"/>
          <w:sz w:val="28"/>
          <w:szCs w:val="28"/>
        </w:rPr>
        <w:t xml:space="preserve">      </w:t>
      </w:r>
      <w:r w:rsidRPr="000F04DE">
        <w:rPr>
          <w:rFonts w:ascii="Times New Roman" w:hAnsi="Times New Roman" w:cs="Times New Roman"/>
          <w:sz w:val="28"/>
        </w:rPr>
        <w:t xml:space="preserve">Допустити до захисту:  </w:t>
      </w:r>
    </w:p>
    <w:p w:rsidR="00B41225" w:rsidRPr="000F04DE" w:rsidRDefault="00B41225" w:rsidP="00B41225">
      <w:pPr>
        <w:spacing w:line="360" w:lineRule="auto"/>
        <w:ind w:firstLine="426"/>
        <w:rPr>
          <w:rFonts w:ascii="Times New Roman" w:hAnsi="Times New Roman" w:cs="Times New Roman"/>
          <w:sz w:val="28"/>
        </w:rPr>
      </w:pPr>
      <w:r w:rsidRPr="000F04DE">
        <w:rPr>
          <w:rFonts w:ascii="Times New Roman" w:hAnsi="Times New Roman" w:cs="Times New Roman"/>
          <w:sz w:val="28"/>
        </w:rPr>
        <w:t xml:space="preserve">протокол засідання кафедри  </w:t>
      </w:r>
    </w:p>
    <w:p w:rsidR="00B41225" w:rsidRPr="000F04DE" w:rsidRDefault="00B41225" w:rsidP="00B41225">
      <w:pPr>
        <w:spacing w:line="360" w:lineRule="auto"/>
        <w:ind w:firstLine="426"/>
        <w:rPr>
          <w:rFonts w:ascii="Times New Roman" w:hAnsi="Times New Roman" w:cs="Times New Roman"/>
          <w:sz w:val="28"/>
        </w:rPr>
      </w:pPr>
      <w:r w:rsidRPr="000F04DE">
        <w:rPr>
          <w:rFonts w:ascii="Times New Roman" w:hAnsi="Times New Roman" w:cs="Times New Roman"/>
          <w:sz w:val="28"/>
        </w:rPr>
        <w:t>від «___»</w:t>
      </w:r>
      <w:r w:rsidRPr="000F04DE">
        <w:rPr>
          <w:rFonts w:ascii="Times New Roman" w:hAnsi="Times New Roman" w:cs="Times New Roman"/>
          <w:i/>
          <w:iCs/>
          <w:sz w:val="28"/>
        </w:rPr>
        <w:t xml:space="preserve"> __</w:t>
      </w:r>
      <w:proofErr w:type="gramStart"/>
      <w:r w:rsidRPr="000F04DE">
        <w:rPr>
          <w:rFonts w:ascii="Times New Roman" w:hAnsi="Times New Roman" w:cs="Times New Roman"/>
          <w:i/>
          <w:iCs/>
          <w:sz w:val="28"/>
        </w:rPr>
        <w:t xml:space="preserve">_  </w:t>
      </w:r>
      <w:r w:rsidRPr="000F04DE">
        <w:rPr>
          <w:rFonts w:ascii="Times New Roman" w:hAnsi="Times New Roman" w:cs="Times New Roman"/>
          <w:sz w:val="28"/>
        </w:rPr>
        <w:t>2025</w:t>
      </w:r>
      <w:proofErr w:type="gramEnd"/>
      <w:r w:rsidRPr="000F04DE">
        <w:rPr>
          <w:rFonts w:ascii="Times New Roman" w:hAnsi="Times New Roman" w:cs="Times New Roman"/>
          <w:sz w:val="28"/>
        </w:rPr>
        <w:t xml:space="preserve"> р. № ___  </w:t>
      </w:r>
    </w:p>
    <w:p w:rsidR="00B41225" w:rsidRPr="000F04DE" w:rsidRDefault="00B41225" w:rsidP="00B41225">
      <w:pPr>
        <w:spacing w:line="360" w:lineRule="auto"/>
        <w:ind w:firstLine="426"/>
        <w:rPr>
          <w:rFonts w:ascii="Times New Roman" w:hAnsi="Times New Roman" w:cs="Times New Roman"/>
          <w:i/>
          <w:iCs/>
          <w:sz w:val="28"/>
        </w:rPr>
      </w:pPr>
      <w:r w:rsidRPr="000F04DE">
        <w:rPr>
          <w:rFonts w:ascii="Times New Roman" w:hAnsi="Times New Roman" w:cs="Times New Roman"/>
          <w:sz w:val="28"/>
        </w:rPr>
        <w:t xml:space="preserve">Завідувач кафедри хореографії  </w:t>
      </w:r>
    </w:p>
    <w:p w:rsidR="00B41225" w:rsidRPr="000F04DE" w:rsidRDefault="00B41225" w:rsidP="00B41225">
      <w:pPr>
        <w:spacing w:line="360" w:lineRule="auto"/>
        <w:ind w:firstLine="426"/>
        <w:rPr>
          <w:rFonts w:ascii="Times New Roman" w:hAnsi="Times New Roman" w:cs="Times New Roman"/>
          <w:sz w:val="28"/>
        </w:rPr>
      </w:pPr>
      <w:r w:rsidRPr="000F04DE">
        <w:rPr>
          <w:rFonts w:ascii="Times New Roman" w:hAnsi="Times New Roman" w:cs="Times New Roman"/>
          <w:i/>
          <w:iCs/>
          <w:sz w:val="28"/>
        </w:rPr>
        <w:t xml:space="preserve">________ </w:t>
      </w:r>
      <w:r w:rsidRPr="000F04DE">
        <w:rPr>
          <w:rFonts w:ascii="Times New Roman" w:hAnsi="Times New Roman" w:cs="Times New Roman"/>
          <w:sz w:val="28"/>
        </w:rPr>
        <w:t xml:space="preserve">професор Вантух М. М.  </w:t>
      </w:r>
    </w:p>
    <w:p w:rsidR="00B41225" w:rsidRDefault="00B41225" w:rsidP="00B41225">
      <w:pPr>
        <w:spacing w:line="360" w:lineRule="auto"/>
        <w:rPr>
          <w:rFonts w:ascii="Times New Roman" w:eastAsia="Times New Roman" w:hAnsi="Times New Roman" w:cs="Times New Roman"/>
          <w:color w:val="1D1E28"/>
          <w:sz w:val="28"/>
          <w:szCs w:val="28"/>
          <w:highlight w:val="white"/>
        </w:rPr>
      </w:pPr>
    </w:p>
    <w:p w:rsidR="000D47D3" w:rsidRPr="00237250" w:rsidRDefault="00B41225" w:rsidP="00237250">
      <w:pPr>
        <w:spacing w:line="360" w:lineRule="auto"/>
        <w:jc w:val="center"/>
        <w:rPr>
          <w:rFonts w:ascii="Times New Roman" w:eastAsia="Times New Roman" w:hAnsi="Times New Roman" w:cs="Times New Roman"/>
          <w:b/>
          <w:sz w:val="28"/>
          <w:szCs w:val="28"/>
          <w:highlight w:val="white"/>
          <w:lang w:val="uk-UA"/>
        </w:rPr>
      </w:pPr>
      <w:r w:rsidRPr="00F103C6">
        <w:rPr>
          <w:rFonts w:ascii="Times New Roman" w:eastAsia="Times New Roman" w:hAnsi="Times New Roman" w:cs="Times New Roman"/>
          <w:b/>
          <w:sz w:val="28"/>
          <w:szCs w:val="28"/>
          <w:highlight w:val="white"/>
        </w:rPr>
        <w:t>Київ</w:t>
      </w:r>
      <w:r w:rsidR="00237250">
        <w:rPr>
          <w:rFonts w:ascii="Times New Roman" w:eastAsia="Times New Roman" w:hAnsi="Times New Roman" w:cs="Times New Roman"/>
          <w:b/>
          <w:sz w:val="28"/>
          <w:szCs w:val="28"/>
          <w:highlight w:val="white"/>
        </w:rPr>
        <w:t xml:space="preserve"> 202</w:t>
      </w:r>
      <w:r w:rsidR="00484A01">
        <w:rPr>
          <w:rFonts w:ascii="Times New Roman" w:eastAsia="Times New Roman" w:hAnsi="Times New Roman" w:cs="Times New Roman"/>
          <w:b/>
          <w:sz w:val="28"/>
          <w:szCs w:val="28"/>
          <w:highlight w:val="white"/>
          <w:lang w:val="uk-UA"/>
        </w:rPr>
        <w:t>5</w:t>
      </w:r>
    </w:p>
    <w:p w:rsidR="000D47D3" w:rsidRDefault="000D47D3">
      <w:pPr>
        <w:spacing w:line="360" w:lineRule="auto"/>
        <w:ind w:left="-141"/>
        <w:jc w:val="center"/>
        <w:rPr>
          <w:lang w:val="uk-UA"/>
        </w:rPr>
      </w:pPr>
    </w:p>
    <w:p w:rsidR="00484A01" w:rsidRDefault="00484A01" w:rsidP="000D47D3">
      <w:pPr>
        <w:spacing w:line="360" w:lineRule="auto"/>
        <w:ind w:left="-141"/>
        <w:jc w:val="center"/>
        <w:rPr>
          <w:rFonts w:ascii="Times New Roman" w:hAnsi="Times New Roman" w:cs="Times New Roman"/>
          <w:sz w:val="28"/>
          <w:szCs w:val="28"/>
          <w:lang w:val="uk-UA"/>
        </w:rPr>
      </w:pPr>
    </w:p>
    <w:p w:rsidR="00484A01" w:rsidRDefault="00484A01" w:rsidP="000D47D3">
      <w:pPr>
        <w:spacing w:line="360" w:lineRule="auto"/>
        <w:ind w:left="-141"/>
        <w:jc w:val="center"/>
        <w:rPr>
          <w:rFonts w:ascii="Times New Roman" w:hAnsi="Times New Roman" w:cs="Times New Roman"/>
          <w:sz w:val="28"/>
          <w:szCs w:val="28"/>
          <w:lang w:val="uk-UA"/>
        </w:rPr>
      </w:pPr>
    </w:p>
    <w:p w:rsidR="00484A01" w:rsidRDefault="00484A01" w:rsidP="000D47D3">
      <w:pPr>
        <w:spacing w:line="360" w:lineRule="auto"/>
        <w:ind w:left="-141"/>
        <w:jc w:val="center"/>
        <w:rPr>
          <w:rFonts w:ascii="Times New Roman" w:hAnsi="Times New Roman" w:cs="Times New Roman"/>
          <w:sz w:val="28"/>
          <w:szCs w:val="28"/>
          <w:lang w:val="uk-UA"/>
        </w:rPr>
      </w:pPr>
    </w:p>
    <w:p w:rsidR="000D47D3" w:rsidRPr="001C6A7B" w:rsidRDefault="000D47D3" w:rsidP="000D47D3">
      <w:pPr>
        <w:spacing w:line="360" w:lineRule="auto"/>
        <w:ind w:left="-141"/>
        <w:jc w:val="center"/>
        <w:rPr>
          <w:rFonts w:ascii="Times New Roman" w:hAnsi="Times New Roman" w:cs="Times New Roman"/>
          <w:sz w:val="28"/>
          <w:szCs w:val="28"/>
          <w:lang w:val="uk-UA"/>
        </w:rPr>
      </w:pPr>
      <w:r w:rsidRPr="001C6A7B">
        <w:rPr>
          <w:rFonts w:ascii="Times New Roman" w:hAnsi="Times New Roman" w:cs="Times New Roman"/>
          <w:sz w:val="28"/>
          <w:szCs w:val="28"/>
          <w:lang w:val="uk-UA"/>
        </w:rPr>
        <w:lastRenderedPageBreak/>
        <w:t>З М І С Т</w:t>
      </w:r>
    </w:p>
    <w:p w:rsidR="000D47D3" w:rsidRPr="001C6A7B" w:rsidRDefault="000D47D3" w:rsidP="000D47D3">
      <w:pPr>
        <w:spacing w:line="360" w:lineRule="auto"/>
        <w:ind w:left="-170"/>
        <w:jc w:val="center"/>
        <w:rPr>
          <w:rFonts w:ascii="Times New Roman" w:hAnsi="Times New Roman" w:cs="Times New Roman"/>
          <w:sz w:val="28"/>
          <w:szCs w:val="28"/>
          <w:lang w:val="uk-UA"/>
        </w:rPr>
      </w:pPr>
    </w:p>
    <w:p w:rsidR="000D47D3" w:rsidRPr="001C6A7B" w:rsidRDefault="001C6A7B" w:rsidP="000D47D3">
      <w:pPr>
        <w:spacing w:line="360" w:lineRule="auto"/>
        <w:ind w:left="-170"/>
        <w:jc w:val="both"/>
        <w:rPr>
          <w:rFonts w:ascii="Times New Roman" w:hAnsi="Times New Roman" w:cs="Times New Roman"/>
          <w:sz w:val="28"/>
          <w:szCs w:val="28"/>
          <w:lang w:val="uk-UA"/>
        </w:rPr>
      </w:pPr>
      <w:r>
        <w:rPr>
          <w:rFonts w:ascii="Times New Roman" w:hAnsi="Times New Roman" w:cs="Times New Roman"/>
          <w:sz w:val="28"/>
          <w:szCs w:val="28"/>
          <w:lang w:val="uk-UA"/>
        </w:rPr>
        <w:t>ВСТУП………</w:t>
      </w:r>
      <w:r w:rsidR="000D47D3" w:rsidRPr="001C6A7B">
        <w:rPr>
          <w:rFonts w:ascii="Times New Roman" w:hAnsi="Times New Roman" w:cs="Times New Roman"/>
          <w:sz w:val="28"/>
          <w:szCs w:val="28"/>
          <w:lang w:val="uk-UA"/>
        </w:rPr>
        <w:t>………………………………………………………</w:t>
      </w:r>
      <w:r w:rsidRPr="002F588F">
        <w:rPr>
          <w:rFonts w:ascii="Times New Roman" w:hAnsi="Times New Roman" w:cs="Times New Roman"/>
          <w:sz w:val="28"/>
          <w:szCs w:val="28"/>
          <w:lang w:val="ru-RU"/>
        </w:rPr>
        <w:t>…………...</w:t>
      </w:r>
      <w:r w:rsidR="000D47D3" w:rsidRPr="001C6A7B">
        <w:rPr>
          <w:rFonts w:ascii="Times New Roman" w:hAnsi="Times New Roman" w:cs="Times New Roman"/>
          <w:sz w:val="28"/>
          <w:szCs w:val="28"/>
          <w:lang w:val="uk-UA"/>
        </w:rPr>
        <w:t xml:space="preserve"> 3</w:t>
      </w:r>
    </w:p>
    <w:p w:rsidR="000D47D3" w:rsidRPr="0029789D" w:rsidRDefault="002F588F" w:rsidP="0029789D">
      <w:pPr>
        <w:spacing w:line="360" w:lineRule="auto"/>
        <w:ind w:left="-170"/>
        <w:rPr>
          <w:rFonts w:ascii="Times New Roman" w:hAnsi="Times New Roman" w:cs="Times New Roman"/>
          <w:sz w:val="28"/>
          <w:szCs w:val="28"/>
          <w:lang w:val="uk-UA"/>
        </w:rPr>
      </w:pPr>
      <w:r>
        <w:rPr>
          <w:rFonts w:ascii="Times New Roman" w:hAnsi="Times New Roman" w:cs="Times New Roman"/>
          <w:sz w:val="28"/>
          <w:szCs w:val="28"/>
          <w:lang w:val="uk-UA"/>
        </w:rPr>
        <w:t>РОЗДІЛ І</w:t>
      </w:r>
      <w:r w:rsidR="000D47D3" w:rsidRPr="001C6A7B">
        <w:rPr>
          <w:rFonts w:ascii="Times New Roman" w:hAnsi="Times New Roman" w:cs="Times New Roman"/>
          <w:sz w:val="28"/>
          <w:szCs w:val="28"/>
          <w:lang w:val="uk-UA"/>
        </w:rPr>
        <w:t xml:space="preserve">. </w:t>
      </w:r>
      <w:r w:rsidR="00EC0390">
        <w:rPr>
          <w:rFonts w:ascii="Times New Roman" w:hAnsi="Times New Roman" w:cs="Times New Roman"/>
          <w:sz w:val="28"/>
          <w:szCs w:val="28"/>
          <w:lang w:val="uk-UA"/>
        </w:rPr>
        <w:t>ТЕОРЕТИКО-МЕТО</w:t>
      </w:r>
      <w:r w:rsidR="0029789D">
        <w:rPr>
          <w:rFonts w:ascii="Times New Roman" w:hAnsi="Times New Roman" w:cs="Times New Roman"/>
          <w:sz w:val="28"/>
          <w:szCs w:val="28"/>
          <w:lang w:val="uk-UA"/>
        </w:rPr>
        <w:t>ДОЛОГІЧНІ ЗАСАДИ ДОСЛІДЖЕННЯ</w:t>
      </w:r>
      <w:r w:rsidR="000D47D3" w:rsidRPr="001C6A7B">
        <w:rPr>
          <w:rFonts w:ascii="Times New Roman" w:hAnsi="Times New Roman" w:cs="Times New Roman"/>
          <w:sz w:val="28"/>
          <w:szCs w:val="28"/>
          <w:lang w:val="uk-UA"/>
        </w:rPr>
        <w:t xml:space="preserve"> ……………………</w:t>
      </w:r>
      <w:r w:rsidR="00237250">
        <w:rPr>
          <w:rFonts w:ascii="Times New Roman" w:hAnsi="Times New Roman" w:cs="Times New Roman"/>
          <w:sz w:val="28"/>
          <w:szCs w:val="28"/>
          <w:lang w:val="uk-UA"/>
        </w:rPr>
        <w:t xml:space="preserve">                                                                                                 </w:t>
      </w:r>
      <w:r w:rsidR="00CC14ED">
        <w:rPr>
          <w:rFonts w:ascii="Times New Roman" w:hAnsi="Times New Roman" w:cs="Times New Roman"/>
          <w:sz w:val="28"/>
          <w:szCs w:val="28"/>
          <w:lang w:val="uk-UA"/>
        </w:rPr>
        <w:t>8</w:t>
      </w:r>
      <w:r w:rsidR="0029789D">
        <w:rPr>
          <w:rFonts w:ascii="Times New Roman" w:hAnsi="Times New Roman" w:cs="Times New Roman"/>
          <w:sz w:val="28"/>
          <w:szCs w:val="28"/>
          <w:lang w:val="uk-UA"/>
        </w:rPr>
        <w:br/>
        <w:t>1.1 Історіографія та джерельн</w:t>
      </w:r>
      <w:r w:rsidR="00CC14ED">
        <w:rPr>
          <w:rFonts w:ascii="Times New Roman" w:hAnsi="Times New Roman" w:cs="Times New Roman"/>
          <w:sz w:val="28"/>
          <w:szCs w:val="28"/>
          <w:lang w:val="uk-UA"/>
        </w:rPr>
        <w:t>а база дослідження……………………………..8</w:t>
      </w:r>
      <w:r w:rsidR="0029789D">
        <w:rPr>
          <w:rFonts w:ascii="Times New Roman" w:hAnsi="Times New Roman" w:cs="Times New Roman"/>
          <w:sz w:val="28"/>
          <w:szCs w:val="28"/>
          <w:lang w:val="uk-UA"/>
        </w:rPr>
        <w:br/>
        <w:t xml:space="preserve">1.2 </w:t>
      </w:r>
      <w:r w:rsidR="0029789D" w:rsidRPr="0029789D">
        <w:rPr>
          <w:rFonts w:ascii="Times New Roman" w:hAnsi="Times New Roman" w:cs="Times New Roman"/>
          <w:bCs/>
          <w:sz w:val="28"/>
          <w:szCs w:val="28"/>
          <w:lang w:val="uk-UA"/>
        </w:rPr>
        <w:t>Вплив епохи Київської Русі на формування художніх образів у народному танці</w:t>
      </w:r>
      <w:r w:rsidR="0029789D">
        <w:rPr>
          <w:rFonts w:ascii="Times New Roman" w:hAnsi="Times New Roman" w:cs="Times New Roman"/>
          <w:bCs/>
          <w:sz w:val="28"/>
          <w:szCs w:val="28"/>
          <w:lang w:val="uk-UA"/>
        </w:rPr>
        <w:t>…………………………………………………………………</w:t>
      </w:r>
      <w:r w:rsidR="00237250">
        <w:rPr>
          <w:rFonts w:ascii="Times New Roman" w:hAnsi="Times New Roman" w:cs="Times New Roman"/>
          <w:bCs/>
          <w:sz w:val="28"/>
          <w:szCs w:val="28"/>
          <w:lang w:val="uk-UA"/>
        </w:rPr>
        <w:t xml:space="preserve">                    </w:t>
      </w:r>
      <w:r w:rsidR="00CC14ED">
        <w:rPr>
          <w:rFonts w:ascii="Times New Roman" w:hAnsi="Times New Roman" w:cs="Times New Roman"/>
          <w:bCs/>
          <w:sz w:val="28"/>
          <w:szCs w:val="28"/>
          <w:lang w:val="uk-UA"/>
        </w:rPr>
        <w:t>10</w:t>
      </w:r>
      <w:r w:rsidR="0029789D">
        <w:rPr>
          <w:rFonts w:ascii="Times New Roman" w:hAnsi="Times New Roman" w:cs="Times New Roman"/>
          <w:bCs/>
          <w:sz w:val="28"/>
          <w:szCs w:val="28"/>
          <w:lang w:val="uk-UA"/>
        </w:rPr>
        <w:br/>
        <w:t xml:space="preserve">1.3 </w:t>
      </w:r>
      <w:r w:rsidR="0029789D" w:rsidRPr="0029789D">
        <w:rPr>
          <w:rFonts w:ascii="Times New Roman" w:hAnsi="Times New Roman" w:cs="Times New Roman"/>
          <w:bCs/>
          <w:sz w:val="28"/>
          <w:szCs w:val="28"/>
          <w:lang w:val="uk-UA"/>
        </w:rPr>
        <w:t>Образ Анни Ярославни в українській та європейській культурі</w:t>
      </w:r>
      <w:r w:rsidR="00CC14ED">
        <w:rPr>
          <w:rFonts w:ascii="Times New Roman" w:hAnsi="Times New Roman" w:cs="Times New Roman"/>
          <w:bCs/>
          <w:sz w:val="28"/>
          <w:szCs w:val="28"/>
          <w:lang w:val="uk-UA"/>
        </w:rPr>
        <w:t>………..  23</w:t>
      </w:r>
      <w:r w:rsidR="0029789D">
        <w:rPr>
          <w:rFonts w:ascii="Times New Roman" w:hAnsi="Times New Roman" w:cs="Times New Roman"/>
          <w:bCs/>
          <w:sz w:val="28"/>
          <w:szCs w:val="28"/>
          <w:lang w:val="uk-UA"/>
        </w:rPr>
        <w:br/>
      </w:r>
      <w:r w:rsidR="0029789D">
        <w:rPr>
          <w:rFonts w:ascii="Times New Roman" w:hAnsi="Times New Roman" w:cs="Times New Roman"/>
          <w:sz w:val="28"/>
          <w:szCs w:val="28"/>
          <w:lang w:val="uk-UA"/>
        </w:rPr>
        <w:t>Висновки до розділу</w:t>
      </w:r>
      <w:r w:rsidR="00484A01">
        <w:rPr>
          <w:rFonts w:ascii="Times New Roman" w:hAnsi="Times New Roman" w:cs="Times New Roman"/>
          <w:sz w:val="28"/>
          <w:szCs w:val="28"/>
          <w:lang w:val="uk-UA"/>
        </w:rPr>
        <w:t xml:space="preserve"> 1</w:t>
      </w:r>
      <w:r w:rsidR="0029789D">
        <w:rPr>
          <w:rFonts w:ascii="Times New Roman" w:hAnsi="Times New Roman" w:cs="Times New Roman"/>
          <w:sz w:val="28"/>
          <w:szCs w:val="28"/>
          <w:lang w:val="uk-UA"/>
        </w:rPr>
        <w:t>………………………………………………………….</w:t>
      </w:r>
      <w:r w:rsidR="00237250">
        <w:rPr>
          <w:rFonts w:ascii="Times New Roman" w:hAnsi="Times New Roman" w:cs="Times New Roman"/>
          <w:sz w:val="28"/>
          <w:szCs w:val="28"/>
          <w:lang w:val="uk-UA"/>
        </w:rPr>
        <w:t xml:space="preserve"> </w:t>
      </w:r>
      <w:r w:rsidR="00CC14ED">
        <w:rPr>
          <w:rFonts w:ascii="Times New Roman" w:hAnsi="Times New Roman" w:cs="Times New Roman"/>
          <w:sz w:val="28"/>
          <w:szCs w:val="28"/>
          <w:lang w:val="uk-UA"/>
        </w:rPr>
        <w:t xml:space="preserve"> 38</w:t>
      </w:r>
    </w:p>
    <w:p w:rsidR="000D47D3" w:rsidRDefault="0029789D" w:rsidP="003C36D0">
      <w:pPr>
        <w:spacing w:line="360" w:lineRule="auto"/>
        <w:ind w:left="-170"/>
        <w:jc w:val="both"/>
        <w:rPr>
          <w:rFonts w:ascii="Times New Roman" w:hAnsi="Times New Roman" w:cs="Times New Roman"/>
          <w:sz w:val="28"/>
          <w:szCs w:val="28"/>
          <w:lang w:val="uk-UA"/>
        </w:rPr>
      </w:pPr>
      <w:r w:rsidRPr="0029789D">
        <w:rPr>
          <w:rFonts w:ascii="Times New Roman" w:hAnsi="Times New Roman" w:cs="Times New Roman"/>
          <w:sz w:val="28"/>
          <w:szCs w:val="28"/>
          <w:lang w:val="uk-UA"/>
        </w:rPr>
        <w:t>РОЗДІЛ ІІ.</w:t>
      </w:r>
      <w:r w:rsidRPr="0029789D">
        <w:rPr>
          <w:rFonts w:ascii="Times New Roman" w:eastAsia="Times New Roman" w:hAnsi="Times New Roman" w:cs="Times New Roman"/>
          <w:bCs/>
          <w:sz w:val="28"/>
          <w:szCs w:val="28"/>
          <w:lang w:val="uk-UA"/>
        </w:rPr>
        <w:t xml:space="preserve"> ХУДОЖНЬО-АНАЛІТИЧНІ ОСНОВИ РЕАЛІЗАЦІЇ ТВОРЧОГО ЗАДУМУ ХОРЕОГРАФІЧНОЇ </w:t>
      </w:r>
      <w:r w:rsidR="00484A01">
        <w:rPr>
          <w:rFonts w:ascii="Times New Roman" w:eastAsia="Times New Roman" w:hAnsi="Times New Roman" w:cs="Times New Roman"/>
          <w:bCs/>
          <w:sz w:val="28"/>
          <w:szCs w:val="28"/>
          <w:lang w:val="uk-UA"/>
        </w:rPr>
        <w:t>ПОСТАНОВКИ</w:t>
      </w:r>
      <w:r w:rsidRPr="0029789D">
        <w:rPr>
          <w:rFonts w:ascii="Times New Roman" w:eastAsia="Times New Roman" w:hAnsi="Times New Roman" w:cs="Times New Roman"/>
          <w:bCs/>
          <w:sz w:val="28"/>
          <w:szCs w:val="28"/>
          <w:lang w:val="uk-UA"/>
        </w:rPr>
        <w:t xml:space="preserve"> “АННА ЯРОСЛАВНА”</w:t>
      </w:r>
      <w:r w:rsidR="00CC14ED">
        <w:rPr>
          <w:rFonts w:ascii="Times New Roman" w:hAnsi="Times New Roman" w:cs="Times New Roman"/>
          <w:sz w:val="28"/>
          <w:szCs w:val="28"/>
          <w:lang w:val="uk-UA"/>
        </w:rPr>
        <w:t>….40</w:t>
      </w:r>
      <w:r>
        <w:rPr>
          <w:rFonts w:ascii="Times New Roman" w:hAnsi="Times New Roman" w:cs="Times New Roman"/>
          <w:sz w:val="28"/>
          <w:szCs w:val="28"/>
          <w:lang w:val="uk-UA"/>
        </w:rPr>
        <w:br/>
      </w:r>
      <w:r w:rsidR="003C36D0">
        <w:rPr>
          <w:rFonts w:ascii="Times New Roman" w:hAnsi="Times New Roman" w:cs="Times New Roman"/>
          <w:sz w:val="28"/>
          <w:szCs w:val="28"/>
          <w:lang w:val="uk-UA"/>
        </w:rPr>
        <w:t>2.1 Обґрунтування</w:t>
      </w:r>
      <w:r w:rsidR="00484A01">
        <w:rPr>
          <w:rFonts w:ascii="Times New Roman" w:hAnsi="Times New Roman" w:cs="Times New Roman"/>
          <w:sz w:val="28"/>
          <w:szCs w:val="28"/>
          <w:lang w:val="uk-UA"/>
        </w:rPr>
        <w:t xml:space="preserve"> </w:t>
      </w:r>
      <w:r w:rsidRPr="0029789D">
        <w:rPr>
          <w:rFonts w:ascii="Times New Roman" w:hAnsi="Times New Roman" w:cs="Times New Roman"/>
          <w:sz w:val="28"/>
          <w:szCs w:val="28"/>
          <w:lang w:val="uk-UA"/>
        </w:rPr>
        <w:t>вибору</w:t>
      </w:r>
      <w:r w:rsidR="00484A01">
        <w:rPr>
          <w:rFonts w:ascii="Times New Roman" w:hAnsi="Times New Roman" w:cs="Times New Roman"/>
          <w:sz w:val="28"/>
          <w:szCs w:val="28"/>
          <w:lang w:val="uk-UA"/>
        </w:rPr>
        <w:t xml:space="preserve"> т</w:t>
      </w:r>
      <w:r w:rsidRPr="0029789D">
        <w:rPr>
          <w:rFonts w:ascii="Times New Roman" w:hAnsi="Times New Roman" w:cs="Times New Roman"/>
          <w:sz w:val="28"/>
          <w:szCs w:val="28"/>
          <w:lang w:val="uk-UA"/>
        </w:rPr>
        <w:t>еми.</w:t>
      </w:r>
      <w:r w:rsidR="00484A01">
        <w:rPr>
          <w:rFonts w:ascii="Times New Roman" w:hAnsi="Times New Roman" w:cs="Times New Roman"/>
          <w:sz w:val="28"/>
          <w:szCs w:val="28"/>
          <w:lang w:val="uk-UA"/>
        </w:rPr>
        <w:t xml:space="preserve"> </w:t>
      </w:r>
      <w:r w:rsidRPr="0029789D">
        <w:rPr>
          <w:rFonts w:ascii="Times New Roman" w:hAnsi="Times New Roman" w:cs="Times New Roman"/>
          <w:sz w:val="28"/>
          <w:szCs w:val="28"/>
          <w:lang w:val="uk-UA"/>
        </w:rPr>
        <w:t>Лібрето</w:t>
      </w:r>
      <w:r w:rsidR="00CC14ED">
        <w:rPr>
          <w:rFonts w:ascii="Times New Roman" w:hAnsi="Times New Roman" w:cs="Times New Roman"/>
          <w:sz w:val="28"/>
          <w:szCs w:val="28"/>
          <w:lang w:val="uk-UA"/>
        </w:rPr>
        <w:t>……………………………………….40</w:t>
      </w:r>
      <w:r w:rsidR="003C36D0">
        <w:rPr>
          <w:rFonts w:ascii="Times New Roman" w:hAnsi="Times New Roman" w:cs="Times New Roman"/>
          <w:sz w:val="28"/>
          <w:szCs w:val="28"/>
          <w:lang w:val="uk-UA"/>
        </w:rPr>
        <w:br/>
        <w:t xml:space="preserve">2.2 </w:t>
      </w:r>
      <w:r w:rsidR="003C36D0" w:rsidRPr="003C36D0">
        <w:rPr>
          <w:rFonts w:ascii="Times New Roman" w:hAnsi="Times New Roman" w:cs="Times New Roman"/>
          <w:sz w:val="28"/>
          <w:szCs w:val="28"/>
          <w:lang w:val="uk-UA"/>
        </w:rPr>
        <w:t>Вид. Форма. Жанр. Ідейно-тематичний аналіз</w:t>
      </w:r>
      <w:r w:rsidR="00CC14ED">
        <w:rPr>
          <w:rFonts w:ascii="Times New Roman" w:hAnsi="Times New Roman" w:cs="Times New Roman"/>
          <w:sz w:val="28"/>
          <w:szCs w:val="28"/>
          <w:lang w:val="uk-UA"/>
        </w:rPr>
        <w:t>…………………………...44</w:t>
      </w:r>
      <w:r w:rsidR="003C36D0">
        <w:rPr>
          <w:rFonts w:ascii="Times New Roman" w:hAnsi="Times New Roman" w:cs="Times New Roman"/>
          <w:sz w:val="28"/>
          <w:szCs w:val="28"/>
          <w:lang w:val="uk-UA"/>
        </w:rPr>
        <w:br/>
        <w:t xml:space="preserve">2.3 Шляхи та методи реалізації творчого задуму. Сценарно-комозиційний план </w:t>
      </w:r>
      <w:r w:rsidR="00484A01">
        <w:rPr>
          <w:rFonts w:ascii="Times New Roman" w:hAnsi="Times New Roman" w:cs="Times New Roman"/>
          <w:sz w:val="28"/>
          <w:szCs w:val="28"/>
          <w:lang w:val="uk-UA"/>
        </w:rPr>
        <w:t>постановки………………</w:t>
      </w:r>
      <w:r w:rsidR="003C36D0">
        <w:rPr>
          <w:rFonts w:ascii="Times New Roman" w:hAnsi="Times New Roman" w:cs="Times New Roman"/>
          <w:sz w:val="28"/>
          <w:szCs w:val="28"/>
          <w:lang w:val="uk-UA"/>
        </w:rPr>
        <w:t>………………………………………………………</w:t>
      </w:r>
      <w:r w:rsidR="00A85F59">
        <w:rPr>
          <w:rFonts w:ascii="Times New Roman" w:hAnsi="Times New Roman" w:cs="Times New Roman"/>
          <w:sz w:val="28"/>
          <w:szCs w:val="28"/>
          <w:lang w:val="uk-UA"/>
        </w:rPr>
        <w:t>..</w:t>
      </w:r>
      <w:r w:rsidR="00CC14ED">
        <w:rPr>
          <w:rFonts w:ascii="Times New Roman" w:hAnsi="Times New Roman" w:cs="Times New Roman"/>
          <w:sz w:val="28"/>
          <w:szCs w:val="28"/>
          <w:lang w:val="uk-UA"/>
        </w:rPr>
        <w:t xml:space="preserve"> 48</w:t>
      </w:r>
      <w:r w:rsidR="003C36D0">
        <w:rPr>
          <w:rFonts w:ascii="Times New Roman" w:hAnsi="Times New Roman" w:cs="Times New Roman"/>
          <w:sz w:val="28"/>
          <w:szCs w:val="28"/>
          <w:lang w:val="uk-UA"/>
        </w:rPr>
        <w:br/>
      </w:r>
      <w:r w:rsidR="003C36D0" w:rsidRPr="003C36D0">
        <w:rPr>
          <w:rFonts w:ascii="Times New Roman" w:hAnsi="Times New Roman" w:cs="Times New Roman"/>
          <w:sz w:val="28"/>
          <w:szCs w:val="28"/>
          <w:lang w:val="uk-UA"/>
        </w:rPr>
        <w:t>2.4 Характеристика дійових осіб</w:t>
      </w:r>
      <w:r w:rsidR="003C36D0">
        <w:rPr>
          <w:rFonts w:ascii="Times New Roman" w:hAnsi="Times New Roman" w:cs="Times New Roman"/>
          <w:sz w:val="28"/>
          <w:szCs w:val="28"/>
          <w:lang w:val="uk-UA"/>
        </w:rPr>
        <w:t>……………………………………………</w:t>
      </w:r>
      <w:r w:rsidR="00CC14ED">
        <w:rPr>
          <w:rFonts w:ascii="Times New Roman" w:hAnsi="Times New Roman" w:cs="Times New Roman"/>
          <w:sz w:val="28"/>
          <w:szCs w:val="28"/>
          <w:lang w:val="uk-UA"/>
        </w:rPr>
        <w:t>..53</w:t>
      </w:r>
      <w:r w:rsidR="003C36D0">
        <w:rPr>
          <w:rFonts w:ascii="Times New Roman" w:hAnsi="Times New Roman" w:cs="Times New Roman"/>
          <w:sz w:val="28"/>
          <w:szCs w:val="28"/>
          <w:lang w:val="uk-UA"/>
        </w:rPr>
        <w:br/>
      </w:r>
      <w:r w:rsidR="003C36D0" w:rsidRPr="003C36D0">
        <w:rPr>
          <w:rFonts w:ascii="Times New Roman" w:hAnsi="Times New Roman" w:cs="Times New Roman"/>
          <w:sz w:val="28"/>
          <w:szCs w:val="28"/>
          <w:lang w:val="uk-UA"/>
        </w:rPr>
        <w:t xml:space="preserve">2.5 Музичний </w:t>
      </w:r>
      <w:r w:rsidR="00484A01">
        <w:rPr>
          <w:rFonts w:ascii="Times New Roman" w:hAnsi="Times New Roman" w:cs="Times New Roman"/>
          <w:sz w:val="28"/>
          <w:szCs w:val="28"/>
          <w:lang w:val="uk-UA"/>
        </w:rPr>
        <w:t>матеріал, його особливості……………..</w:t>
      </w:r>
      <w:r w:rsidR="003C36D0">
        <w:rPr>
          <w:rFonts w:ascii="Times New Roman" w:hAnsi="Times New Roman" w:cs="Times New Roman"/>
          <w:sz w:val="28"/>
          <w:szCs w:val="28"/>
          <w:lang w:val="uk-UA"/>
        </w:rPr>
        <w:t>…………………</w:t>
      </w:r>
      <w:r w:rsidR="00CC14ED">
        <w:rPr>
          <w:rFonts w:ascii="Times New Roman" w:hAnsi="Times New Roman" w:cs="Times New Roman"/>
          <w:sz w:val="28"/>
          <w:szCs w:val="28"/>
          <w:lang w:val="uk-UA"/>
        </w:rPr>
        <w:t>..59</w:t>
      </w:r>
      <w:r w:rsidR="003C36D0">
        <w:rPr>
          <w:rFonts w:ascii="Times New Roman" w:hAnsi="Times New Roman" w:cs="Times New Roman"/>
          <w:sz w:val="28"/>
          <w:szCs w:val="28"/>
          <w:lang w:val="uk-UA"/>
        </w:rPr>
        <w:br/>
      </w:r>
      <w:r w:rsidR="003C36D0" w:rsidRPr="003C36D0">
        <w:rPr>
          <w:rFonts w:ascii="Times New Roman" w:hAnsi="Times New Roman" w:cs="Times New Roman"/>
          <w:sz w:val="28"/>
          <w:szCs w:val="28"/>
          <w:lang w:val="uk-UA"/>
        </w:rPr>
        <w:t>2.6 Опис костюмів</w:t>
      </w:r>
      <w:r w:rsidR="003C36D0">
        <w:rPr>
          <w:rFonts w:ascii="Times New Roman" w:hAnsi="Times New Roman" w:cs="Times New Roman"/>
          <w:sz w:val="28"/>
          <w:szCs w:val="28"/>
          <w:lang w:val="uk-UA"/>
        </w:rPr>
        <w:t>……………………………………………………………</w:t>
      </w:r>
      <w:r w:rsidR="00CC14ED">
        <w:rPr>
          <w:rFonts w:ascii="Times New Roman" w:hAnsi="Times New Roman" w:cs="Times New Roman"/>
          <w:sz w:val="28"/>
          <w:szCs w:val="28"/>
          <w:lang w:val="uk-UA"/>
        </w:rPr>
        <w:t>61</w:t>
      </w:r>
      <w:r w:rsidR="003C36D0">
        <w:rPr>
          <w:rFonts w:ascii="Times New Roman" w:hAnsi="Times New Roman" w:cs="Times New Roman"/>
          <w:sz w:val="28"/>
          <w:szCs w:val="28"/>
          <w:lang w:val="uk-UA"/>
        </w:rPr>
        <w:br/>
        <w:t>Виснов</w:t>
      </w:r>
      <w:r w:rsidR="00484A01">
        <w:rPr>
          <w:rFonts w:ascii="Times New Roman" w:hAnsi="Times New Roman" w:cs="Times New Roman"/>
          <w:sz w:val="28"/>
          <w:szCs w:val="28"/>
          <w:lang w:val="uk-UA"/>
        </w:rPr>
        <w:t>ки</w:t>
      </w:r>
      <w:r w:rsidR="003C36D0">
        <w:rPr>
          <w:rFonts w:ascii="Times New Roman" w:hAnsi="Times New Roman" w:cs="Times New Roman"/>
          <w:sz w:val="28"/>
          <w:szCs w:val="28"/>
          <w:lang w:val="uk-UA"/>
        </w:rPr>
        <w:t xml:space="preserve"> до розділу</w:t>
      </w:r>
      <w:r w:rsidR="00484A01">
        <w:rPr>
          <w:rFonts w:ascii="Times New Roman" w:hAnsi="Times New Roman" w:cs="Times New Roman"/>
          <w:sz w:val="28"/>
          <w:szCs w:val="28"/>
          <w:lang w:val="uk-UA"/>
        </w:rPr>
        <w:t xml:space="preserve"> 2</w:t>
      </w:r>
      <w:r w:rsidR="003C36D0">
        <w:rPr>
          <w:rFonts w:ascii="Times New Roman" w:hAnsi="Times New Roman" w:cs="Times New Roman"/>
          <w:sz w:val="28"/>
          <w:szCs w:val="28"/>
          <w:lang w:val="uk-UA"/>
        </w:rPr>
        <w:t>…………………………………………………………</w:t>
      </w:r>
      <w:r w:rsidR="00CC14ED">
        <w:rPr>
          <w:rFonts w:ascii="Times New Roman" w:hAnsi="Times New Roman" w:cs="Times New Roman"/>
          <w:sz w:val="28"/>
          <w:szCs w:val="28"/>
          <w:lang w:val="uk-UA"/>
        </w:rPr>
        <w:t>65</w:t>
      </w:r>
      <w:r w:rsidR="003C36D0">
        <w:rPr>
          <w:rFonts w:ascii="Times New Roman" w:hAnsi="Times New Roman" w:cs="Times New Roman"/>
          <w:sz w:val="28"/>
          <w:szCs w:val="28"/>
          <w:lang w:val="uk-UA"/>
        </w:rPr>
        <w:br/>
      </w:r>
      <w:r w:rsidR="003C36D0" w:rsidRPr="003C36D0">
        <w:rPr>
          <w:rFonts w:ascii="Times New Roman" w:hAnsi="Times New Roman" w:cs="Times New Roman"/>
          <w:b/>
          <w:sz w:val="28"/>
          <w:szCs w:val="28"/>
          <w:lang w:val="uk-UA"/>
        </w:rPr>
        <w:t>В</w:t>
      </w:r>
      <w:r w:rsidR="003C36D0">
        <w:rPr>
          <w:rFonts w:ascii="Times New Roman" w:hAnsi="Times New Roman" w:cs="Times New Roman"/>
          <w:b/>
          <w:sz w:val="28"/>
          <w:szCs w:val="28"/>
          <w:lang w:val="uk-UA"/>
        </w:rPr>
        <w:t>ИСНОВКИ</w:t>
      </w:r>
      <w:r w:rsidR="00CC14ED">
        <w:rPr>
          <w:rFonts w:ascii="Times New Roman" w:hAnsi="Times New Roman" w:cs="Times New Roman"/>
          <w:sz w:val="28"/>
          <w:szCs w:val="28"/>
          <w:lang w:val="uk-UA"/>
        </w:rPr>
        <w:t>………………………………………………………………………67</w:t>
      </w:r>
    </w:p>
    <w:p w:rsidR="00D31206" w:rsidRPr="003C36D0" w:rsidRDefault="00D31206" w:rsidP="003C36D0">
      <w:pPr>
        <w:spacing w:line="360" w:lineRule="auto"/>
        <w:ind w:left="-170"/>
        <w:jc w:val="both"/>
        <w:rPr>
          <w:lang w:val="uk-UA"/>
        </w:rPr>
      </w:pPr>
      <w:r>
        <w:rPr>
          <w:rFonts w:ascii="Times New Roman" w:hAnsi="Times New Roman" w:cs="Times New Roman"/>
          <w:sz w:val="28"/>
          <w:szCs w:val="28"/>
          <w:lang w:val="uk-UA"/>
        </w:rPr>
        <w:t>СПИСОК ВИКОРИ</w:t>
      </w:r>
      <w:r w:rsidR="00CC14ED">
        <w:rPr>
          <w:rFonts w:ascii="Times New Roman" w:hAnsi="Times New Roman" w:cs="Times New Roman"/>
          <w:sz w:val="28"/>
          <w:szCs w:val="28"/>
          <w:lang w:val="uk-UA"/>
        </w:rPr>
        <w:t>СТАНИХ ДЖЕРЕЛ………………………………………70</w:t>
      </w:r>
      <w:r>
        <w:rPr>
          <w:rFonts w:ascii="Times New Roman" w:hAnsi="Times New Roman" w:cs="Times New Roman"/>
          <w:sz w:val="28"/>
          <w:szCs w:val="28"/>
          <w:lang w:val="uk-UA"/>
        </w:rPr>
        <w:br/>
        <w:t>ДОДАТКИ…………………</w:t>
      </w:r>
      <w:r w:rsidR="00CC14ED">
        <w:rPr>
          <w:rFonts w:ascii="Times New Roman" w:hAnsi="Times New Roman" w:cs="Times New Roman"/>
          <w:sz w:val="28"/>
          <w:szCs w:val="28"/>
          <w:lang w:val="uk-UA"/>
        </w:rPr>
        <w:t>………………………………………………………74</w:t>
      </w:r>
    </w:p>
    <w:p w:rsidR="000D47D3" w:rsidRDefault="000D47D3" w:rsidP="000D47D3">
      <w:pPr>
        <w:spacing w:line="360" w:lineRule="auto"/>
        <w:ind w:left="-170"/>
        <w:jc w:val="center"/>
        <w:rPr>
          <w:lang w:val="uk-UA"/>
        </w:rPr>
      </w:pPr>
    </w:p>
    <w:p w:rsidR="000D47D3" w:rsidRDefault="000D47D3">
      <w:pPr>
        <w:spacing w:line="360" w:lineRule="auto"/>
        <w:ind w:left="-141"/>
        <w:jc w:val="center"/>
        <w:rPr>
          <w:lang w:val="uk-UA"/>
        </w:rPr>
      </w:pPr>
    </w:p>
    <w:p w:rsidR="000D47D3" w:rsidRDefault="000D47D3">
      <w:pPr>
        <w:spacing w:line="360" w:lineRule="auto"/>
        <w:ind w:left="-141"/>
        <w:jc w:val="center"/>
        <w:rPr>
          <w:lang w:val="uk-UA"/>
        </w:rPr>
      </w:pPr>
    </w:p>
    <w:p w:rsidR="000D47D3" w:rsidRDefault="000D47D3">
      <w:pPr>
        <w:spacing w:line="360" w:lineRule="auto"/>
        <w:ind w:left="-141"/>
        <w:jc w:val="center"/>
        <w:rPr>
          <w:lang w:val="uk-UA"/>
        </w:rPr>
      </w:pPr>
    </w:p>
    <w:p w:rsidR="000D47D3" w:rsidRDefault="000D47D3">
      <w:pPr>
        <w:spacing w:line="360" w:lineRule="auto"/>
        <w:ind w:left="-141"/>
        <w:jc w:val="center"/>
        <w:rPr>
          <w:lang w:val="uk-UA"/>
        </w:rPr>
      </w:pPr>
    </w:p>
    <w:p w:rsidR="000D47D3" w:rsidRDefault="000D47D3" w:rsidP="000D47D3">
      <w:pPr>
        <w:spacing w:line="360" w:lineRule="auto"/>
        <w:rPr>
          <w:lang w:val="uk-UA"/>
        </w:rPr>
      </w:pPr>
    </w:p>
    <w:p w:rsidR="00D27FBF" w:rsidRDefault="00D27FBF" w:rsidP="000D47D3">
      <w:pPr>
        <w:spacing w:line="360" w:lineRule="auto"/>
        <w:jc w:val="center"/>
        <w:rPr>
          <w:rFonts w:ascii="Times New Roman" w:hAnsi="Times New Roman" w:cs="Times New Roman"/>
          <w:b/>
          <w:sz w:val="28"/>
          <w:szCs w:val="28"/>
          <w:lang w:val="uk-UA"/>
        </w:rPr>
      </w:pPr>
    </w:p>
    <w:p w:rsidR="00D27FBF" w:rsidRDefault="00D27FBF" w:rsidP="000D47D3">
      <w:pPr>
        <w:spacing w:line="360" w:lineRule="auto"/>
        <w:jc w:val="center"/>
        <w:rPr>
          <w:rFonts w:ascii="Times New Roman" w:hAnsi="Times New Roman" w:cs="Times New Roman"/>
          <w:b/>
          <w:sz w:val="28"/>
          <w:szCs w:val="28"/>
          <w:lang w:val="uk-UA"/>
        </w:rPr>
      </w:pPr>
    </w:p>
    <w:p w:rsidR="000F07F2" w:rsidRPr="002F588F" w:rsidRDefault="00E26AA0" w:rsidP="000D47D3">
      <w:pPr>
        <w:spacing w:line="360" w:lineRule="auto"/>
        <w:jc w:val="center"/>
        <w:rPr>
          <w:rFonts w:ascii="Times New Roman" w:hAnsi="Times New Roman" w:cs="Times New Roman"/>
          <w:b/>
          <w:sz w:val="28"/>
          <w:szCs w:val="28"/>
          <w:lang w:val="uk-UA"/>
        </w:rPr>
      </w:pPr>
      <w:r w:rsidRPr="002F588F">
        <w:rPr>
          <w:rFonts w:ascii="Times New Roman" w:hAnsi="Times New Roman" w:cs="Times New Roman"/>
          <w:b/>
          <w:sz w:val="28"/>
          <w:szCs w:val="28"/>
          <w:lang w:val="uk-UA"/>
        </w:rPr>
        <w:lastRenderedPageBreak/>
        <w:t>ВСТУП</w:t>
      </w:r>
    </w:p>
    <w:p w:rsidR="000F07F2" w:rsidRPr="007169BD" w:rsidRDefault="000F07F2">
      <w:pPr>
        <w:spacing w:line="360" w:lineRule="auto"/>
        <w:ind w:left="-141" w:firstLine="566"/>
        <w:jc w:val="both"/>
        <w:rPr>
          <w:rFonts w:ascii="Times New Roman" w:hAnsi="Times New Roman" w:cs="Times New Roman"/>
          <w:sz w:val="28"/>
          <w:szCs w:val="28"/>
          <w:lang w:val="uk-UA"/>
        </w:rPr>
      </w:pP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lang w:val="uk-UA"/>
        </w:rPr>
        <w:t xml:space="preserve">Постать княгині Анни Ярославни — доньки великого князя Київського Ярослава Мудрого та дружини французького короля Генріха І — є унікальним історичним і культурним явищем, що поєднало духовні надбання Східної та Західної Європи. Вона уособлює образ української жінки, яка, зберігаючи власну ідентичність, стала символом освіченості, мудрості, віри та дипломатичної гідності. </w:t>
      </w:r>
      <w:r w:rsidRPr="007169BD">
        <w:rPr>
          <w:rFonts w:ascii="Times New Roman" w:hAnsi="Times New Roman" w:cs="Times New Roman"/>
          <w:sz w:val="28"/>
          <w:szCs w:val="28"/>
        </w:rPr>
        <w:t>Її доля — це історія духовної місії та культурного діалогу між народами, що не втрачає актуальності й сьогодні.</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В умовах сучасного державотворення, культурного оновлення та переосмислення історичної спадщини України, звернення до постатей, які уособлюють духовну силу й культурну тяглість українського народу, набуває особливого значення. Осмислення образу Анни Ярославни в контексті українського народно-сценічного танцю є своєрідним актом повернення історичної пам’яті, втіленням ідеї єдності минулого й сучасного через художнє слово тіла та руху.</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Український народно-сценічний танець — це не лише форма сценічного мистецтва, а й засіб збереження культурної спадщини, носій естетичних, моральних і духовних цінностей нації. Як зазначає О. Савчук, народно-сценічний танець виступає «синтезом фольклорної традиції та професійної хореографічної майстерності, що утверджує національну ідентичність у сценічному просторі» [2, c. 65]. Саме тому сценічна інтерпретація образу Анни Ярославни у цьому жанрі є не лише творчим експериментом, а й мистецькою необхідністю для сучасної української культури.</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b/>
          <w:sz w:val="28"/>
          <w:szCs w:val="28"/>
        </w:rPr>
        <w:t>Актуальність теми</w:t>
      </w:r>
      <w:r w:rsidRPr="007169BD">
        <w:rPr>
          <w:rFonts w:ascii="Times New Roman" w:hAnsi="Times New Roman" w:cs="Times New Roman"/>
          <w:sz w:val="28"/>
          <w:szCs w:val="28"/>
        </w:rPr>
        <w:t xml:space="preserve"> також зумовлена відродженням інтересу до історичних і національних сюжетів у сценічному мистецтві. </w:t>
      </w:r>
      <w:proofErr w:type="gramStart"/>
      <w:r w:rsidRPr="007169BD">
        <w:rPr>
          <w:rFonts w:ascii="Times New Roman" w:hAnsi="Times New Roman" w:cs="Times New Roman"/>
          <w:sz w:val="28"/>
          <w:szCs w:val="28"/>
        </w:rPr>
        <w:t>У час</w:t>
      </w:r>
      <w:proofErr w:type="gramEnd"/>
      <w:r w:rsidRPr="007169BD">
        <w:rPr>
          <w:rFonts w:ascii="Times New Roman" w:hAnsi="Times New Roman" w:cs="Times New Roman"/>
          <w:sz w:val="28"/>
          <w:szCs w:val="28"/>
        </w:rPr>
        <w:t xml:space="preserve">, коли Україна переживає глибокі суспільно-політичні випробування, мистецтво танцю відіграє важливу роль у формуванні національної свідомості та збереженні духовної єдності народу. Сценічне втілення постаті княгині Анни Ярославни — </w:t>
      </w:r>
      <w:r w:rsidRPr="007169BD">
        <w:rPr>
          <w:rFonts w:ascii="Times New Roman" w:hAnsi="Times New Roman" w:cs="Times New Roman"/>
          <w:sz w:val="28"/>
          <w:szCs w:val="28"/>
        </w:rPr>
        <w:lastRenderedPageBreak/>
        <w:t>це не лише данина історії, а й символ незламності українського духу, його здатності до самоповаги, просвітництва й внутрішньої сили.</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Проблема художнього відтворення жіночого образу у народно-сценічному танці неодноразово ставала предметом наукових досліджень. Так, у працях О. Савчук, М. Вантуха, К. Василенка, В. Похиленка, Л. Костюк аналізується розвиток українського народно-сценічного танцю, зокрема способи сценічного відтворення історичних і фольклорних персонажів. Проте питання створення образу конкретної історичної постаті — княгині Анни Ярославни — у контексті української народної хореографії досі не набуло комплексного висвітлення, що й визначає наукову новизну дослідження.</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Образ княгині Анни Ярославни поєднує дві культурні системи — українську (руську) та французьку. У сценічному просторі ця подвійність може бути виражена через контрастність танцювальних рухів, ритмів, музики та костюмів. У поєднанні м’яких, плавних, емоційно наснажених українських рухів із більш стриманими, пластично вишуканими елементами європейської школи танцю народжується синтетична хореографічна мова, здатна передати глибину образу княгині — жінки, яка зберегла своє духовне коріння навіть на чужині.</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Практичне підтвердження дослідження реалізовано у вигляді авторської постановки міні-вистави, в якій втілено ключові моменти життєвого шляху Анни Ярославни: образ Києва як джерела духовності, сцени прощання з рідною землею, інтеграцію до французького королівського двору та фінальну частину, де героїня повертається думками до України. Хореографічна композиція побудована на поєднанні народної лексики з елементами пластичного театру, що дозволяє не лише передати історичний сюжет, а й створити емоційно-психологічний портрет героїні.</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 xml:space="preserve">Отже, актуальність обраної теми зумовлена потребою глибшого осмислення історичних постатей крізь призму сучасного українського мистецтва, необхідністю пошуку нових сценічних форм відображення </w:t>
      </w:r>
      <w:r w:rsidRPr="007169BD">
        <w:rPr>
          <w:rFonts w:ascii="Times New Roman" w:hAnsi="Times New Roman" w:cs="Times New Roman"/>
          <w:sz w:val="28"/>
          <w:szCs w:val="28"/>
        </w:rPr>
        <w:lastRenderedPageBreak/>
        <w:t>національної ідентичності та художнього переосмислення жіночого образу у хореографічному мистецтві.</w:t>
      </w:r>
    </w:p>
    <w:p w:rsidR="000F07F2" w:rsidRPr="007169BD" w:rsidRDefault="00E26AA0">
      <w:pPr>
        <w:spacing w:line="360" w:lineRule="auto"/>
        <w:ind w:left="-141" w:firstLine="566"/>
        <w:jc w:val="both"/>
        <w:rPr>
          <w:rFonts w:ascii="Times New Roman" w:hAnsi="Times New Roman" w:cs="Times New Roman"/>
          <w:sz w:val="28"/>
          <w:szCs w:val="28"/>
        </w:rPr>
      </w:pPr>
      <w:r w:rsidRPr="002F588F">
        <w:rPr>
          <w:rFonts w:ascii="Times New Roman" w:hAnsi="Times New Roman" w:cs="Times New Roman"/>
          <w:b/>
          <w:sz w:val="28"/>
          <w:szCs w:val="28"/>
        </w:rPr>
        <w:t>Мета дослідження</w:t>
      </w:r>
      <w:r w:rsidRPr="007169BD">
        <w:rPr>
          <w:rFonts w:ascii="Times New Roman" w:hAnsi="Times New Roman" w:cs="Times New Roman"/>
          <w:sz w:val="28"/>
          <w:szCs w:val="28"/>
        </w:rPr>
        <w:t xml:space="preserve"> — виявити та проаналізувати особливості сценічного втілення образу княгині Анни Ярославни в українському народно-сценічному танці, визначити засоби хореографічного вираження, що забезпечують глибину, достовірність і художню цілісність створеного образу.</w:t>
      </w:r>
    </w:p>
    <w:p w:rsidR="000F07F2" w:rsidRPr="007169BD" w:rsidRDefault="00E26AA0">
      <w:pPr>
        <w:spacing w:line="360" w:lineRule="auto"/>
        <w:ind w:left="-141" w:firstLine="566"/>
        <w:jc w:val="both"/>
        <w:rPr>
          <w:rFonts w:ascii="Times New Roman" w:hAnsi="Times New Roman" w:cs="Times New Roman"/>
          <w:sz w:val="28"/>
          <w:szCs w:val="28"/>
        </w:rPr>
      </w:pPr>
      <w:r w:rsidRPr="002F588F">
        <w:rPr>
          <w:rFonts w:ascii="Times New Roman" w:hAnsi="Times New Roman" w:cs="Times New Roman"/>
          <w:b/>
          <w:sz w:val="28"/>
          <w:szCs w:val="28"/>
        </w:rPr>
        <w:t>Завдання дослідження</w:t>
      </w:r>
      <w:r w:rsidRPr="007169BD">
        <w:rPr>
          <w:rFonts w:ascii="Times New Roman" w:hAnsi="Times New Roman" w:cs="Times New Roman"/>
          <w:sz w:val="28"/>
          <w:szCs w:val="28"/>
        </w:rPr>
        <w:t>:</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 xml:space="preserve"> 1. Розглянути історико-культурний контекст життя княгині Анни Ярославни.</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 xml:space="preserve"> 2. Проаналізувати особливості формування жіночих образів у народно-сценічному танці.</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 xml:space="preserve"> 3. Визначити основні принципи хореографічної драматургії при створенні історичних образів.</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 xml:space="preserve"> 4. Дослідити специфіку поєднання українських та європейських танцювальних традицій у сценічному втіленні.</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 xml:space="preserve"> 5. Розробити авторську хореографічну концепцію сценічного образу Анни Ярославни.</w:t>
      </w:r>
    </w:p>
    <w:p w:rsidR="000F07F2" w:rsidRPr="007169BD" w:rsidRDefault="00E26AA0">
      <w:pPr>
        <w:spacing w:line="360" w:lineRule="auto"/>
        <w:ind w:left="-141" w:firstLine="566"/>
        <w:jc w:val="both"/>
        <w:rPr>
          <w:rFonts w:ascii="Times New Roman" w:hAnsi="Times New Roman" w:cs="Times New Roman"/>
          <w:sz w:val="28"/>
          <w:szCs w:val="28"/>
        </w:rPr>
      </w:pPr>
      <w:r w:rsidRPr="002F588F">
        <w:rPr>
          <w:rFonts w:ascii="Times New Roman" w:hAnsi="Times New Roman" w:cs="Times New Roman"/>
          <w:b/>
          <w:sz w:val="28"/>
          <w:szCs w:val="28"/>
        </w:rPr>
        <w:t>Об’єкт дослідження</w:t>
      </w:r>
      <w:r w:rsidRPr="007169BD">
        <w:rPr>
          <w:rFonts w:ascii="Times New Roman" w:hAnsi="Times New Roman" w:cs="Times New Roman"/>
          <w:sz w:val="28"/>
          <w:szCs w:val="28"/>
        </w:rPr>
        <w:t xml:space="preserve"> — український народно-сценічний танець як вид професійного хореографічного мистецтва.</w:t>
      </w:r>
    </w:p>
    <w:p w:rsidR="000F07F2" w:rsidRPr="007169BD" w:rsidRDefault="00E26AA0">
      <w:pPr>
        <w:spacing w:line="360" w:lineRule="auto"/>
        <w:ind w:left="-141" w:firstLine="566"/>
        <w:jc w:val="both"/>
        <w:rPr>
          <w:rFonts w:ascii="Times New Roman" w:hAnsi="Times New Roman" w:cs="Times New Roman"/>
          <w:sz w:val="28"/>
          <w:szCs w:val="28"/>
        </w:rPr>
      </w:pPr>
      <w:r w:rsidRPr="002F588F">
        <w:rPr>
          <w:rFonts w:ascii="Times New Roman" w:hAnsi="Times New Roman" w:cs="Times New Roman"/>
          <w:b/>
          <w:sz w:val="28"/>
          <w:szCs w:val="28"/>
        </w:rPr>
        <w:t>Предмет дослідження</w:t>
      </w:r>
      <w:r w:rsidRPr="007169BD">
        <w:rPr>
          <w:rFonts w:ascii="Times New Roman" w:hAnsi="Times New Roman" w:cs="Times New Roman"/>
          <w:sz w:val="28"/>
          <w:szCs w:val="28"/>
        </w:rPr>
        <w:t xml:space="preserve"> — художні засоби та принципи створення сценічного образу княгині Анни Ярославни.</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Методи дослідження: історико-культурний (для аналізу доби Київської Русі та діяльності Анни Ярославни), мистецтвознавчий (для вивчення художньо-виражальних засобів танцю), порівняльно-аналітичний (для зіставлення української та європейської танцювальних традицій), практично-постановочний (для створення власної сценічної композиції).</w:t>
      </w:r>
    </w:p>
    <w:p w:rsidR="00627918" w:rsidRPr="00627918" w:rsidRDefault="00627918" w:rsidP="00627918">
      <w:pPr>
        <w:spacing w:line="360" w:lineRule="auto"/>
        <w:jc w:val="both"/>
        <w:rPr>
          <w:rFonts w:ascii="Times New Roman" w:eastAsia="Times New Roman" w:hAnsi="Times New Roman" w:cs="Times New Roman"/>
          <w:sz w:val="28"/>
          <w:szCs w:val="24"/>
          <w:lang w:val="uk-UA"/>
        </w:rPr>
      </w:pPr>
      <w:r>
        <w:rPr>
          <w:rFonts w:ascii="Times New Roman" w:eastAsia="Times New Roman" w:hAnsi="Times New Roman" w:cs="Times New Roman"/>
          <w:b/>
          <w:bCs/>
          <w:sz w:val="28"/>
          <w:szCs w:val="24"/>
          <w:lang w:val="uk-UA"/>
        </w:rPr>
        <w:t xml:space="preserve">          </w:t>
      </w:r>
      <w:r w:rsidRPr="00627918">
        <w:rPr>
          <w:rFonts w:ascii="Times New Roman" w:eastAsia="Times New Roman" w:hAnsi="Times New Roman" w:cs="Times New Roman"/>
          <w:b/>
          <w:bCs/>
          <w:sz w:val="28"/>
          <w:szCs w:val="24"/>
          <w:lang w:val="uk-UA"/>
        </w:rPr>
        <w:t>Наукова новизна дослідження</w:t>
      </w:r>
      <w:r w:rsidRPr="00627918">
        <w:rPr>
          <w:rFonts w:ascii="Times New Roman" w:eastAsia="Times New Roman" w:hAnsi="Times New Roman" w:cs="Times New Roman"/>
          <w:sz w:val="28"/>
          <w:szCs w:val="24"/>
          <w:lang w:val="uk-UA"/>
        </w:rPr>
        <w:t xml:space="preserve"> полягає у здійсненні комплексного та системного аналізу процесу створення сценічного образу княгині Анни Ярославни засобами українського народно-сценічного танцю, що вперше розглядається як цілісний художньо-хореографічний феномен. У роботі </w:t>
      </w:r>
      <w:r w:rsidRPr="00627918">
        <w:rPr>
          <w:rFonts w:ascii="Times New Roman" w:eastAsia="Times New Roman" w:hAnsi="Times New Roman" w:cs="Times New Roman"/>
          <w:sz w:val="28"/>
          <w:szCs w:val="24"/>
          <w:lang w:val="uk-UA"/>
        </w:rPr>
        <w:lastRenderedPageBreak/>
        <w:t>визначено специфіку взаємодії історичного змісту образу з виразними засобами сучасної хореографії, зокрема пластикою руху, композиційною структурою, музичним супроводом та сценографією.</w:t>
      </w:r>
    </w:p>
    <w:p w:rsidR="00627918" w:rsidRPr="00627918" w:rsidRDefault="00627918" w:rsidP="00627918">
      <w:pPr>
        <w:spacing w:line="360" w:lineRule="auto"/>
        <w:jc w:val="both"/>
        <w:rPr>
          <w:rFonts w:ascii="Times New Roman" w:eastAsia="Times New Roman" w:hAnsi="Times New Roman" w:cs="Times New Roman"/>
          <w:sz w:val="28"/>
          <w:szCs w:val="24"/>
          <w:lang w:val="uk-UA"/>
        </w:rPr>
      </w:pPr>
      <w:r w:rsidRPr="00627918">
        <w:rPr>
          <w:rFonts w:ascii="Times New Roman" w:eastAsia="Times New Roman" w:hAnsi="Times New Roman" w:cs="Times New Roman"/>
          <w:sz w:val="28"/>
          <w:szCs w:val="24"/>
          <w:lang w:val="uk-UA"/>
        </w:rPr>
        <w:t>Новизна також полягає у виявленні особливостей інтерпретації жіночого історичного образу в народно-сценічному танці крізь призму національної ідентичності, символіки та традицій української культури. Обґрунтовано можливості трансформації історичного матеріалу в умовах сучасного сценічного простору без втрати автентичного змісту.</w:t>
      </w:r>
    </w:p>
    <w:p w:rsidR="000F07F2" w:rsidRPr="00627918" w:rsidRDefault="00E26AA0">
      <w:pPr>
        <w:spacing w:line="360" w:lineRule="auto"/>
        <w:ind w:left="-141" w:firstLine="566"/>
        <w:jc w:val="both"/>
        <w:rPr>
          <w:rFonts w:ascii="Times New Roman" w:hAnsi="Times New Roman" w:cs="Times New Roman"/>
          <w:sz w:val="28"/>
          <w:szCs w:val="28"/>
          <w:lang w:val="uk-UA"/>
        </w:rPr>
      </w:pPr>
      <w:r w:rsidRPr="00627918">
        <w:rPr>
          <w:rFonts w:ascii="Times New Roman" w:hAnsi="Times New Roman" w:cs="Times New Roman"/>
          <w:b/>
          <w:sz w:val="28"/>
          <w:szCs w:val="28"/>
          <w:lang w:val="uk-UA"/>
        </w:rPr>
        <w:t>Теоретичне значення</w:t>
      </w:r>
      <w:r w:rsidRPr="00627918">
        <w:rPr>
          <w:rFonts w:ascii="Times New Roman" w:hAnsi="Times New Roman" w:cs="Times New Roman"/>
          <w:sz w:val="28"/>
          <w:szCs w:val="28"/>
          <w:lang w:val="uk-UA"/>
        </w:rPr>
        <w:t xml:space="preserve"> полягає в узагальненні досвіду сценічного втілення історичних персонажів у хореографічному мистецтві та розширенні наукових уявлень про народно-сценічний танець як форму художнього вираження національної свідомості.</w:t>
      </w:r>
    </w:p>
    <w:p w:rsidR="000F07F2" w:rsidRDefault="00E26AA0">
      <w:pPr>
        <w:spacing w:line="360" w:lineRule="auto"/>
        <w:ind w:left="-141" w:firstLine="566"/>
        <w:jc w:val="both"/>
        <w:rPr>
          <w:rFonts w:ascii="Times New Roman" w:hAnsi="Times New Roman" w:cs="Times New Roman"/>
          <w:sz w:val="28"/>
          <w:szCs w:val="28"/>
        </w:rPr>
      </w:pPr>
      <w:r w:rsidRPr="008D1EFC">
        <w:rPr>
          <w:rFonts w:ascii="Times New Roman" w:hAnsi="Times New Roman" w:cs="Times New Roman"/>
          <w:b/>
          <w:sz w:val="28"/>
          <w:szCs w:val="28"/>
        </w:rPr>
        <w:t>Практичне значення</w:t>
      </w:r>
      <w:r w:rsidRPr="007169BD">
        <w:rPr>
          <w:rFonts w:ascii="Times New Roman" w:hAnsi="Times New Roman" w:cs="Times New Roman"/>
          <w:sz w:val="28"/>
          <w:szCs w:val="28"/>
        </w:rPr>
        <w:t xml:space="preserve"> полягає у можливості застосування результатів дослідження у творчій діяльності хореографів, у навчальному процесі мистецьких закладів, а також </w:t>
      </w:r>
      <w:proofErr w:type="gramStart"/>
      <w:r w:rsidRPr="007169BD">
        <w:rPr>
          <w:rFonts w:ascii="Times New Roman" w:hAnsi="Times New Roman" w:cs="Times New Roman"/>
          <w:sz w:val="28"/>
          <w:szCs w:val="28"/>
        </w:rPr>
        <w:t>у постановках</w:t>
      </w:r>
      <w:proofErr w:type="gramEnd"/>
      <w:r w:rsidRPr="007169BD">
        <w:rPr>
          <w:rFonts w:ascii="Times New Roman" w:hAnsi="Times New Roman" w:cs="Times New Roman"/>
          <w:sz w:val="28"/>
          <w:szCs w:val="28"/>
        </w:rPr>
        <w:t>, присвячених видатним діячам української історії.</w:t>
      </w:r>
    </w:p>
    <w:p w:rsidR="008D1EFC" w:rsidRPr="00F103C6" w:rsidRDefault="008D1EFC" w:rsidP="008D1EFC">
      <w:pPr>
        <w:spacing w:line="360" w:lineRule="auto"/>
        <w:ind w:firstLine="709"/>
        <w:jc w:val="both"/>
        <w:rPr>
          <w:rFonts w:ascii="Times New Roman" w:eastAsia="Times New Roman" w:hAnsi="Times New Roman" w:cs="Times New Roman"/>
          <w:sz w:val="28"/>
          <w:szCs w:val="28"/>
          <w:highlight w:val="white"/>
        </w:rPr>
      </w:pPr>
      <w:r w:rsidRPr="00F103C6">
        <w:rPr>
          <w:rFonts w:ascii="Times New Roman" w:eastAsia="Times New Roman" w:hAnsi="Times New Roman" w:cs="Times New Roman"/>
          <w:b/>
          <w:sz w:val="28"/>
          <w:szCs w:val="28"/>
          <w:highlight w:val="white"/>
        </w:rPr>
        <w:t>Апробація результатів дослідження</w:t>
      </w:r>
      <w:r w:rsidRPr="00F103C6">
        <w:rPr>
          <w:rFonts w:ascii="Times New Roman" w:eastAsia="Times New Roman" w:hAnsi="Times New Roman" w:cs="Times New Roman"/>
          <w:sz w:val="28"/>
          <w:szCs w:val="28"/>
          <w:highlight w:val="white"/>
        </w:rPr>
        <w:t>. Наук</w:t>
      </w:r>
      <w:r>
        <w:rPr>
          <w:rFonts w:ascii="Times New Roman" w:eastAsia="Times New Roman" w:hAnsi="Times New Roman" w:cs="Times New Roman"/>
          <w:sz w:val="28"/>
          <w:szCs w:val="28"/>
          <w:highlight w:val="white"/>
        </w:rPr>
        <w:t>ові та практичні результати опо</w:t>
      </w:r>
      <w:r w:rsidRPr="00F103C6">
        <w:rPr>
          <w:rFonts w:ascii="Times New Roman" w:eastAsia="Times New Roman" w:hAnsi="Times New Roman" w:cs="Times New Roman"/>
          <w:sz w:val="28"/>
          <w:szCs w:val="28"/>
          <w:highlight w:val="white"/>
        </w:rPr>
        <w:t xml:space="preserve">відались і обговорювались на міжнародній науково-практичній конференції: Х Міжнародній науково-практичній конференції «Особливості роботи хореографа у сучасному соціокультурному просторі» </w:t>
      </w:r>
      <w:r w:rsidRPr="00F103C6">
        <w:rPr>
          <w:rFonts w:ascii="Times New Roman" w:hAnsi="Times New Roman" w:cs="Times New Roman"/>
          <w:sz w:val="28"/>
          <w:szCs w:val="28"/>
        </w:rPr>
        <w:t>05–06 червня 2025 р.).</w:t>
      </w:r>
    </w:p>
    <w:p w:rsidR="008D1EFC" w:rsidRPr="00F103C6" w:rsidRDefault="008D1EFC" w:rsidP="008D1EFC">
      <w:pPr>
        <w:spacing w:line="360" w:lineRule="auto"/>
        <w:ind w:firstLine="709"/>
        <w:jc w:val="both"/>
        <w:rPr>
          <w:rFonts w:ascii="Times New Roman" w:eastAsia="Times New Roman" w:hAnsi="Times New Roman" w:cs="Times New Roman"/>
          <w:b/>
          <w:sz w:val="28"/>
          <w:szCs w:val="28"/>
          <w:highlight w:val="white"/>
        </w:rPr>
      </w:pPr>
      <w:r w:rsidRPr="00F103C6">
        <w:rPr>
          <w:rFonts w:ascii="Times New Roman" w:eastAsia="Times New Roman" w:hAnsi="Times New Roman" w:cs="Times New Roman"/>
          <w:b/>
          <w:sz w:val="28"/>
          <w:szCs w:val="28"/>
          <w:highlight w:val="white"/>
        </w:rPr>
        <w:t xml:space="preserve">Публікації. </w:t>
      </w:r>
      <w:r w:rsidRPr="00F103C6">
        <w:rPr>
          <w:rFonts w:ascii="Times New Roman" w:eastAsia="Times New Roman" w:hAnsi="Times New Roman" w:cs="Times New Roman"/>
          <w:sz w:val="28"/>
          <w:szCs w:val="28"/>
          <w:highlight w:val="white"/>
        </w:rPr>
        <w:t>За матеріалами дослідження опубліковано тези:</w:t>
      </w:r>
      <w:r w:rsidRPr="00F103C6">
        <w:rPr>
          <w:rFonts w:ascii="Times New Roman" w:eastAsia="Times New Roman" w:hAnsi="Times New Roman" w:cs="Times New Roman"/>
          <w:b/>
          <w:sz w:val="28"/>
          <w:szCs w:val="28"/>
          <w:highlight w:val="white"/>
        </w:rPr>
        <w:t xml:space="preserve"> </w:t>
      </w:r>
    </w:p>
    <w:p w:rsidR="008D1EFC" w:rsidRPr="008D1EFC" w:rsidRDefault="00CC14ED" w:rsidP="008D1EFC">
      <w:pPr>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Аландаренко К.О</w:t>
      </w:r>
      <w:r w:rsidR="008D1EFC" w:rsidRPr="00F103C6">
        <w:rPr>
          <w:rFonts w:ascii="Times New Roman" w:hAnsi="Times New Roman" w:cs="Times New Roman"/>
          <w:sz w:val="28"/>
          <w:szCs w:val="28"/>
        </w:rPr>
        <w:t xml:space="preserve">. </w:t>
      </w:r>
      <w:r w:rsidR="00627918">
        <w:rPr>
          <w:rFonts w:ascii="Times New Roman" w:hAnsi="Times New Roman" w:cs="Times New Roman"/>
          <w:sz w:val="28"/>
          <w:szCs w:val="28"/>
          <w:lang w:val="uk-UA"/>
        </w:rPr>
        <w:t xml:space="preserve">Сценічне втілення образу княгині Анни Ярославни в українському </w:t>
      </w:r>
      <w:r>
        <w:rPr>
          <w:rFonts w:ascii="Times New Roman" w:hAnsi="Times New Roman" w:cs="Times New Roman"/>
          <w:sz w:val="28"/>
          <w:szCs w:val="28"/>
          <w:lang w:val="uk-UA"/>
        </w:rPr>
        <w:t xml:space="preserve">народно-сценічному танці. </w:t>
      </w:r>
      <w:r w:rsidR="008D1EFC" w:rsidRPr="00F103C6">
        <w:rPr>
          <w:rFonts w:ascii="Times New Roman" w:hAnsi="Times New Roman" w:cs="Times New Roman"/>
          <w:sz w:val="28"/>
          <w:szCs w:val="28"/>
        </w:rPr>
        <w:t xml:space="preserve">Особливості роботи хореографа в сучасному соціокультурному </w:t>
      </w:r>
      <w:proofErr w:type="gramStart"/>
      <w:r w:rsidR="008D1EFC" w:rsidRPr="00F103C6">
        <w:rPr>
          <w:rFonts w:ascii="Times New Roman" w:hAnsi="Times New Roman" w:cs="Times New Roman"/>
          <w:sz w:val="28"/>
          <w:szCs w:val="28"/>
        </w:rPr>
        <w:t>просторі :</w:t>
      </w:r>
      <w:proofErr w:type="gramEnd"/>
      <w:r w:rsidR="008D1EFC" w:rsidRPr="00F103C6">
        <w:rPr>
          <w:rFonts w:ascii="Times New Roman" w:hAnsi="Times New Roman" w:cs="Times New Roman"/>
          <w:sz w:val="28"/>
          <w:szCs w:val="28"/>
        </w:rPr>
        <w:t xml:space="preserve"> матер. Х Міжнар. наук.-практ. конф. (Київ, 05–06 червня 2025 р.). </w:t>
      </w:r>
      <w:proofErr w:type="gramStart"/>
      <w:r w:rsidR="008D1EFC" w:rsidRPr="00F103C6">
        <w:rPr>
          <w:rFonts w:ascii="Times New Roman" w:hAnsi="Times New Roman" w:cs="Times New Roman"/>
          <w:sz w:val="28"/>
          <w:szCs w:val="28"/>
        </w:rPr>
        <w:t>Київ :</w:t>
      </w:r>
      <w:proofErr w:type="gramEnd"/>
      <w:r w:rsidR="008D1EFC" w:rsidRPr="00F103C6">
        <w:rPr>
          <w:rFonts w:ascii="Times New Roman" w:hAnsi="Times New Roman" w:cs="Times New Roman"/>
          <w:sz w:val="28"/>
          <w:szCs w:val="28"/>
        </w:rPr>
        <w:t xml:space="preserve"> НАКККіМ, 2025. С. 106-108</w:t>
      </w:r>
      <w:r w:rsidR="008D1EFC" w:rsidRPr="00F103C6">
        <w:rPr>
          <w:rFonts w:ascii="Times New Roman" w:eastAsia="Times New Roman" w:hAnsi="Times New Roman" w:cs="Times New Roman"/>
          <w:sz w:val="28"/>
          <w:szCs w:val="28"/>
          <w:highlight w:val="white"/>
        </w:rPr>
        <w:t>.</w:t>
      </w:r>
    </w:p>
    <w:p w:rsidR="008D1EFC" w:rsidRPr="00F659A6" w:rsidRDefault="008D1EFC" w:rsidP="008D1EFC">
      <w:pPr>
        <w:spacing w:line="360" w:lineRule="auto"/>
        <w:ind w:firstLine="709"/>
        <w:jc w:val="both"/>
        <w:rPr>
          <w:rFonts w:ascii="Times New Roman" w:eastAsia="Times New Roman" w:hAnsi="Times New Roman" w:cs="Times New Roman"/>
          <w:sz w:val="28"/>
          <w:szCs w:val="28"/>
        </w:rPr>
      </w:pPr>
      <w:r w:rsidRPr="00F659A6">
        <w:rPr>
          <w:rFonts w:ascii="Times New Roman" w:eastAsia="Times New Roman" w:hAnsi="Times New Roman" w:cs="Times New Roman"/>
          <w:b/>
          <w:sz w:val="28"/>
          <w:szCs w:val="28"/>
          <w:highlight w:val="white"/>
        </w:rPr>
        <w:t xml:space="preserve">Структура роботи </w:t>
      </w:r>
      <w:r w:rsidRPr="00F659A6">
        <w:rPr>
          <w:rFonts w:ascii="Times New Roman" w:eastAsia="Times New Roman" w:hAnsi="Times New Roman" w:cs="Times New Roman"/>
          <w:bCs/>
          <w:sz w:val="28"/>
          <w:szCs w:val="28"/>
        </w:rPr>
        <w:t>відповідає поставленій меті та завданням, що обумовлюється темою роботи.</w:t>
      </w:r>
      <w:r w:rsidRPr="00F659A6">
        <w:rPr>
          <w:rFonts w:ascii="Times New Roman" w:eastAsia="Times New Roman" w:hAnsi="Times New Roman" w:cs="Times New Roman"/>
          <w:b/>
          <w:bCs/>
          <w:sz w:val="28"/>
          <w:szCs w:val="28"/>
        </w:rPr>
        <w:t xml:space="preserve"> </w:t>
      </w:r>
      <w:r w:rsidRPr="00F659A6">
        <w:rPr>
          <w:rFonts w:ascii="Times New Roman" w:eastAsia="Times New Roman" w:hAnsi="Times New Roman" w:cs="Times New Roman"/>
          <w:sz w:val="28"/>
          <w:szCs w:val="28"/>
        </w:rPr>
        <w:t>Дослідження складається зі вступу, основної частини, що містить 2 розділи та 9 підрозділів, висновків, списку використаних джере</w:t>
      </w:r>
      <w:r w:rsidR="00627918">
        <w:rPr>
          <w:rFonts w:ascii="Times New Roman" w:eastAsia="Times New Roman" w:hAnsi="Times New Roman" w:cs="Times New Roman"/>
          <w:sz w:val="28"/>
          <w:szCs w:val="28"/>
        </w:rPr>
        <w:t>л (</w:t>
      </w:r>
      <w:r w:rsidR="00627918">
        <w:rPr>
          <w:rFonts w:ascii="Times New Roman" w:eastAsia="Times New Roman" w:hAnsi="Times New Roman" w:cs="Times New Roman"/>
          <w:sz w:val="28"/>
          <w:szCs w:val="28"/>
          <w:lang w:val="uk-UA"/>
        </w:rPr>
        <w:t>68</w:t>
      </w:r>
      <w:r w:rsidR="00627918">
        <w:rPr>
          <w:rFonts w:ascii="Times New Roman" w:eastAsia="Times New Roman" w:hAnsi="Times New Roman" w:cs="Times New Roman"/>
          <w:sz w:val="28"/>
          <w:szCs w:val="28"/>
        </w:rPr>
        <w:t xml:space="preserve"> найменувань) і додатків (</w:t>
      </w:r>
      <w:r w:rsidR="00951CFD">
        <w:rPr>
          <w:rFonts w:ascii="Times New Roman" w:eastAsia="Times New Roman" w:hAnsi="Times New Roman" w:cs="Times New Roman"/>
          <w:sz w:val="28"/>
          <w:szCs w:val="28"/>
          <w:lang w:val="uk-UA"/>
        </w:rPr>
        <w:t>8</w:t>
      </w:r>
      <w:r w:rsidR="00627918">
        <w:rPr>
          <w:rFonts w:ascii="Times New Roman" w:eastAsia="Times New Roman" w:hAnsi="Times New Roman" w:cs="Times New Roman"/>
          <w:sz w:val="28"/>
          <w:szCs w:val="28"/>
        </w:rPr>
        <w:t xml:space="preserve"> найменуван</w:t>
      </w:r>
      <w:r w:rsidR="00627918">
        <w:rPr>
          <w:rFonts w:ascii="Times New Roman" w:eastAsia="Times New Roman" w:hAnsi="Times New Roman" w:cs="Times New Roman"/>
          <w:sz w:val="28"/>
          <w:szCs w:val="28"/>
          <w:lang w:val="uk-UA"/>
        </w:rPr>
        <w:t>ня</w:t>
      </w:r>
      <w:r w:rsidRPr="00F659A6">
        <w:rPr>
          <w:rFonts w:ascii="Times New Roman" w:eastAsia="Times New Roman" w:hAnsi="Times New Roman" w:cs="Times New Roman"/>
          <w:sz w:val="28"/>
          <w:szCs w:val="28"/>
        </w:rPr>
        <w:t xml:space="preserve">). </w:t>
      </w:r>
      <w:r w:rsidR="00951CFD">
        <w:rPr>
          <w:rFonts w:ascii="Times New Roman" w:eastAsia="Times New Roman" w:hAnsi="Times New Roman" w:cs="Times New Roman"/>
          <w:sz w:val="28"/>
          <w:szCs w:val="28"/>
        </w:rPr>
        <w:lastRenderedPageBreak/>
        <w:t xml:space="preserve">Загальний обсяг роботи – </w:t>
      </w:r>
      <w:r w:rsidR="00951CFD">
        <w:rPr>
          <w:rFonts w:ascii="Times New Roman" w:eastAsia="Times New Roman" w:hAnsi="Times New Roman" w:cs="Times New Roman"/>
          <w:sz w:val="28"/>
          <w:szCs w:val="28"/>
          <w:lang w:val="uk-UA"/>
        </w:rPr>
        <w:t>81</w:t>
      </w:r>
      <w:r w:rsidR="00951CFD">
        <w:rPr>
          <w:rFonts w:ascii="Times New Roman" w:eastAsia="Times New Roman" w:hAnsi="Times New Roman" w:cs="Times New Roman"/>
          <w:sz w:val="28"/>
          <w:szCs w:val="28"/>
        </w:rPr>
        <w:t xml:space="preserve"> сторін</w:t>
      </w:r>
      <w:r w:rsidR="00951CFD">
        <w:rPr>
          <w:rFonts w:ascii="Times New Roman" w:eastAsia="Times New Roman" w:hAnsi="Times New Roman" w:cs="Times New Roman"/>
          <w:sz w:val="28"/>
          <w:szCs w:val="28"/>
          <w:lang w:val="uk-UA"/>
        </w:rPr>
        <w:t>ка</w:t>
      </w:r>
      <w:r w:rsidRPr="00F659A6">
        <w:rPr>
          <w:rFonts w:ascii="Times New Roman" w:eastAsia="Times New Roman" w:hAnsi="Times New Roman" w:cs="Times New Roman"/>
          <w:sz w:val="28"/>
          <w:szCs w:val="28"/>
        </w:rPr>
        <w:t>, з</w:t>
      </w:r>
      <w:r w:rsidR="00627918">
        <w:rPr>
          <w:rFonts w:ascii="Times New Roman" w:eastAsia="Times New Roman" w:hAnsi="Times New Roman" w:cs="Times New Roman"/>
          <w:sz w:val="28"/>
          <w:szCs w:val="28"/>
        </w:rPr>
        <w:t xml:space="preserve"> яких основний текст становить </w:t>
      </w:r>
      <w:r w:rsidR="00627918">
        <w:rPr>
          <w:rFonts w:ascii="Times New Roman" w:eastAsia="Times New Roman" w:hAnsi="Times New Roman" w:cs="Times New Roman"/>
          <w:sz w:val="28"/>
          <w:szCs w:val="28"/>
          <w:lang w:val="uk-UA"/>
        </w:rPr>
        <w:t>6</w:t>
      </w:r>
      <w:r w:rsidRPr="00F659A6">
        <w:rPr>
          <w:rFonts w:ascii="Times New Roman" w:eastAsia="Times New Roman" w:hAnsi="Times New Roman" w:cs="Times New Roman"/>
          <w:sz w:val="28"/>
          <w:szCs w:val="28"/>
        </w:rPr>
        <w:t>9 сторінок.</w:t>
      </w:r>
    </w:p>
    <w:p w:rsidR="00237250" w:rsidRDefault="00237250" w:rsidP="00FC0C9E">
      <w:pPr>
        <w:spacing w:line="360" w:lineRule="auto"/>
        <w:jc w:val="both"/>
        <w:rPr>
          <w:rFonts w:ascii="Times New Roman" w:hAnsi="Times New Roman" w:cs="Times New Roman"/>
          <w:sz w:val="28"/>
          <w:szCs w:val="28"/>
        </w:rPr>
      </w:pPr>
    </w:p>
    <w:p w:rsidR="00FC0C9E" w:rsidRDefault="00FC0C9E"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Default="00627918" w:rsidP="00FC0C9E">
      <w:pPr>
        <w:spacing w:line="360" w:lineRule="auto"/>
        <w:jc w:val="both"/>
        <w:rPr>
          <w:rFonts w:ascii="Times New Roman" w:hAnsi="Times New Roman" w:cs="Times New Roman"/>
          <w:sz w:val="28"/>
          <w:szCs w:val="28"/>
        </w:rPr>
      </w:pPr>
    </w:p>
    <w:p w:rsidR="00627918" w:rsidRPr="007169BD" w:rsidRDefault="00627918" w:rsidP="00FC0C9E">
      <w:pPr>
        <w:spacing w:line="360" w:lineRule="auto"/>
        <w:jc w:val="both"/>
        <w:rPr>
          <w:rFonts w:ascii="Times New Roman" w:hAnsi="Times New Roman" w:cs="Times New Roman"/>
          <w:sz w:val="28"/>
          <w:szCs w:val="28"/>
        </w:rPr>
      </w:pPr>
    </w:p>
    <w:p w:rsidR="000F07F2" w:rsidRPr="002F588F" w:rsidRDefault="002F588F" w:rsidP="000D47D3">
      <w:pPr>
        <w:spacing w:line="360" w:lineRule="auto"/>
        <w:ind w:left="-141" w:firstLine="566"/>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РОЗДІЛ І</w:t>
      </w:r>
      <w:r w:rsidR="00EC0390">
        <w:rPr>
          <w:rFonts w:ascii="Times New Roman" w:hAnsi="Times New Roman" w:cs="Times New Roman"/>
          <w:b/>
          <w:sz w:val="28"/>
          <w:szCs w:val="28"/>
          <w:lang w:val="uk-UA"/>
        </w:rPr>
        <w:br/>
        <w:t>ТЕОРЕТИЧНО-МЕТОДОЛОГІЧНІ ЗАСАДИ ДОСЛІДЖЕННЯ</w:t>
      </w:r>
    </w:p>
    <w:p w:rsidR="000D47D3" w:rsidRPr="007169BD" w:rsidRDefault="000D47D3" w:rsidP="000D47D3">
      <w:pPr>
        <w:spacing w:line="360" w:lineRule="auto"/>
        <w:ind w:left="-141" w:firstLine="566"/>
        <w:jc w:val="center"/>
        <w:rPr>
          <w:rFonts w:ascii="Times New Roman" w:hAnsi="Times New Roman" w:cs="Times New Roman"/>
          <w:sz w:val="28"/>
          <w:szCs w:val="28"/>
          <w:lang w:val="uk-UA"/>
        </w:rPr>
      </w:pPr>
    </w:p>
    <w:p w:rsidR="000D47D3" w:rsidRPr="007169BD" w:rsidRDefault="00E26AA0" w:rsidP="0034319A">
      <w:pPr>
        <w:pStyle w:val="a6"/>
        <w:numPr>
          <w:ilvl w:val="1"/>
          <w:numId w:val="11"/>
        </w:numPr>
        <w:spacing w:line="360" w:lineRule="auto"/>
        <w:jc w:val="both"/>
        <w:rPr>
          <w:rFonts w:ascii="Times New Roman" w:hAnsi="Times New Roman" w:cs="Times New Roman"/>
          <w:sz w:val="28"/>
          <w:szCs w:val="28"/>
          <w:lang w:val="uk-UA"/>
        </w:rPr>
      </w:pPr>
      <w:r w:rsidRPr="007169BD">
        <w:rPr>
          <w:rFonts w:ascii="Times New Roman" w:hAnsi="Times New Roman" w:cs="Times New Roman"/>
          <w:b/>
          <w:sz w:val="28"/>
          <w:szCs w:val="28"/>
        </w:rPr>
        <w:t>І</w:t>
      </w:r>
      <w:r w:rsidR="00F94D81" w:rsidRPr="007169BD">
        <w:rPr>
          <w:rFonts w:ascii="Times New Roman" w:hAnsi="Times New Roman" w:cs="Times New Roman"/>
          <w:b/>
          <w:sz w:val="28"/>
          <w:szCs w:val="28"/>
          <w:lang w:val="uk-UA"/>
        </w:rPr>
        <w:t>сторіографія та джерельна база дослідження</w:t>
      </w:r>
    </w:p>
    <w:p w:rsidR="000D47D3" w:rsidRPr="007169BD" w:rsidRDefault="000D47D3" w:rsidP="00FC0C9E">
      <w:pPr>
        <w:spacing w:line="360" w:lineRule="auto"/>
        <w:jc w:val="both"/>
        <w:rPr>
          <w:rFonts w:ascii="Times New Roman" w:hAnsi="Times New Roman" w:cs="Times New Roman"/>
          <w:sz w:val="28"/>
          <w:szCs w:val="28"/>
          <w:lang w:val="uk-UA"/>
        </w:rPr>
      </w:pP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lang w:val="uk-UA"/>
        </w:rPr>
        <w:t xml:space="preserve">Епоха правління Ярослава Мудрого є однією з найяскравіших у розвитку Київської Русі. </w:t>
      </w:r>
      <w:r w:rsidRPr="007169BD">
        <w:rPr>
          <w:rFonts w:ascii="Times New Roman" w:hAnsi="Times New Roman" w:cs="Times New Roman"/>
          <w:sz w:val="28"/>
          <w:szCs w:val="28"/>
        </w:rPr>
        <w:t>Саме в цей період держава досягла високого рівня політичної стабільності, культурного злету та міжнародного авторитету. Київ перетворився на великий європейський центр, де розвивалися книжність, мистецтво, архітектура, освіта та дипломатія [3, с. 47]. Політика Ярослава Мудрого була спрямована не лише на зміцнення внутрішньої єдності, а й на інтеграцію Русі до загальноєвропейського культурного простору [9, с. 103].</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Одним із головних інструментів реалізації зовнішньої політики князя були династичні шлюби. Його діти вступали у шлюбні союзи з представниками королівських династій Польщі, Норвегії, Угорщини, Франції [2, с. 55]. Такі союзи не лише гарантували політичні зв’язки, а й сприяли культурному обміну, зміцнювали дипломатичну присутність Київської держави на міжнародній арені [6, с. 49]. У цьому ряду особливе місце належить дочці Ярослава — Анні Ярославні, яка стала дружиною французького короля Генріха І і увійшла в історію як одна з найвідоміших жінок доби середньовіччя [5, с. 76].</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Анна Ярославна народилася у період розквіту Київської Русі — приблизно між 1024 і 1032 роками. Її виховання відбувалося в атмосфері, де поєднувалися християнські цінності, освіченість і державницьке мислення. Дослідники вважають, що у сім’ї Ярослава Мудрого було створено унікальне культурне середовище — своєрідну «школу князівських дітей», де навчали грамоті, іноземних мов, богослов’я та політичної мудрості [7, с. 41]. Існують свідчення, що при дворі Ярослава діяла бібліотека Софійського собору — одна з перших у Східній Європі [5, с. 79]. Тому цілком імовірно, що Анна володіла кількома мовами, знала латину, грецьку та, можливо, старофранцузьку [10, с. 134].</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lastRenderedPageBreak/>
        <w:t>У середньовічній Європі освічена жінка з Русі була явищем винятковим. На тлі тогочасного французького двору, де жіноча роль обмежувалася релігійними та побутовими рамками, Анна вирізнялася інтелектом, самостійністю й гідністю [11, с. 92]. Її поява у Франції стала подією не лише політичною, а й культурною: королева з далекої Київської землі привнесла інший тип поведінки, іншу духовність, інший еталон жінки при владі [8, с. 119].</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Одруження з Генріхом І у 1051 році стало актом, що засвідчив вагу Русі у європейському політичному просторі. Французькі хроністи писали про Анну як про «жінку високої чесноти та розуму», а сам шлюб символізував союз Сходу і Заходу [2, с. 57]. Цікаво, що Анна привезла із собою до Франції реліквію — ікону Богоматері, яка пізніше отримала назву «Реймська Богоматір», перед якою присягали французькі королі [8, с. 121]. Таким чином, духовна традиція Київської Русі увійшла до французького королівського ритуалу, що свідчить про взаємопроникнення культур [13, с. 158].</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Після смерті чоловіка у 1060 році Анна стала регенткою при малолітньому синові Філіппі І. Це був унікальний випадок, коли жінка з іншої держави брала активну участь у політичному житті Франції. Її підпис зустрічається в державних актах, а історики називають її однією з найвпливовіших жінок свого часу [9, с. 105]. У французьких джерелах вона згадується як мудра правителька, здатна приймати самостійні рішення, а не лише як «дружина короля» [4, с. 63].</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Анна Ярославна стала символом зв’язку між Сходом і Заходом. У її житті переплелися два світи — київський, сповнений християнської духовності та народних традицій, і французький, з його рицарським духом та придворними звичаями. Вона стала своєрідним мостом між цими культурами [12, с. 78]. Водночас її доля містить трагічні мотиви: відірваність від рідної землі, ностальгію за Києвом, почуття самотності серед чужого народу [5, с. 79].</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 xml:space="preserve">Постать Анни глибоко укорінилася в українській культурній свідомості. Вона уособлює ідеал сильної жінки, здатної поєднати інтелект, духовність і державницьке мислення [13, с. 156]. Її історія відгукується у народній уяві як приклад відданості своєму роду та батьківщині. Цей образ часто </w:t>
      </w:r>
      <w:r w:rsidRPr="007169BD">
        <w:rPr>
          <w:rFonts w:ascii="Times New Roman" w:hAnsi="Times New Roman" w:cs="Times New Roman"/>
          <w:sz w:val="28"/>
          <w:szCs w:val="28"/>
        </w:rPr>
        <w:lastRenderedPageBreak/>
        <w:t>інтерпретується через призму туги за домом, що надає йому особливої емоційної глибини [5, с. 76]</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В українському мистецтві образ Анни Ярославни поступово набуває художнього осмислення — у літературі, живописі, музиці, а згодом і в хореографії. Вона постає не лише як історична особа, а як символ жіночої місії — бути посередницею між народами, берегинею духовних цінностей і уособленням гармонії між силою та ніжністю [4, с. 65].</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Отже, історичні передумови формування образу Анни Ярославни охоплюють комплекс політичних, культурних і духовних чинників. Її життя стало своєрідною метафорою єднання Сходу і Заходу, злиття християнських і народних ідеалів, що й створює основу для подальшого художнього переосмислення її постаті у сучасному народно-сценічному танці. Саме ці історико-культурні засади визначають напрям дослідження образу княгині у наступному розділі, де буде розглянуто її сценічні втілення та символіку руху [9, с. 103].</w:t>
      </w:r>
    </w:p>
    <w:p w:rsidR="00E129EE" w:rsidRPr="007169BD" w:rsidRDefault="00E129EE">
      <w:pPr>
        <w:spacing w:line="360" w:lineRule="auto"/>
        <w:ind w:left="-141" w:firstLine="566"/>
        <w:jc w:val="both"/>
        <w:rPr>
          <w:rFonts w:ascii="Times New Roman" w:hAnsi="Times New Roman" w:cs="Times New Roman"/>
          <w:sz w:val="28"/>
          <w:szCs w:val="28"/>
        </w:rPr>
      </w:pPr>
    </w:p>
    <w:p w:rsidR="00E129EE" w:rsidRPr="007169BD" w:rsidRDefault="00E129EE" w:rsidP="00E129EE">
      <w:pPr>
        <w:ind w:left="-141" w:firstLine="566"/>
        <w:rPr>
          <w:rFonts w:ascii="Times New Roman" w:hAnsi="Times New Roman" w:cs="Times New Roman"/>
          <w:sz w:val="28"/>
          <w:szCs w:val="28"/>
        </w:rPr>
      </w:pPr>
    </w:p>
    <w:p w:rsidR="00E129EE" w:rsidRPr="007169BD" w:rsidRDefault="00E129EE" w:rsidP="00E129EE">
      <w:pPr>
        <w:ind w:left="-141" w:firstLine="566"/>
        <w:jc w:val="both"/>
        <w:rPr>
          <w:rFonts w:ascii="Times New Roman" w:hAnsi="Times New Roman" w:cs="Times New Roman"/>
          <w:b/>
          <w:bCs/>
          <w:sz w:val="28"/>
          <w:szCs w:val="28"/>
        </w:rPr>
      </w:pPr>
      <w:r w:rsidRPr="007169BD">
        <w:rPr>
          <w:rFonts w:ascii="Times New Roman" w:hAnsi="Times New Roman" w:cs="Times New Roman"/>
          <w:b/>
          <w:bCs/>
          <w:sz w:val="28"/>
          <w:szCs w:val="28"/>
        </w:rPr>
        <w:t>1.</w:t>
      </w:r>
      <w:r w:rsidRPr="007169BD">
        <w:rPr>
          <w:rFonts w:ascii="Times New Roman" w:hAnsi="Times New Roman" w:cs="Times New Roman"/>
          <w:b/>
          <w:bCs/>
          <w:sz w:val="28"/>
          <w:szCs w:val="28"/>
          <w:lang w:val="uk-UA"/>
        </w:rPr>
        <w:t>2</w:t>
      </w:r>
      <w:r w:rsidRPr="007169BD">
        <w:rPr>
          <w:rFonts w:ascii="Times New Roman" w:hAnsi="Times New Roman" w:cs="Times New Roman"/>
          <w:b/>
          <w:bCs/>
          <w:sz w:val="28"/>
          <w:szCs w:val="28"/>
        </w:rPr>
        <w:t>. Вплив епохи Київської Русі на формування художніх образів у народному танці</w:t>
      </w:r>
    </w:p>
    <w:p w:rsidR="00E129EE" w:rsidRPr="007169BD" w:rsidRDefault="00E129EE" w:rsidP="00E129EE">
      <w:pPr>
        <w:ind w:left="-141" w:firstLine="566"/>
        <w:jc w:val="both"/>
        <w:rPr>
          <w:rFonts w:ascii="Times New Roman" w:hAnsi="Times New Roman" w:cs="Times New Roman"/>
          <w:sz w:val="28"/>
          <w:szCs w:val="28"/>
        </w:rPr>
      </w:pPr>
    </w:p>
    <w:p w:rsidR="00E129EE" w:rsidRPr="007169BD" w:rsidRDefault="00E129EE" w:rsidP="00E129EE">
      <w:pPr>
        <w:ind w:left="-141" w:firstLine="566"/>
        <w:jc w:val="both"/>
        <w:rPr>
          <w:rFonts w:ascii="Times New Roman" w:hAnsi="Times New Roman" w:cs="Times New Roman"/>
          <w:sz w:val="28"/>
          <w:szCs w:val="28"/>
        </w:rPr>
      </w:pPr>
      <w:r w:rsidRPr="007169BD">
        <w:rPr>
          <w:rFonts w:ascii="Times New Roman" w:hAnsi="Times New Roman" w:cs="Times New Roman"/>
          <w:sz w:val="28"/>
          <w:szCs w:val="28"/>
        </w:rPr>
        <w:t>1.</w:t>
      </w:r>
      <w:r w:rsidRPr="007169BD">
        <w:rPr>
          <w:rFonts w:ascii="Times New Roman" w:hAnsi="Times New Roman" w:cs="Times New Roman"/>
          <w:sz w:val="28"/>
          <w:szCs w:val="28"/>
          <w:lang w:val="uk-UA"/>
        </w:rPr>
        <w:t>2</w:t>
      </w:r>
      <w:r w:rsidRPr="007169BD">
        <w:rPr>
          <w:rFonts w:ascii="Times New Roman" w:hAnsi="Times New Roman" w:cs="Times New Roman"/>
          <w:sz w:val="28"/>
          <w:szCs w:val="28"/>
        </w:rPr>
        <w:t>.1 Народно-сценічний танець як форма вираження національної ідентичності.</w:t>
      </w:r>
    </w:p>
    <w:p w:rsidR="00E129EE" w:rsidRPr="007169BD" w:rsidRDefault="00E129EE" w:rsidP="00E129EE">
      <w:pPr>
        <w:ind w:left="-141" w:firstLine="566"/>
        <w:jc w:val="both"/>
        <w:rPr>
          <w:rFonts w:ascii="Times New Roman" w:hAnsi="Times New Roman" w:cs="Times New Roman"/>
          <w:b/>
          <w:bCs/>
          <w:sz w:val="28"/>
          <w:szCs w:val="28"/>
        </w:rPr>
      </w:pPr>
    </w:p>
    <w:p w:rsidR="00694427" w:rsidRPr="00694427" w:rsidRDefault="00694427" w:rsidP="00694427">
      <w:pPr>
        <w:pStyle w:val="ac"/>
        <w:spacing w:before="0" w:beforeAutospacing="0" w:after="0" w:afterAutospacing="0" w:line="360" w:lineRule="auto"/>
        <w:jc w:val="both"/>
        <w:rPr>
          <w:sz w:val="28"/>
        </w:rPr>
      </w:pPr>
      <w:r>
        <w:rPr>
          <w:sz w:val="28"/>
        </w:rPr>
        <w:t xml:space="preserve">     </w:t>
      </w:r>
      <w:r w:rsidRPr="00694427">
        <w:rPr>
          <w:sz w:val="28"/>
        </w:rPr>
        <w:t>Епоха Київської Русі є одним із ключових і водночас фундаментальних періодів становлення української культури, духовності та естетичного мислення. Саме в цей час закладалися світоглядні та художні основи, які визначили подальший розвиток народної творчості на століття вперед. Формувалися уявлення про красу, гармонію, ритм і символ, що згодом стали невід’ємною частиною традиційної культури й, зокрема, народного танцю як синтетичного виду мистецтва.</w:t>
      </w:r>
    </w:p>
    <w:p w:rsidR="00694427" w:rsidRPr="00694427" w:rsidRDefault="00694427" w:rsidP="00694427">
      <w:pPr>
        <w:pStyle w:val="ac"/>
        <w:spacing w:before="0" w:beforeAutospacing="0" w:after="0" w:afterAutospacing="0" w:line="360" w:lineRule="auto"/>
        <w:jc w:val="both"/>
        <w:rPr>
          <w:sz w:val="28"/>
        </w:rPr>
      </w:pPr>
      <w:r>
        <w:rPr>
          <w:sz w:val="28"/>
        </w:rPr>
        <w:lastRenderedPageBreak/>
        <w:t xml:space="preserve">     </w:t>
      </w:r>
      <w:r w:rsidRPr="00694427">
        <w:rPr>
          <w:sz w:val="28"/>
        </w:rPr>
        <w:t>У системі художнього мислення Київської Русі танець не зводився лише до розважальної чи обрядової практики. Він виступав важливою формою пізнання й осмислення світу, своєрідною моделлю космосу, в якій рух людини відображав універсальні закони буття. Танцювальні дійства були тісно пов’язані з аграрним календарем, природними циклами, зміною пір року, що надавало їм космогонічного характеру. Через ритмічні рухи, повторювані фігури та колективні побудови людина відчувала свою причетність до гармонії Всесвіту, єдність із природою та спільнотою.</w:t>
      </w:r>
    </w:p>
    <w:p w:rsidR="00694427" w:rsidRPr="00694427" w:rsidRDefault="00694427" w:rsidP="00694427">
      <w:pPr>
        <w:pStyle w:val="ac"/>
        <w:spacing w:before="0" w:beforeAutospacing="0" w:after="0" w:afterAutospacing="0" w:line="360" w:lineRule="auto"/>
        <w:jc w:val="both"/>
        <w:rPr>
          <w:sz w:val="28"/>
        </w:rPr>
      </w:pPr>
      <w:r>
        <w:rPr>
          <w:sz w:val="28"/>
        </w:rPr>
        <w:t xml:space="preserve">     </w:t>
      </w:r>
      <w:r w:rsidRPr="00694427">
        <w:rPr>
          <w:sz w:val="28"/>
        </w:rPr>
        <w:t>Після християнізації Русі цей сакральний зміст не зник, а зазнав глибокої трансформації. Давні язичницькі уявлення поступово інтегрувалися з християнською символікою, надаючи танцю нового духовного виміру. Рух став більш стриманим, урівноваженим, наповненим внутрішньою зосередженістю, що відповідало новим етичним і духовним ідеалам. Таким чином, танець почав виконувати функцію не лише зв’язку людини з природою, а й діалогу з Богом, формуючи особливу пластику благоговіння та внутрішньої дисципліни.</w:t>
      </w:r>
    </w:p>
    <w:p w:rsidR="00694427" w:rsidRPr="00694427" w:rsidRDefault="00694427" w:rsidP="00694427">
      <w:pPr>
        <w:pStyle w:val="ac"/>
        <w:spacing w:before="0" w:beforeAutospacing="0" w:after="0" w:afterAutospacing="0" w:line="360" w:lineRule="auto"/>
        <w:jc w:val="both"/>
        <w:rPr>
          <w:sz w:val="28"/>
        </w:rPr>
      </w:pPr>
      <w:r>
        <w:rPr>
          <w:sz w:val="28"/>
        </w:rPr>
        <w:t xml:space="preserve">     </w:t>
      </w:r>
      <w:r w:rsidRPr="00694427">
        <w:rPr>
          <w:sz w:val="28"/>
        </w:rPr>
        <w:t>Глибоке вкорінення сакральних смислів у народній культурі забезпечило тяглість танцювальної традиції. Передаючись із покоління в покоління, танець зберігав архетипні образи та символи, водночас адаптуючись до нових історичних умов. У пізніші епохи ці первісні елементи трансформувалися у фольклорні форми, а з розвитком професійного мистецтва — у народно-сценічний танець, який поєднав традиційну пластику з театральною виразністю.</w:t>
      </w:r>
    </w:p>
    <w:p w:rsidR="00694427" w:rsidRPr="00694427" w:rsidRDefault="00694427" w:rsidP="00694427">
      <w:pPr>
        <w:pStyle w:val="ac"/>
        <w:spacing w:before="0" w:beforeAutospacing="0" w:after="0" w:afterAutospacing="0" w:line="360" w:lineRule="auto"/>
        <w:jc w:val="both"/>
        <w:rPr>
          <w:sz w:val="28"/>
        </w:rPr>
      </w:pPr>
      <w:r>
        <w:rPr>
          <w:sz w:val="28"/>
        </w:rPr>
        <w:t xml:space="preserve">     </w:t>
      </w:r>
      <w:r w:rsidRPr="00694427">
        <w:rPr>
          <w:sz w:val="28"/>
        </w:rPr>
        <w:t xml:space="preserve">У такому контексті народно-сценічний танець став важливою формою репрезентації української національної ідентичності. Він акумулює в собі досвід давньоруської культури, символіку сакрального світогляду та естетичні принципи, сформовані ще в ранньому середньовіччі. Через сценічні образи, ритмічну організацію руху й колективну взаємодію танець не лише відтворює історичну пам’ять, а й актуалізує її в сучасному культурному просторі, </w:t>
      </w:r>
      <w:r w:rsidRPr="00694427">
        <w:rPr>
          <w:sz w:val="28"/>
        </w:rPr>
        <w:lastRenderedPageBreak/>
        <w:t>підтверджуючи безперервність духовної й мистецької традиції українського народу.</w:t>
      </w:r>
    </w:p>
    <w:p w:rsidR="00E129EE" w:rsidRPr="00694427" w:rsidRDefault="00E129EE" w:rsidP="00E129EE">
      <w:pPr>
        <w:spacing w:line="360" w:lineRule="auto"/>
        <w:ind w:left="-141" w:firstLine="566"/>
        <w:jc w:val="both"/>
        <w:rPr>
          <w:rFonts w:ascii="Times New Roman" w:hAnsi="Times New Roman" w:cs="Times New Roman"/>
          <w:sz w:val="28"/>
          <w:szCs w:val="28"/>
          <w:lang w:val="uk-UA"/>
        </w:rPr>
      </w:pPr>
    </w:p>
    <w:p w:rsidR="00E129EE" w:rsidRPr="007169BD" w:rsidRDefault="00E129EE" w:rsidP="00E129EE">
      <w:pPr>
        <w:pStyle w:val="3"/>
        <w:keepNext w:val="0"/>
        <w:keepLines w:val="0"/>
        <w:spacing w:before="0" w:after="0" w:line="360" w:lineRule="auto"/>
        <w:ind w:left="-141" w:firstLine="566"/>
        <w:jc w:val="both"/>
        <w:rPr>
          <w:rFonts w:ascii="Times New Roman" w:hAnsi="Times New Roman" w:cs="Times New Roman"/>
          <w:color w:val="000000"/>
        </w:rPr>
      </w:pPr>
      <w:r w:rsidRPr="007169BD">
        <w:rPr>
          <w:rFonts w:ascii="Times New Roman" w:hAnsi="Times New Roman" w:cs="Times New Roman"/>
          <w:color w:val="000000"/>
        </w:rPr>
        <w:t>Танцювальна культура Київської Русі: витоки образності</w:t>
      </w:r>
    </w:p>
    <w:p w:rsidR="00E129EE" w:rsidRPr="007169BD" w:rsidRDefault="00E129EE" w:rsidP="00E129EE">
      <w:pPr>
        <w:ind w:left="-141" w:firstLine="566"/>
        <w:rPr>
          <w:rFonts w:ascii="Times New Roman" w:hAnsi="Times New Roman" w:cs="Times New Roman"/>
          <w:sz w:val="28"/>
          <w:szCs w:val="28"/>
        </w:rPr>
      </w:pP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Історичні джерела, літописи та археологічні дані свідчать, що ще в період Київської держави існували розвинуті форми хороводів, ритуальних і побутових танців. Вони супроводжували календарно-обрядові дійства — Купала, Коляду, Веснянки, Жнива, а також княжі бенкети, весілля, військові святкування.</w:t>
      </w:r>
      <w:r w:rsidRPr="007169BD">
        <w:rPr>
          <w:rFonts w:ascii="Times New Roman" w:hAnsi="Times New Roman" w:cs="Times New Roman"/>
          <w:sz w:val="28"/>
          <w:szCs w:val="28"/>
        </w:rPr>
        <w:br/>
        <w:t xml:space="preserve"> Танці цього часу мали синкретичний характер — вони поєднували музику, спів, рух і драматичну дію. Саме така цілісність вираження стала фундаментом для формування художнього образу українського народного танцю.</w:t>
      </w: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Характерна риса танців епохи Київської Русі — символічність руху. Кожен жест мав значення: коло — символ вічності, з’єднання рук — єдність громади, ритмічне притупування — заклик до родючості землі. Ці елементи дійшли до сучасності у формі народних хороводів і сценічних постановок, що відтворюють давньоукраїнські мотиви.</w:t>
      </w: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 мистецькому вимірі рух епохи Русі відзначався стриманою гідністю, пластичністю, рівновагою, що відповідало духовній системі християнського світогляду. Після хрещення Русі в танці з’явилася нова естетика — урочистість, внутрішня зосередженість, сакральна піднесеність, які пізніше вплинули на формування характеру української сценічної пластики.</w:t>
      </w:r>
    </w:p>
    <w:p w:rsidR="00E129EE" w:rsidRPr="007169BD" w:rsidRDefault="00E129EE" w:rsidP="00E129EE">
      <w:pPr>
        <w:spacing w:line="360" w:lineRule="auto"/>
        <w:ind w:left="-141" w:firstLine="566"/>
        <w:jc w:val="both"/>
        <w:rPr>
          <w:rFonts w:ascii="Times New Roman" w:hAnsi="Times New Roman" w:cs="Times New Roman"/>
          <w:sz w:val="28"/>
          <w:szCs w:val="28"/>
        </w:rPr>
      </w:pPr>
    </w:p>
    <w:p w:rsidR="00E129EE" w:rsidRPr="007169BD" w:rsidRDefault="00E129EE" w:rsidP="00E129EE">
      <w:pPr>
        <w:pStyle w:val="3"/>
        <w:keepNext w:val="0"/>
        <w:keepLines w:val="0"/>
        <w:spacing w:before="0" w:after="0" w:line="360" w:lineRule="auto"/>
        <w:ind w:left="-141" w:firstLine="566"/>
        <w:jc w:val="both"/>
        <w:rPr>
          <w:rFonts w:ascii="Times New Roman" w:hAnsi="Times New Roman" w:cs="Times New Roman"/>
          <w:color w:val="000000"/>
        </w:rPr>
      </w:pPr>
      <w:r w:rsidRPr="007169BD">
        <w:rPr>
          <w:rFonts w:ascii="Times New Roman" w:hAnsi="Times New Roman" w:cs="Times New Roman"/>
          <w:color w:val="000000"/>
        </w:rPr>
        <w:t>Перехід від обрядового до народно-сценічного танцю</w:t>
      </w:r>
    </w:p>
    <w:p w:rsidR="00E129EE" w:rsidRPr="007169BD" w:rsidRDefault="00E129EE" w:rsidP="00E129EE">
      <w:pPr>
        <w:ind w:left="-141" w:firstLine="566"/>
        <w:rPr>
          <w:rFonts w:ascii="Times New Roman" w:hAnsi="Times New Roman" w:cs="Times New Roman"/>
          <w:sz w:val="28"/>
          <w:szCs w:val="28"/>
        </w:rPr>
      </w:pP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 xml:space="preserve">З часом первісно обрядові танці втратили сакральну функцію, але зберегли емоційно-образну структуру, що формувала національний характер руху. У період пізнього середньовіччя і козацької доби танцювальна традиція Київської </w:t>
      </w:r>
      <w:r w:rsidRPr="007169BD">
        <w:rPr>
          <w:rFonts w:ascii="Times New Roman" w:hAnsi="Times New Roman" w:cs="Times New Roman"/>
          <w:sz w:val="28"/>
          <w:szCs w:val="28"/>
        </w:rPr>
        <w:lastRenderedPageBreak/>
        <w:t>Русі перетворилася на народну форму самовираження, а в XIX–XX ст. — на народно-сценічний танець як мистецьку дисципліну.</w:t>
      </w:r>
    </w:p>
    <w:p w:rsidR="00E129EE" w:rsidRPr="007169BD" w:rsidRDefault="00E129EE" w:rsidP="00E129EE">
      <w:pPr>
        <w:spacing w:line="360" w:lineRule="auto"/>
        <w:ind w:left="-141" w:firstLine="566"/>
        <w:rPr>
          <w:rFonts w:ascii="Times New Roman" w:hAnsi="Times New Roman" w:cs="Times New Roman"/>
          <w:sz w:val="28"/>
          <w:szCs w:val="28"/>
        </w:rPr>
      </w:pPr>
      <w:r w:rsidRPr="007169BD">
        <w:rPr>
          <w:rFonts w:ascii="Times New Roman" w:hAnsi="Times New Roman" w:cs="Times New Roman"/>
          <w:sz w:val="28"/>
          <w:szCs w:val="28"/>
        </w:rPr>
        <w:t>Відлуння епохи Київської Русі у народно-сценічному танці проявляється у кількох аспектах:</w:t>
      </w:r>
    </w:p>
    <w:p w:rsidR="00E129EE" w:rsidRPr="007169BD" w:rsidRDefault="00E129EE" w:rsidP="00E129EE">
      <w:pPr>
        <w:numPr>
          <w:ilvl w:val="0"/>
          <w:numId w:val="4"/>
        </w:numPr>
        <w:spacing w:line="360" w:lineRule="auto"/>
        <w:ind w:left="-141" w:firstLine="566"/>
        <w:rPr>
          <w:rFonts w:ascii="Times New Roman" w:hAnsi="Times New Roman" w:cs="Times New Roman"/>
          <w:sz w:val="28"/>
          <w:szCs w:val="28"/>
        </w:rPr>
      </w:pPr>
      <w:r w:rsidRPr="007169BD">
        <w:rPr>
          <w:rFonts w:ascii="Times New Roman" w:hAnsi="Times New Roman" w:cs="Times New Roman"/>
          <w:sz w:val="28"/>
          <w:szCs w:val="28"/>
        </w:rPr>
        <w:t>Пластична</w:t>
      </w:r>
      <w:r w:rsidRPr="007169BD">
        <w:rPr>
          <w:rFonts w:ascii="Times New Roman" w:hAnsi="Times New Roman" w:cs="Times New Roman"/>
          <w:sz w:val="28"/>
          <w:szCs w:val="28"/>
          <w:lang w:val="uk-UA"/>
        </w:rPr>
        <w:t xml:space="preserve"> </w:t>
      </w:r>
      <w:r w:rsidRPr="007169BD">
        <w:rPr>
          <w:rFonts w:ascii="Times New Roman" w:hAnsi="Times New Roman" w:cs="Times New Roman"/>
          <w:sz w:val="28"/>
          <w:szCs w:val="28"/>
        </w:rPr>
        <w:t>мова тіла.</w:t>
      </w:r>
      <w:r w:rsidRPr="007169BD">
        <w:rPr>
          <w:rFonts w:ascii="Times New Roman" w:hAnsi="Times New Roman" w:cs="Times New Roman"/>
          <w:sz w:val="28"/>
          <w:szCs w:val="28"/>
        </w:rPr>
        <w:br/>
        <w:t xml:space="preserve"> Танці Русі відзначалися плавністю й симетрією рухів. Ці якості збереглися у сценічних формах українського танцю — зокрема у хороводних композиціях (“Ой весна, весна”, “Коло дівоче”), у яких рух залишається символом єднання.</w:t>
      </w:r>
    </w:p>
    <w:p w:rsidR="00E129EE" w:rsidRPr="007169BD" w:rsidRDefault="00E129EE" w:rsidP="00E129EE">
      <w:pPr>
        <w:numPr>
          <w:ilvl w:val="0"/>
          <w:numId w:val="4"/>
        </w:numPr>
        <w:spacing w:line="360" w:lineRule="auto"/>
        <w:ind w:left="-141" w:firstLine="566"/>
        <w:rPr>
          <w:rFonts w:ascii="Times New Roman" w:hAnsi="Times New Roman" w:cs="Times New Roman"/>
          <w:sz w:val="28"/>
          <w:szCs w:val="28"/>
        </w:rPr>
      </w:pPr>
      <w:r w:rsidRPr="007169BD">
        <w:rPr>
          <w:rFonts w:ascii="Times New Roman" w:hAnsi="Times New Roman" w:cs="Times New Roman"/>
          <w:sz w:val="28"/>
          <w:szCs w:val="28"/>
        </w:rPr>
        <w:t>Ритмічна основа.</w:t>
      </w:r>
      <w:r w:rsidRPr="007169BD">
        <w:rPr>
          <w:rFonts w:ascii="Times New Roman" w:hAnsi="Times New Roman" w:cs="Times New Roman"/>
          <w:sz w:val="28"/>
          <w:szCs w:val="28"/>
        </w:rPr>
        <w:br/>
        <w:t xml:space="preserve"> Давні ритми обрядових пісень (тривалі притупи, повтори, наголоси на сильну долю) сформували основу українського ритмічного малюнку — від спокійного «подоляночки» до стрімкого гопака.</w:t>
      </w:r>
    </w:p>
    <w:p w:rsidR="00E129EE" w:rsidRPr="007169BD" w:rsidRDefault="00E129EE" w:rsidP="00E129EE">
      <w:pPr>
        <w:numPr>
          <w:ilvl w:val="0"/>
          <w:numId w:val="4"/>
        </w:numPr>
        <w:spacing w:line="360" w:lineRule="auto"/>
        <w:ind w:left="-141" w:firstLine="566"/>
        <w:rPr>
          <w:rFonts w:ascii="Times New Roman" w:hAnsi="Times New Roman" w:cs="Times New Roman"/>
          <w:sz w:val="28"/>
          <w:szCs w:val="28"/>
        </w:rPr>
      </w:pPr>
      <w:r w:rsidRPr="007169BD">
        <w:rPr>
          <w:rFonts w:ascii="Times New Roman" w:hAnsi="Times New Roman" w:cs="Times New Roman"/>
          <w:sz w:val="28"/>
          <w:szCs w:val="28"/>
        </w:rPr>
        <w:t>Образність костюму й кольору.</w:t>
      </w:r>
      <w:r w:rsidRPr="007169BD">
        <w:rPr>
          <w:rFonts w:ascii="Times New Roman" w:hAnsi="Times New Roman" w:cs="Times New Roman"/>
          <w:sz w:val="28"/>
          <w:szCs w:val="28"/>
        </w:rPr>
        <w:br/>
        <w:t xml:space="preserve"> Костюм у народно-сценічному танці часто апелює до давньоруських мотивів: довгі туніки, вишиті орнаменти, хрещаті узори, що символізують сонце, родючість, оберіг.</w:t>
      </w:r>
    </w:p>
    <w:p w:rsidR="00E129EE" w:rsidRPr="007169BD" w:rsidRDefault="00E129EE" w:rsidP="00E129EE">
      <w:pPr>
        <w:numPr>
          <w:ilvl w:val="0"/>
          <w:numId w:val="4"/>
        </w:numPr>
        <w:spacing w:line="360" w:lineRule="auto"/>
        <w:ind w:left="-141" w:firstLine="566"/>
        <w:rPr>
          <w:rFonts w:ascii="Times New Roman" w:hAnsi="Times New Roman" w:cs="Times New Roman"/>
          <w:sz w:val="28"/>
          <w:szCs w:val="28"/>
        </w:rPr>
      </w:pPr>
      <w:r w:rsidRPr="007169BD">
        <w:rPr>
          <w:rFonts w:ascii="Times New Roman" w:hAnsi="Times New Roman" w:cs="Times New Roman"/>
          <w:sz w:val="28"/>
          <w:szCs w:val="28"/>
        </w:rPr>
        <w:t>Драматургія композиції.</w:t>
      </w:r>
      <w:r w:rsidRPr="007169BD">
        <w:rPr>
          <w:rFonts w:ascii="Times New Roman" w:hAnsi="Times New Roman" w:cs="Times New Roman"/>
          <w:sz w:val="28"/>
          <w:szCs w:val="28"/>
        </w:rPr>
        <w:br/>
        <w:t xml:space="preserve"> Давньоруські святкові дійства завжди мали сюжет — боротьба світла і темряви, пробудження природи, коло життя. Ці теми лягли в основу сучасних народно-сценічних вистав, де танець стає не просто рухом, а ху</w:t>
      </w:r>
      <w:r w:rsidR="00FC0C9E">
        <w:rPr>
          <w:rFonts w:ascii="Times New Roman" w:hAnsi="Times New Roman" w:cs="Times New Roman"/>
          <w:sz w:val="28"/>
          <w:szCs w:val="28"/>
        </w:rPr>
        <w:t>дожньою метафорою життя народу.</w:t>
      </w:r>
    </w:p>
    <w:p w:rsidR="00E129EE" w:rsidRPr="007169BD" w:rsidRDefault="00E129EE" w:rsidP="00FC0C9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Таким чином, перехід від обрядового танцю Київської Русі до сценічного танцю ХХ століття — це не розрив, а еволюційна тяглість форми і змісту, де кожна епоха додавала новий культурний сенс, зберігаючи основу — пластичний код української душі.</w:t>
      </w:r>
    </w:p>
    <w:p w:rsidR="00E129EE" w:rsidRPr="00FC0C9E" w:rsidRDefault="00E129EE" w:rsidP="00FC0C9E">
      <w:pPr>
        <w:pStyle w:val="3"/>
        <w:keepNext w:val="0"/>
        <w:keepLines w:val="0"/>
        <w:spacing w:before="0" w:after="0" w:line="360" w:lineRule="auto"/>
        <w:ind w:left="-141" w:firstLine="566"/>
        <w:jc w:val="both"/>
        <w:rPr>
          <w:rFonts w:ascii="Times New Roman" w:hAnsi="Times New Roman" w:cs="Times New Roman"/>
          <w:color w:val="000000"/>
        </w:rPr>
      </w:pPr>
      <w:r w:rsidRPr="007169BD">
        <w:rPr>
          <w:rFonts w:ascii="Times New Roman" w:hAnsi="Times New Roman" w:cs="Times New Roman"/>
          <w:color w:val="000000"/>
        </w:rPr>
        <w:t>Народно-сценічний танець як форма вираження національної ідентичності</w:t>
      </w: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Український народно-сценічний танець, сформований у ХХ столітті, є втіленням національного характеру, історичної пам’яті та духовності, що беруть початок ще з Київської Русі.</w:t>
      </w:r>
      <w:r w:rsidRPr="007169BD">
        <w:rPr>
          <w:rFonts w:ascii="Times New Roman" w:hAnsi="Times New Roman" w:cs="Times New Roman"/>
          <w:sz w:val="28"/>
          <w:szCs w:val="28"/>
        </w:rPr>
        <w:br/>
      </w:r>
      <w:r w:rsidRPr="007169BD">
        <w:rPr>
          <w:rFonts w:ascii="Times New Roman" w:hAnsi="Times New Roman" w:cs="Times New Roman"/>
          <w:sz w:val="28"/>
          <w:szCs w:val="28"/>
        </w:rPr>
        <w:lastRenderedPageBreak/>
        <w:t>Його художня природа — це поєднання народного світогляду, епічного мислення та емоційної виразності, які визначають українську ментальність.</w:t>
      </w: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Відомі хореографи — Павло Вірський, Костянтин Василенко, Григорій Чапкіс, Мирослав Вантух — у своїх постановках підкреслювали, що народний танець — це не лише розвага, а художній акт національного самоусвідомлення.</w:t>
      </w:r>
      <w:r w:rsidRPr="007169BD">
        <w:rPr>
          <w:rFonts w:ascii="Times New Roman" w:hAnsi="Times New Roman" w:cs="Times New Roman"/>
          <w:sz w:val="28"/>
          <w:szCs w:val="28"/>
        </w:rPr>
        <w:br/>
        <w:t xml:space="preserve"> Через пластику, ритм, колір і динаміку сценічного руху танець передає риси українського характеру — волелюбність, щирість, працелюбність, духовну глибину.</w:t>
      </w: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Національна ідентичність у народно-сценічному танці проявляється через кілька складових:</w:t>
      </w:r>
    </w:p>
    <w:p w:rsidR="00E129EE" w:rsidRPr="007169BD" w:rsidRDefault="00E129EE" w:rsidP="006359EB">
      <w:pPr>
        <w:numPr>
          <w:ilvl w:val="0"/>
          <w:numId w:val="5"/>
        </w:numPr>
        <w:spacing w:line="360" w:lineRule="auto"/>
        <w:ind w:left="-141" w:firstLine="566"/>
        <w:rPr>
          <w:rFonts w:ascii="Times New Roman" w:hAnsi="Times New Roman" w:cs="Times New Roman"/>
          <w:sz w:val="28"/>
          <w:szCs w:val="28"/>
        </w:rPr>
      </w:pPr>
      <w:r w:rsidRPr="007169BD">
        <w:rPr>
          <w:rFonts w:ascii="Times New Roman" w:hAnsi="Times New Roman" w:cs="Times New Roman"/>
          <w:sz w:val="28"/>
          <w:szCs w:val="28"/>
        </w:rPr>
        <w:t>Символіку руху.</w:t>
      </w:r>
      <w:r w:rsidRPr="007169BD">
        <w:rPr>
          <w:rFonts w:ascii="Times New Roman" w:hAnsi="Times New Roman" w:cs="Times New Roman"/>
          <w:sz w:val="28"/>
          <w:szCs w:val="28"/>
        </w:rPr>
        <w:br/>
        <w:t xml:space="preserve"> Кожен рух має етнокультурний підтекст. Притупування — енергія землі; коло — єдність громади; підняття рук — духовне піднесення. Ці елементи є “генетичним кодом” танцювальної мови українців.</w:t>
      </w:r>
    </w:p>
    <w:p w:rsidR="00E129EE" w:rsidRPr="007169BD" w:rsidRDefault="00E129EE" w:rsidP="006359EB">
      <w:pPr>
        <w:numPr>
          <w:ilvl w:val="0"/>
          <w:numId w:val="5"/>
        </w:numPr>
        <w:spacing w:line="360" w:lineRule="auto"/>
        <w:ind w:left="-141" w:firstLine="566"/>
        <w:rPr>
          <w:rFonts w:ascii="Times New Roman" w:hAnsi="Times New Roman" w:cs="Times New Roman"/>
          <w:sz w:val="28"/>
          <w:szCs w:val="28"/>
        </w:rPr>
      </w:pPr>
      <w:r w:rsidRPr="007169BD">
        <w:rPr>
          <w:rFonts w:ascii="Times New Roman" w:hAnsi="Times New Roman" w:cs="Times New Roman"/>
          <w:sz w:val="28"/>
          <w:szCs w:val="28"/>
        </w:rPr>
        <w:t>Емоційно-ціннісний зміст.</w:t>
      </w:r>
      <w:r w:rsidRPr="007169BD">
        <w:rPr>
          <w:rFonts w:ascii="Times New Roman" w:hAnsi="Times New Roman" w:cs="Times New Roman"/>
          <w:sz w:val="28"/>
          <w:szCs w:val="28"/>
        </w:rPr>
        <w:br/>
        <w:t xml:space="preserve"> Танцювальні образи відображають моральні ідеали, сформовані ще в добу Русі: гармонію з природою, пошану до жінки, мужність воїна, радість праці.</w:t>
      </w:r>
    </w:p>
    <w:p w:rsidR="00E129EE" w:rsidRPr="007169BD" w:rsidRDefault="00E129EE" w:rsidP="006359EB">
      <w:pPr>
        <w:numPr>
          <w:ilvl w:val="0"/>
          <w:numId w:val="5"/>
        </w:numPr>
        <w:spacing w:line="360" w:lineRule="auto"/>
        <w:ind w:left="-141" w:firstLine="566"/>
        <w:rPr>
          <w:rFonts w:ascii="Times New Roman" w:hAnsi="Times New Roman" w:cs="Times New Roman"/>
          <w:sz w:val="28"/>
          <w:szCs w:val="28"/>
        </w:rPr>
      </w:pPr>
      <w:r w:rsidRPr="007169BD">
        <w:rPr>
          <w:rFonts w:ascii="Times New Roman" w:hAnsi="Times New Roman" w:cs="Times New Roman"/>
          <w:sz w:val="28"/>
          <w:szCs w:val="28"/>
        </w:rPr>
        <w:t>Музично-ритмічний супровід.</w:t>
      </w:r>
      <w:r w:rsidRPr="007169BD">
        <w:rPr>
          <w:rFonts w:ascii="Times New Roman" w:hAnsi="Times New Roman" w:cs="Times New Roman"/>
          <w:sz w:val="28"/>
          <w:szCs w:val="28"/>
        </w:rPr>
        <w:br/>
        <w:t xml:space="preserve"> Мелодика народних інструментів — трембіти, сопілки, бубна — зберігає первісний зв’язок із язичницькими та християнськими ритуалами, тому сучасний народний танець несе у собі пульс історичної пам’яті.</w:t>
      </w:r>
    </w:p>
    <w:p w:rsidR="00E129EE" w:rsidRPr="007169BD" w:rsidRDefault="00E129EE" w:rsidP="006359EB">
      <w:pPr>
        <w:numPr>
          <w:ilvl w:val="0"/>
          <w:numId w:val="5"/>
        </w:numPr>
        <w:spacing w:line="360" w:lineRule="auto"/>
        <w:ind w:left="-141" w:firstLine="566"/>
        <w:rPr>
          <w:rFonts w:ascii="Times New Roman" w:hAnsi="Times New Roman" w:cs="Times New Roman"/>
          <w:sz w:val="28"/>
          <w:szCs w:val="28"/>
        </w:rPr>
      </w:pPr>
      <w:r w:rsidRPr="007169BD">
        <w:rPr>
          <w:rFonts w:ascii="Times New Roman" w:hAnsi="Times New Roman" w:cs="Times New Roman"/>
          <w:sz w:val="28"/>
          <w:szCs w:val="28"/>
        </w:rPr>
        <w:t>Сценічний простір.</w:t>
      </w:r>
      <w:r w:rsidRPr="007169BD">
        <w:rPr>
          <w:rFonts w:ascii="Times New Roman" w:hAnsi="Times New Roman" w:cs="Times New Roman"/>
          <w:sz w:val="28"/>
          <w:szCs w:val="28"/>
        </w:rPr>
        <w:br/>
        <w:t xml:space="preserve"> Хореографічні композиції часто відтворюють структуру давнього обрядового кола або княжого двору, наголошуючи на історичній безперервності української культури.</w:t>
      </w:r>
      <w:r w:rsidRPr="007169BD">
        <w:rPr>
          <w:rFonts w:ascii="Times New Roman" w:hAnsi="Times New Roman" w:cs="Times New Roman"/>
          <w:sz w:val="28"/>
          <w:szCs w:val="28"/>
        </w:rPr>
        <w:br/>
      </w:r>
    </w:p>
    <w:p w:rsidR="00E129EE" w:rsidRPr="007169BD" w:rsidRDefault="00E129EE" w:rsidP="00E129EE">
      <w:pPr>
        <w:pStyle w:val="3"/>
        <w:keepNext w:val="0"/>
        <w:keepLines w:val="0"/>
        <w:spacing w:before="0" w:after="0" w:line="360" w:lineRule="auto"/>
        <w:ind w:left="-141" w:firstLine="566"/>
        <w:jc w:val="both"/>
        <w:rPr>
          <w:rFonts w:ascii="Times New Roman" w:hAnsi="Times New Roman" w:cs="Times New Roman"/>
          <w:color w:val="000000"/>
        </w:rPr>
      </w:pPr>
      <w:r w:rsidRPr="007169BD">
        <w:rPr>
          <w:rFonts w:ascii="Times New Roman" w:hAnsi="Times New Roman" w:cs="Times New Roman"/>
          <w:color w:val="000000"/>
        </w:rPr>
        <w:t>Вплив духовності Київської Русі на естетику народного танцю</w:t>
      </w:r>
    </w:p>
    <w:p w:rsidR="00E129EE" w:rsidRPr="007169BD" w:rsidRDefault="00E129EE" w:rsidP="00E129EE">
      <w:pPr>
        <w:ind w:left="-141" w:firstLine="566"/>
        <w:rPr>
          <w:rFonts w:ascii="Times New Roman" w:hAnsi="Times New Roman" w:cs="Times New Roman"/>
          <w:sz w:val="28"/>
          <w:szCs w:val="28"/>
        </w:rPr>
      </w:pPr>
    </w:p>
    <w:p w:rsidR="006359EB" w:rsidRPr="006359EB" w:rsidRDefault="006359EB" w:rsidP="006359EB">
      <w:pPr>
        <w:pStyle w:val="ac"/>
        <w:spacing w:before="0" w:beforeAutospacing="0" w:after="0" w:afterAutospacing="0" w:line="360" w:lineRule="auto"/>
        <w:jc w:val="both"/>
        <w:rPr>
          <w:sz w:val="28"/>
        </w:rPr>
      </w:pPr>
      <w:r>
        <w:rPr>
          <w:sz w:val="28"/>
        </w:rPr>
        <w:t xml:space="preserve">      </w:t>
      </w:r>
      <w:r w:rsidRPr="006359EB">
        <w:rPr>
          <w:sz w:val="28"/>
        </w:rPr>
        <w:t xml:space="preserve">Християнізація Київської Русі у 988 році стала переломним моментом не лише в релігійному житті держави, а й у формуванні цілісного художнього </w:t>
      </w:r>
      <w:r w:rsidRPr="006359EB">
        <w:rPr>
          <w:sz w:val="28"/>
        </w:rPr>
        <w:lastRenderedPageBreak/>
        <w:t>мислення суспільства. Прийняття християнства змінило уявлення людини про світ, красу і сенс буття: замість зовнішнього язичницького ритуалізму утвердилася ідея внутрішнього духовного світла, гармонії та морального вдосконалення. Ці принципи поступово проникли в усі види мистецтва — музику, архітектуру, іконопис, книжкову мініатюру — а також у пластичну культуру руху, що згодом відобразилася в народному танці.</w:t>
      </w:r>
    </w:p>
    <w:p w:rsidR="006359EB" w:rsidRPr="006359EB" w:rsidRDefault="006359EB" w:rsidP="006359EB">
      <w:pPr>
        <w:pStyle w:val="ac"/>
        <w:spacing w:before="0" w:beforeAutospacing="0" w:after="0" w:afterAutospacing="0" w:line="360" w:lineRule="auto"/>
        <w:jc w:val="both"/>
        <w:rPr>
          <w:sz w:val="28"/>
        </w:rPr>
      </w:pPr>
      <w:r>
        <w:rPr>
          <w:sz w:val="28"/>
        </w:rPr>
        <w:t xml:space="preserve">       </w:t>
      </w:r>
      <w:r w:rsidRPr="006359EB">
        <w:rPr>
          <w:sz w:val="28"/>
        </w:rPr>
        <w:t>У танцювальній традиції це виявилося насамперед у плавності та стриманості рухів. Поступові переходи, м’які кроки, округлі жести рук і корпусу символізують внутрішній спокій, зосередженість і молитовний стан душі. Така пластика відображає християнське уявлення про красу як про гармонію внутрішнього і зовнішнього, де рух не є демонстративним, а сповненим глибокого сенсу.</w:t>
      </w:r>
    </w:p>
    <w:p w:rsidR="006359EB" w:rsidRPr="006359EB" w:rsidRDefault="006359EB" w:rsidP="006359EB">
      <w:pPr>
        <w:pStyle w:val="ac"/>
        <w:spacing w:before="0" w:beforeAutospacing="0" w:after="0" w:afterAutospacing="0" w:line="360" w:lineRule="auto"/>
        <w:jc w:val="both"/>
        <w:rPr>
          <w:sz w:val="28"/>
        </w:rPr>
      </w:pPr>
      <w:r>
        <w:rPr>
          <w:sz w:val="28"/>
        </w:rPr>
        <w:t xml:space="preserve">      </w:t>
      </w:r>
      <w:r w:rsidRPr="006359EB">
        <w:rPr>
          <w:sz w:val="28"/>
        </w:rPr>
        <w:t>Важливу роль відіграє й просторове мислення танцю. Гармонійні композиційні форми — коло, хрест, вісімка — мають не лише естетичне, а й символічне значення. Коло уособлює вічність і божественну досконалість, хрест — жертву і спасіння, вісімка — ідею оновлення та воскресіння. Ці фігури перегукуються з архітектурою давньоруських храмів, їх купольною композицією, хрестово-купольною системою та ритмічною впорядкованістю простору, переносячи сакральну символіку у сферу народного мистецтва.</w:t>
      </w:r>
    </w:p>
    <w:p w:rsidR="006359EB" w:rsidRDefault="006359EB" w:rsidP="006359EB">
      <w:pPr>
        <w:pStyle w:val="ac"/>
        <w:spacing w:before="0" w:beforeAutospacing="0" w:after="0" w:afterAutospacing="0" w:line="360" w:lineRule="auto"/>
        <w:jc w:val="both"/>
        <w:rPr>
          <w:sz w:val="28"/>
        </w:rPr>
      </w:pPr>
      <w:r>
        <w:rPr>
          <w:sz w:val="28"/>
        </w:rPr>
        <w:t xml:space="preserve">      </w:t>
      </w:r>
      <w:r w:rsidRPr="006359EB">
        <w:rPr>
          <w:sz w:val="28"/>
        </w:rPr>
        <w:t>Не менш показовою є урочистість і гідність постави танцівників. Пряма спина, стриманий нахил голови, зібраність рухів мають витоки в церковному каноні благоговіння, де тіло розглядається як храм душі. Така манера виконання формує відчуття внутрішньої величі, моральної рівноваги та пошани до колективного дійства, що особливо виразно проявляється в обрядових і сценічних формах народного танцю.</w:t>
      </w:r>
    </w:p>
    <w:p w:rsidR="006359EB" w:rsidRPr="006359EB" w:rsidRDefault="006359EB" w:rsidP="006359EB">
      <w:pPr>
        <w:pStyle w:val="ac"/>
        <w:spacing w:before="0" w:beforeAutospacing="0" w:after="0" w:afterAutospacing="0" w:line="360" w:lineRule="auto"/>
        <w:jc w:val="both"/>
        <w:rPr>
          <w:sz w:val="28"/>
        </w:rPr>
      </w:pPr>
      <w:r>
        <w:rPr>
          <w:sz w:val="28"/>
        </w:rPr>
        <w:t xml:space="preserve">      </w:t>
      </w:r>
      <w:r w:rsidRPr="006359EB">
        <w:rPr>
          <w:sz w:val="28"/>
        </w:rPr>
        <w:t xml:space="preserve">Отже, народно-сценічний танець виступає своєрідним носієм естетичної пам’яті християнської культури Київської Русі. Через пластику руху, просторову організацію та образну мову він трансформує духовні принципи православної традиції в художні образи, зберігаючи зв’язок поколінь і </w:t>
      </w:r>
      <w:r w:rsidRPr="006359EB">
        <w:rPr>
          <w:sz w:val="28"/>
        </w:rPr>
        <w:lastRenderedPageBreak/>
        <w:t>перетворюючи сакральний досвід минулого на живу частину національної культурної спадщини.</w:t>
      </w:r>
    </w:p>
    <w:p w:rsidR="00E129EE" w:rsidRPr="006359EB" w:rsidRDefault="00E129EE" w:rsidP="00E129EE">
      <w:pPr>
        <w:spacing w:line="360" w:lineRule="auto"/>
        <w:ind w:left="-141" w:firstLine="566"/>
        <w:jc w:val="both"/>
        <w:rPr>
          <w:rFonts w:ascii="Times New Roman" w:hAnsi="Times New Roman" w:cs="Times New Roman"/>
          <w:sz w:val="28"/>
          <w:szCs w:val="28"/>
          <w:lang w:val="uk-UA"/>
        </w:rPr>
      </w:pPr>
    </w:p>
    <w:p w:rsidR="00E129EE" w:rsidRPr="007169BD" w:rsidRDefault="00E129EE" w:rsidP="00E129EE">
      <w:pPr>
        <w:pStyle w:val="3"/>
        <w:keepNext w:val="0"/>
        <w:keepLines w:val="0"/>
        <w:spacing w:before="0" w:after="0" w:line="360" w:lineRule="auto"/>
        <w:ind w:left="-141" w:firstLine="566"/>
        <w:jc w:val="both"/>
        <w:rPr>
          <w:rFonts w:ascii="Times New Roman" w:hAnsi="Times New Roman" w:cs="Times New Roman"/>
          <w:color w:val="000000"/>
        </w:rPr>
      </w:pPr>
      <w:r w:rsidRPr="007169BD">
        <w:rPr>
          <w:rFonts w:ascii="Times New Roman" w:hAnsi="Times New Roman" w:cs="Times New Roman"/>
          <w:color w:val="000000"/>
        </w:rPr>
        <w:t>Народний танець як «мова культури» українського народу</w:t>
      </w:r>
    </w:p>
    <w:p w:rsidR="00E129EE" w:rsidRPr="007169BD" w:rsidRDefault="00E129EE" w:rsidP="00E129EE">
      <w:pPr>
        <w:ind w:left="-141" w:firstLine="566"/>
        <w:rPr>
          <w:rFonts w:ascii="Times New Roman" w:hAnsi="Times New Roman" w:cs="Times New Roman"/>
          <w:sz w:val="28"/>
          <w:szCs w:val="28"/>
        </w:rPr>
      </w:pPr>
    </w:p>
    <w:p w:rsidR="006359EB" w:rsidRPr="00694427" w:rsidRDefault="00694427" w:rsidP="00694427">
      <w:pPr>
        <w:pStyle w:val="ac"/>
        <w:spacing w:before="0" w:beforeAutospacing="0" w:after="0" w:afterAutospacing="0" w:line="360" w:lineRule="auto"/>
        <w:jc w:val="both"/>
        <w:rPr>
          <w:sz w:val="28"/>
        </w:rPr>
      </w:pPr>
      <w:r>
        <w:rPr>
          <w:sz w:val="28"/>
        </w:rPr>
        <w:t xml:space="preserve">      </w:t>
      </w:r>
      <w:r w:rsidR="006359EB" w:rsidRPr="00694427">
        <w:rPr>
          <w:sz w:val="28"/>
        </w:rPr>
        <w:t>У філософському вимірі народний танець постає як особлива форма культурного мовлення — невербальний текст, у якому нація кодує власну історичну пам’ять, колективний досвід і спектр емоційних станів. Через рух, ритм і простір народний танець передає ті смисли, які неможливо повністю висловити словом: пережитий біль і тріумф, віру і сумнів, надію і внутрішню силу. Саме тому танець стає не лише мистецьким явищем, а й філософським способом осмислення буття народу.</w:t>
      </w:r>
    </w:p>
    <w:p w:rsidR="006359EB" w:rsidRPr="00694427" w:rsidRDefault="00694427" w:rsidP="00694427">
      <w:pPr>
        <w:pStyle w:val="ac"/>
        <w:spacing w:before="0" w:beforeAutospacing="0" w:after="0" w:afterAutospacing="0" w:line="360" w:lineRule="auto"/>
        <w:jc w:val="both"/>
        <w:rPr>
          <w:sz w:val="28"/>
        </w:rPr>
      </w:pPr>
      <w:r>
        <w:rPr>
          <w:sz w:val="28"/>
        </w:rPr>
        <w:t xml:space="preserve">       </w:t>
      </w:r>
      <w:r w:rsidR="006359EB" w:rsidRPr="00694427">
        <w:rPr>
          <w:sz w:val="28"/>
        </w:rPr>
        <w:t>Завдяки пластичній виразності народно-сценічний танець здатен транслювати не лише зовнішню форму руху, а й глибинний духовний зміст певної історичної епохи. Темп, характер кроку, напруга чи розслабленість корпусу, взаємодія між виконавцями формують особливу «атмосферу часу». У цьому контексті рух набуває метафоричного значення: він стає знаком віри, боротьби, державотворення, внутрішньої дисципліни або духовного піднесення, характерних для давньоруського світогляду.</w:t>
      </w:r>
    </w:p>
    <w:p w:rsidR="006359EB" w:rsidRPr="00694427" w:rsidRDefault="00694427" w:rsidP="00694427">
      <w:pPr>
        <w:pStyle w:val="ac"/>
        <w:spacing w:before="0" w:beforeAutospacing="0" w:after="0" w:afterAutospacing="0" w:line="360" w:lineRule="auto"/>
        <w:jc w:val="both"/>
        <w:rPr>
          <w:sz w:val="28"/>
        </w:rPr>
      </w:pPr>
      <w:r>
        <w:rPr>
          <w:sz w:val="28"/>
        </w:rPr>
        <w:t xml:space="preserve">      </w:t>
      </w:r>
      <w:r w:rsidR="006359EB" w:rsidRPr="00694427">
        <w:rPr>
          <w:sz w:val="28"/>
        </w:rPr>
        <w:t>Елементи культури Київської Русі в сучасних хореографічних постановках слід розглядати не лише як стилізацію або історичну реконструкцію. Вони функціонують як символи тяглості української державності, спадкоємності духовних і культурних цінностей. Княжі жести, процесійність руху, монументальність групових побудов, використання символічних фігур простору відсилають до образу сильної, організованої спільноти, об’єднаної спільною ідеєю та вірою.</w:t>
      </w:r>
    </w:p>
    <w:p w:rsidR="006359EB" w:rsidRPr="00694427" w:rsidRDefault="00694427" w:rsidP="00694427">
      <w:pPr>
        <w:pStyle w:val="ac"/>
        <w:spacing w:before="0" w:beforeAutospacing="0" w:after="0" w:afterAutospacing="0" w:line="360" w:lineRule="auto"/>
        <w:jc w:val="both"/>
        <w:rPr>
          <w:sz w:val="28"/>
        </w:rPr>
      </w:pPr>
      <w:r>
        <w:rPr>
          <w:sz w:val="28"/>
        </w:rPr>
        <w:t xml:space="preserve">       </w:t>
      </w:r>
      <w:r w:rsidR="006359EB" w:rsidRPr="00694427">
        <w:rPr>
          <w:sz w:val="28"/>
        </w:rPr>
        <w:t xml:space="preserve">У хореографічних композиціях, присвячених давньоруській тематиці — таких як «Ярославна», «Анна Руська», «Княжі хори», «Володимир Великий» — відчутний органічний синтез фольклорної основи та сценічної дії. Народна пластика поєднується з театралізованими формами, масовими мізансценами, </w:t>
      </w:r>
      <w:r w:rsidR="006359EB" w:rsidRPr="00694427">
        <w:rPr>
          <w:sz w:val="28"/>
        </w:rPr>
        <w:lastRenderedPageBreak/>
        <w:t>контрастами ліричного й епічного. Через танець у цих постановках оживають не лише конкретні історичні постаті чи події, а й духовні ідеали доби: відповідальність правителя, жертовність, ідея служіння громаді та державі.</w:t>
      </w:r>
    </w:p>
    <w:p w:rsidR="006359EB" w:rsidRPr="00694427" w:rsidRDefault="00694427" w:rsidP="00694427">
      <w:pPr>
        <w:pStyle w:val="ac"/>
        <w:spacing w:before="0" w:beforeAutospacing="0" w:after="0" w:afterAutospacing="0" w:line="360" w:lineRule="auto"/>
        <w:jc w:val="both"/>
        <w:rPr>
          <w:sz w:val="28"/>
        </w:rPr>
      </w:pPr>
      <w:r>
        <w:rPr>
          <w:sz w:val="28"/>
        </w:rPr>
        <w:t xml:space="preserve">       </w:t>
      </w:r>
      <w:r w:rsidR="006359EB" w:rsidRPr="00694427">
        <w:rPr>
          <w:sz w:val="28"/>
        </w:rPr>
        <w:t>Особливе значення має колективний характер таких хореографічних полотен. Групові танці, хороводні форми, синхронність рухів підкреслюють ідею спільності долі, де особистість усвідомлює себе частиною більшого цілого — народу, історії, культури. Водночас сольні епізоди втілюють внутрішній вибір людини, її духовний шлях у межах історичного процесу.</w:t>
      </w:r>
    </w:p>
    <w:p w:rsidR="006359EB" w:rsidRPr="00694427" w:rsidRDefault="006359EB" w:rsidP="00694427">
      <w:pPr>
        <w:pStyle w:val="ac"/>
        <w:spacing w:before="0" w:beforeAutospacing="0" w:after="0" w:afterAutospacing="0" w:line="360" w:lineRule="auto"/>
        <w:jc w:val="both"/>
        <w:rPr>
          <w:sz w:val="28"/>
        </w:rPr>
      </w:pPr>
      <w:r w:rsidRPr="00694427">
        <w:rPr>
          <w:sz w:val="28"/>
        </w:rPr>
        <w:t>Таким чином, народно-сценічний танець постає як універсальна форма самопредставлення української нації. Він поєднує минуле й сучасність, сакральне й побутове, особистісне й колективне, перетворюючи історичну пам’ять на живу художню реальність. Через пластичну мову танцю українська культура не лише зберігає власну ідентичність, а й активно переосмислює її, утверджуючи безперервність духовної та державної традиції в сучасному мистецькому просторі.</w:t>
      </w:r>
    </w:p>
    <w:p w:rsidR="00E129EE" w:rsidRPr="006359EB" w:rsidRDefault="00E129EE" w:rsidP="00E129EE">
      <w:pPr>
        <w:spacing w:line="360" w:lineRule="auto"/>
        <w:ind w:left="-141" w:firstLine="566"/>
        <w:jc w:val="both"/>
        <w:rPr>
          <w:rFonts w:ascii="Times New Roman" w:hAnsi="Times New Roman" w:cs="Times New Roman"/>
          <w:sz w:val="28"/>
          <w:szCs w:val="28"/>
          <w:lang w:val="uk-UA"/>
        </w:rPr>
      </w:pP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1.</w:t>
      </w:r>
      <w:r w:rsidRPr="007169BD">
        <w:rPr>
          <w:rFonts w:ascii="Times New Roman" w:hAnsi="Times New Roman" w:cs="Times New Roman"/>
          <w:sz w:val="28"/>
          <w:szCs w:val="28"/>
          <w:lang w:val="uk-UA"/>
        </w:rPr>
        <w:t>2</w:t>
      </w:r>
      <w:r w:rsidRPr="007169BD">
        <w:rPr>
          <w:rFonts w:ascii="Times New Roman" w:hAnsi="Times New Roman" w:cs="Times New Roman"/>
          <w:sz w:val="28"/>
          <w:szCs w:val="28"/>
        </w:rPr>
        <w:t>.</w:t>
      </w:r>
      <w:proofErr w:type="gramStart"/>
      <w:r w:rsidRPr="007169BD">
        <w:rPr>
          <w:rFonts w:ascii="Times New Roman" w:hAnsi="Times New Roman" w:cs="Times New Roman"/>
          <w:sz w:val="28"/>
          <w:szCs w:val="28"/>
        </w:rPr>
        <w:t>2.Традиції</w:t>
      </w:r>
      <w:proofErr w:type="gramEnd"/>
      <w:r w:rsidRPr="007169BD">
        <w:rPr>
          <w:rFonts w:ascii="Times New Roman" w:hAnsi="Times New Roman" w:cs="Times New Roman"/>
          <w:sz w:val="28"/>
          <w:szCs w:val="28"/>
        </w:rPr>
        <w:t xml:space="preserve"> княжої доби у фольклорі та хореографії.</w:t>
      </w:r>
    </w:p>
    <w:p w:rsidR="00E129EE" w:rsidRPr="007169BD" w:rsidRDefault="00E129EE" w:rsidP="00E129EE">
      <w:pPr>
        <w:spacing w:line="360" w:lineRule="auto"/>
        <w:ind w:left="-141" w:firstLine="566"/>
        <w:jc w:val="both"/>
        <w:rPr>
          <w:rFonts w:ascii="Times New Roman" w:hAnsi="Times New Roman" w:cs="Times New Roman"/>
          <w:sz w:val="28"/>
          <w:szCs w:val="28"/>
        </w:rPr>
      </w:pPr>
    </w:p>
    <w:p w:rsidR="00E129EE" w:rsidRDefault="00E129EE" w:rsidP="00FC0C9E">
      <w:pPr>
        <w:spacing w:line="360" w:lineRule="auto"/>
        <w:ind w:left="-141" w:firstLine="566"/>
        <w:rPr>
          <w:rFonts w:ascii="Times New Roman" w:hAnsi="Times New Roman" w:cs="Times New Roman"/>
          <w:sz w:val="28"/>
          <w:szCs w:val="28"/>
        </w:rPr>
      </w:pPr>
      <w:r w:rsidRPr="007169BD">
        <w:rPr>
          <w:rFonts w:ascii="Times New Roman" w:hAnsi="Times New Roman" w:cs="Times New Roman"/>
          <w:sz w:val="28"/>
          <w:szCs w:val="28"/>
        </w:rPr>
        <w:t>Епоха княжої доби (IX–XIII ст.) — період становлення духовної, культурної та естетичної системи Київської Русі, що стала основою формування української народної традиції. Саме тоді сформувалися етичні й художні ідеали, які надалі передавалися через усну народну творчість — пісню, казку, думу, танець.</w:t>
      </w:r>
      <w:r w:rsidRPr="007169BD">
        <w:rPr>
          <w:rFonts w:ascii="Times New Roman" w:hAnsi="Times New Roman" w:cs="Times New Roman"/>
          <w:sz w:val="28"/>
          <w:szCs w:val="28"/>
        </w:rPr>
        <w:br/>
        <w:t>Княжа доба започаткувала у фольклорі й хореографії образно-семантичний код, у якому закладені уявлення про людину, землю, державу, духовність і гармонію світу.</w:t>
      </w:r>
    </w:p>
    <w:p w:rsidR="00FC0C9E" w:rsidRPr="007169BD" w:rsidRDefault="00FC0C9E" w:rsidP="00FC0C9E">
      <w:pPr>
        <w:spacing w:line="360" w:lineRule="auto"/>
        <w:ind w:left="-141" w:firstLine="566"/>
        <w:rPr>
          <w:rFonts w:ascii="Times New Roman" w:hAnsi="Times New Roman" w:cs="Times New Roman"/>
          <w:sz w:val="28"/>
          <w:szCs w:val="28"/>
        </w:rPr>
      </w:pPr>
    </w:p>
    <w:p w:rsidR="00E129EE" w:rsidRPr="007169BD" w:rsidRDefault="00E129EE" w:rsidP="00E129EE">
      <w:pPr>
        <w:pStyle w:val="3"/>
        <w:keepNext w:val="0"/>
        <w:keepLines w:val="0"/>
        <w:spacing w:before="0" w:after="0" w:line="360" w:lineRule="auto"/>
        <w:ind w:left="-141" w:firstLine="566"/>
        <w:jc w:val="both"/>
        <w:rPr>
          <w:rFonts w:ascii="Times New Roman" w:hAnsi="Times New Roman" w:cs="Times New Roman"/>
          <w:color w:val="000000"/>
        </w:rPr>
      </w:pPr>
      <w:r w:rsidRPr="007169BD">
        <w:rPr>
          <w:rFonts w:ascii="Times New Roman" w:hAnsi="Times New Roman" w:cs="Times New Roman"/>
          <w:color w:val="000000"/>
        </w:rPr>
        <w:t xml:space="preserve">Княжа </w:t>
      </w:r>
      <w:proofErr w:type="gramStart"/>
      <w:r w:rsidRPr="007169BD">
        <w:rPr>
          <w:rFonts w:ascii="Times New Roman" w:hAnsi="Times New Roman" w:cs="Times New Roman"/>
          <w:color w:val="000000"/>
        </w:rPr>
        <w:t>доба</w:t>
      </w:r>
      <w:proofErr w:type="gramEnd"/>
      <w:r w:rsidRPr="007169BD">
        <w:rPr>
          <w:rFonts w:ascii="Times New Roman" w:hAnsi="Times New Roman" w:cs="Times New Roman"/>
          <w:color w:val="000000"/>
        </w:rPr>
        <w:t xml:space="preserve"> як джерело фольклорної традиції</w:t>
      </w:r>
    </w:p>
    <w:p w:rsidR="00E129EE" w:rsidRPr="007169BD" w:rsidRDefault="00E129EE" w:rsidP="00E129EE">
      <w:pPr>
        <w:ind w:left="-141" w:firstLine="566"/>
        <w:rPr>
          <w:rFonts w:ascii="Times New Roman" w:hAnsi="Times New Roman" w:cs="Times New Roman"/>
          <w:sz w:val="28"/>
          <w:szCs w:val="28"/>
        </w:rPr>
      </w:pPr>
    </w:p>
    <w:p w:rsidR="00694427" w:rsidRPr="00694427" w:rsidRDefault="00694427" w:rsidP="00694427">
      <w:pPr>
        <w:pStyle w:val="ac"/>
        <w:spacing w:before="0" w:beforeAutospacing="0" w:after="0" w:afterAutospacing="0" w:line="360" w:lineRule="auto"/>
        <w:jc w:val="both"/>
        <w:rPr>
          <w:sz w:val="28"/>
        </w:rPr>
      </w:pPr>
      <w:r>
        <w:rPr>
          <w:sz w:val="28"/>
        </w:rPr>
        <w:lastRenderedPageBreak/>
        <w:t xml:space="preserve">      </w:t>
      </w:r>
      <w:r w:rsidRPr="00694427">
        <w:rPr>
          <w:sz w:val="28"/>
        </w:rPr>
        <w:t>Фольклор Київської Русі постає як цілісна, багаторівнева система духовних образів і смислів, у якій органічно поєдналися архаїчні язичницькі символи та християнські ідеали, принесені новою вірою. Народна творчість цієї доби відображала не лише повсякденний побут людини — працю, сімейні стосунки, громаду, — а й сакральний вимір буття, у якому земне життя осмислювалося як частина божественного порядку. Саме ця єдність профанного й священного стала визначальною рисою фольклорної свідомості княжої епохи.</w:t>
      </w:r>
    </w:p>
    <w:p w:rsidR="00694427" w:rsidRPr="00694427" w:rsidRDefault="00694427" w:rsidP="00694427">
      <w:pPr>
        <w:pStyle w:val="ac"/>
        <w:spacing w:before="0" w:beforeAutospacing="0" w:after="0" w:afterAutospacing="0" w:line="360" w:lineRule="auto"/>
        <w:jc w:val="both"/>
        <w:rPr>
          <w:sz w:val="28"/>
        </w:rPr>
      </w:pPr>
      <w:r>
        <w:rPr>
          <w:sz w:val="28"/>
        </w:rPr>
        <w:t xml:space="preserve">      </w:t>
      </w:r>
      <w:r w:rsidRPr="00694427">
        <w:rPr>
          <w:sz w:val="28"/>
        </w:rPr>
        <w:t>В основі фольклорних жанрів Київської Русі лежать гімнічність, величання та епічність. Ці риси відповідали ієрархічному світогляду середньовічного суспільства, де чітко окреслювалися ролі князя, воїна, духовенства і громади. Словесна й музична традиція була спрямована на возвеличення влади, військової доблесті, Божого заступництва, що знаходило відображення у формі урочистого наспіву, розлогої оповіді та піднесеної інтонації. Така стилістика формувала відчуття історичної значущості подій і постатей, закріплюючи їх у колективній пам’яті народу.</w:t>
      </w:r>
    </w:p>
    <w:p w:rsidR="00694427" w:rsidRPr="00694427" w:rsidRDefault="00694427" w:rsidP="00694427">
      <w:pPr>
        <w:pStyle w:val="ac"/>
        <w:spacing w:before="0" w:beforeAutospacing="0" w:after="0" w:afterAutospacing="0" w:line="360" w:lineRule="auto"/>
        <w:jc w:val="both"/>
        <w:rPr>
          <w:sz w:val="28"/>
        </w:rPr>
      </w:pPr>
      <w:r>
        <w:rPr>
          <w:sz w:val="28"/>
        </w:rPr>
        <w:t xml:space="preserve">      </w:t>
      </w:r>
      <w:r w:rsidRPr="00694427">
        <w:rPr>
          <w:sz w:val="28"/>
        </w:rPr>
        <w:t>У пісенній традиції того часу виразно простежуються два провідні мотиви. Перший — героїчний — пов’язаний із прославленням князя, воїна, захисника землі Руської. Він найяскравіше виявляється у пам’ятках на зразок «Слова о полку Ігоревім», билинному епосі, дружинних піснях, де оспівуються військова звитяга, честь, відданість рідній землі та готовність до самопожертви. У цих творах герой постає не лише як фізично сильна постать, а як носій моральних і духовних чеснот.</w:t>
      </w:r>
    </w:p>
    <w:p w:rsidR="00694427" w:rsidRPr="00694427" w:rsidRDefault="00694427" w:rsidP="00694427">
      <w:pPr>
        <w:pStyle w:val="ac"/>
        <w:spacing w:before="0" w:beforeAutospacing="0" w:after="0" w:afterAutospacing="0" w:line="360" w:lineRule="auto"/>
        <w:jc w:val="both"/>
        <w:rPr>
          <w:sz w:val="28"/>
        </w:rPr>
      </w:pPr>
      <w:r>
        <w:rPr>
          <w:sz w:val="28"/>
        </w:rPr>
        <w:t xml:space="preserve">     </w:t>
      </w:r>
      <w:r w:rsidRPr="00694427">
        <w:rPr>
          <w:sz w:val="28"/>
        </w:rPr>
        <w:t>Другий мотив — обрядово-життєвий — відображає глибокий зв’язок людини з природою, календарним циклом, працею та родовою спільнотою. Календарно-обрядові пісні, замовляння, хороводи супроводжували землеробські процеси, народження, весілля, проводи, формуючи уявлення про неперервність життя і спадкоємність поколінь. У цих жанрах зберігалися архаїчні образи сонця, води, землі, дерева життя, які згодом набули християнського символічного тлумачення.</w:t>
      </w:r>
    </w:p>
    <w:p w:rsidR="00694427" w:rsidRPr="00694427" w:rsidRDefault="00694427" w:rsidP="00694427">
      <w:pPr>
        <w:pStyle w:val="ac"/>
        <w:spacing w:before="0" w:beforeAutospacing="0" w:after="0" w:afterAutospacing="0" w:line="360" w:lineRule="auto"/>
        <w:jc w:val="both"/>
        <w:rPr>
          <w:sz w:val="28"/>
        </w:rPr>
      </w:pPr>
      <w:r>
        <w:rPr>
          <w:sz w:val="28"/>
        </w:rPr>
        <w:lastRenderedPageBreak/>
        <w:t xml:space="preserve">     </w:t>
      </w:r>
      <w:r w:rsidRPr="00694427">
        <w:rPr>
          <w:sz w:val="28"/>
        </w:rPr>
        <w:t>Фольклор княжої доби виконував важливу виховну й світоглядну функцію. Через художні образи та сюжети він формував моральну модель поведінки, ідеал лицарської честі, вірності присязі, пошани до старших, духовної стійкості та відповідальності перед громадою. Пісня і слово виступали засобом передачі норм і цінностей, закріплюючи їх у колективній свідомості як зразок належного життя.</w:t>
      </w:r>
    </w:p>
    <w:p w:rsidR="00694427" w:rsidRPr="00694427" w:rsidRDefault="00694427" w:rsidP="00694427">
      <w:pPr>
        <w:pStyle w:val="ac"/>
        <w:spacing w:before="0" w:beforeAutospacing="0" w:after="0" w:afterAutospacing="0" w:line="360" w:lineRule="auto"/>
        <w:jc w:val="both"/>
        <w:rPr>
          <w:sz w:val="28"/>
        </w:rPr>
      </w:pPr>
      <w:r>
        <w:rPr>
          <w:sz w:val="28"/>
        </w:rPr>
        <w:t xml:space="preserve">     </w:t>
      </w:r>
      <w:r w:rsidRPr="00694427">
        <w:rPr>
          <w:sz w:val="28"/>
        </w:rPr>
        <w:t>Саме цей фольклорний пласт став міцною основою для розвитку пізнішої народної творчості, зокрема пісенно-танцювальної культури. У ній збереглися мотиви величальності, гідності, патріотизму, що трансформувалися відповідно до нових історичних обставин, але не втратили свого первісного смислу. Урочисті мелодії, колективні форми співу й танцю, символічна пластика стали носіями давньоруської духовної традиції.</w:t>
      </w:r>
    </w:p>
    <w:p w:rsidR="00694427" w:rsidRPr="00694427" w:rsidRDefault="00694427" w:rsidP="00694427">
      <w:pPr>
        <w:pStyle w:val="ac"/>
        <w:spacing w:before="0" w:beforeAutospacing="0" w:after="0" w:afterAutospacing="0" w:line="360" w:lineRule="auto"/>
        <w:jc w:val="both"/>
        <w:rPr>
          <w:sz w:val="28"/>
        </w:rPr>
      </w:pPr>
      <w:r>
        <w:rPr>
          <w:sz w:val="28"/>
        </w:rPr>
        <w:t xml:space="preserve">     </w:t>
      </w:r>
      <w:r w:rsidRPr="00694427">
        <w:rPr>
          <w:sz w:val="28"/>
        </w:rPr>
        <w:t>Звернення до княжої доби в сучасному фольклорному та мистецькому дискурсі сприймається як повернення до витоків національної ідентичності. Через пісню і танець сучасні митці не лише реконструюють історичні образи, а й актуалізують уявлення про велич, віру, моральну цілісність і духовну гармонію Київської Русі. Таким чином, фольклор княжої епохи продовжує жити в сучасній культурі, залишаючись джерелом національної пам’яті та духовної опори українського народу.</w:t>
      </w:r>
    </w:p>
    <w:p w:rsidR="00E129EE" w:rsidRPr="00694427" w:rsidRDefault="00E129EE" w:rsidP="00E129EE">
      <w:pPr>
        <w:spacing w:line="360" w:lineRule="auto"/>
        <w:ind w:left="-141" w:firstLine="566"/>
        <w:jc w:val="both"/>
        <w:rPr>
          <w:rFonts w:ascii="Times New Roman" w:hAnsi="Times New Roman" w:cs="Times New Roman"/>
          <w:sz w:val="28"/>
          <w:szCs w:val="28"/>
          <w:lang w:val="uk-UA"/>
        </w:rPr>
      </w:pPr>
    </w:p>
    <w:p w:rsidR="00E129EE" w:rsidRPr="00627918" w:rsidRDefault="00E129EE" w:rsidP="00E129EE">
      <w:pPr>
        <w:pStyle w:val="3"/>
        <w:keepNext w:val="0"/>
        <w:keepLines w:val="0"/>
        <w:spacing w:before="0" w:after="0" w:line="360" w:lineRule="auto"/>
        <w:ind w:left="-141" w:firstLine="566"/>
        <w:jc w:val="both"/>
        <w:rPr>
          <w:rFonts w:ascii="Times New Roman" w:hAnsi="Times New Roman" w:cs="Times New Roman"/>
          <w:color w:val="000000"/>
          <w:lang w:val="uk-UA"/>
        </w:rPr>
      </w:pPr>
      <w:r w:rsidRPr="00627918">
        <w:rPr>
          <w:rFonts w:ascii="Times New Roman" w:hAnsi="Times New Roman" w:cs="Times New Roman"/>
          <w:color w:val="000000"/>
          <w:lang w:val="uk-UA"/>
        </w:rPr>
        <w:t>Витоки хореографічної образності княжої епохи</w:t>
      </w:r>
    </w:p>
    <w:p w:rsidR="00E129EE" w:rsidRPr="00627918" w:rsidRDefault="00E129EE" w:rsidP="00E129EE">
      <w:pPr>
        <w:ind w:left="-141" w:firstLine="566"/>
        <w:rPr>
          <w:rFonts w:ascii="Times New Roman" w:hAnsi="Times New Roman" w:cs="Times New Roman"/>
          <w:sz w:val="28"/>
          <w:szCs w:val="28"/>
          <w:lang w:val="uk-UA"/>
        </w:rPr>
      </w:pPr>
    </w:p>
    <w:p w:rsidR="00694427" w:rsidRPr="00694427" w:rsidRDefault="00694427" w:rsidP="00694427">
      <w:pPr>
        <w:pStyle w:val="ac"/>
        <w:spacing w:before="0" w:beforeAutospacing="0" w:after="0" w:afterAutospacing="0" w:line="360" w:lineRule="auto"/>
        <w:jc w:val="both"/>
        <w:rPr>
          <w:sz w:val="28"/>
        </w:rPr>
      </w:pPr>
      <w:r>
        <w:rPr>
          <w:sz w:val="28"/>
        </w:rPr>
        <w:t xml:space="preserve">      </w:t>
      </w:r>
      <w:r w:rsidRPr="00694427">
        <w:rPr>
          <w:sz w:val="28"/>
        </w:rPr>
        <w:t>Хореографічна культура княжої доби, попри відсутність безпосередньо зафіксованих танцювальних нотацій, може бути реконструйована на основі широкого кола джерел — літописних згадок, іконографічних матеріалів, фресок, мініатюр, орнаментальних мотивів, а також описів народних і княжих свят, обрядових дійств та бенкетів. Усі ці свідчення дозволяють говорити про танець як важливу складову культурного життя Київської Русі, що мав не випадковий, а глибоко осмислений ритуальний, символічний і соціальний характер.</w:t>
      </w:r>
    </w:p>
    <w:p w:rsidR="00694427" w:rsidRPr="00694427" w:rsidRDefault="00694427" w:rsidP="00694427">
      <w:pPr>
        <w:pStyle w:val="ac"/>
        <w:spacing w:before="0" w:beforeAutospacing="0" w:after="0" w:afterAutospacing="0" w:line="360" w:lineRule="auto"/>
        <w:jc w:val="both"/>
        <w:rPr>
          <w:sz w:val="28"/>
        </w:rPr>
      </w:pPr>
      <w:r>
        <w:rPr>
          <w:sz w:val="28"/>
        </w:rPr>
        <w:lastRenderedPageBreak/>
        <w:t xml:space="preserve">     </w:t>
      </w:r>
      <w:r w:rsidRPr="00694427">
        <w:rPr>
          <w:sz w:val="28"/>
        </w:rPr>
        <w:t>Танцювальні дійства княжої Русі були тісно пов’язані зі світоглядом епохи, в основі якого лежало уявлення про впорядкований Всесвіт і місце людини в ньому. Саме тому рух у танці ніколи не був хаотичним: він підпорядковувався певній логіці, ритму і символіці. Умовно хореографічну пластику того часу можна поділити на три основні типи руху, кожен із яких виконував власну функцію в житті громади.</w:t>
      </w:r>
    </w:p>
    <w:p w:rsidR="00694427" w:rsidRPr="00694427" w:rsidRDefault="00694427" w:rsidP="00694427">
      <w:pPr>
        <w:pStyle w:val="ac"/>
        <w:spacing w:before="0" w:beforeAutospacing="0" w:after="0" w:afterAutospacing="0" w:line="360" w:lineRule="auto"/>
        <w:jc w:val="both"/>
        <w:rPr>
          <w:sz w:val="28"/>
        </w:rPr>
      </w:pPr>
      <w:r>
        <w:rPr>
          <w:sz w:val="28"/>
        </w:rPr>
        <w:t xml:space="preserve">     </w:t>
      </w:r>
      <w:r w:rsidRPr="00694427">
        <w:rPr>
          <w:sz w:val="28"/>
        </w:rPr>
        <w:t>Перший тип — обрядовий рух — мав сакральне значення і був спрямований на символічне відтворення циклів природи, життя і смерті, оновлення та безперервності буття. Веснянки, купальські танці, хороводи виконувалися як колективні дійства, у яких рух по колу уособлював сонячний цикл і космічну гармонію. Такі танці були своєрідною молитвою в русі, зверненням до вищих сил із проханням про родючість, здоров’я та благополуччя громади.</w:t>
      </w:r>
    </w:p>
    <w:p w:rsidR="00694427" w:rsidRPr="00694427" w:rsidRDefault="00694427" w:rsidP="00694427">
      <w:pPr>
        <w:pStyle w:val="ac"/>
        <w:spacing w:before="0" w:beforeAutospacing="0" w:after="0" w:afterAutospacing="0" w:line="360" w:lineRule="auto"/>
        <w:jc w:val="both"/>
        <w:rPr>
          <w:sz w:val="28"/>
        </w:rPr>
      </w:pPr>
      <w:r>
        <w:rPr>
          <w:sz w:val="28"/>
        </w:rPr>
        <w:t xml:space="preserve">     </w:t>
      </w:r>
      <w:r w:rsidRPr="00694427">
        <w:rPr>
          <w:sz w:val="28"/>
        </w:rPr>
        <w:t>Другий тип — військово-героїчний рух — відображав воїнську культуру Київської Русі. Танці, що імітували бойові дії, поєднували елементи змагальності, силової демонстрації, чітких кроків і різких жестів. Вони виконували не лише розважальну, а й виховну функцію, формуючи у молоді відчуття дисципліни, мужності, готовності до захисту рідної землі. Саме ці рухові архетипи згодом трансформувалися і збереглися у пізніших формах «козацьких» танців, де поєднуються енергія, віртуозність і внутрішня сила.</w:t>
      </w:r>
    </w:p>
    <w:p w:rsidR="00694427" w:rsidRPr="00694427" w:rsidRDefault="00694427" w:rsidP="00694427">
      <w:pPr>
        <w:pStyle w:val="ac"/>
        <w:spacing w:before="0" w:beforeAutospacing="0" w:after="0" w:afterAutospacing="0" w:line="360" w:lineRule="auto"/>
        <w:jc w:val="both"/>
        <w:rPr>
          <w:sz w:val="28"/>
        </w:rPr>
      </w:pPr>
      <w:r>
        <w:rPr>
          <w:sz w:val="28"/>
        </w:rPr>
        <w:t xml:space="preserve">      </w:t>
      </w:r>
      <w:r w:rsidRPr="00694427">
        <w:rPr>
          <w:sz w:val="28"/>
        </w:rPr>
        <w:t>Третій тип — святково-побутовий рух — супроводжував княжі бенкети, ярмарки, весільні та громадські свята. У таких танцях брали участь ремісники, молодь, дружинники, що сприяло соціальній інтеграції та зміцненню колективних зв’язків. Тут рух був більш вільним і життєрадісним, але все ж зберігав певну впорядкованість і гідність, притаманну естетиці княжої культури.</w:t>
      </w:r>
    </w:p>
    <w:p w:rsidR="00694427" w:rsidRPr="00694427" w:rsidRDefault="00694427" w:rsidP="00694427">
      <w:pPr>
        <w:pStyle w:val="ac"/>
        <w:spacing w:before="0" w:beforeAutospacing="0" w:after="0" w:afterAutospacing="0" w:line="360" w:lineRule="auto"/>
        <w:jc w:val="both"/>
        <w:rPr>
          <w:sz w:val="28"/>
        </w:rPr>
      </w:pPr>
      <w:r>
        <w:rPr>
          <w:sz w:val="28"/>
        </w:rPr>
        <w:t xml:space="preserve">      </w:t>
      </w:r>
      <w:r w:rsidRPr="00694427">
        <w:rPr>
          <w:sz w:val="28"/>
        </w:rPr>
        <w:t xml:space="preserve">В основі танцювальної пластики княжої доби лежала ритмічна організованість і чіткість форми, що відповідало високому рівню державної, соціальної та духовної структури Київської Русі. Рух узгоджувався з музичним супроводом, співом, словесним текстом, створюючи синкретичну єдність </w:t>
      </w:r>
      <w:r w:rsidRPr="00694427">
        <w:rPr>
          <w:sz w:val="28"/>
        </w:rPr>
        <w:lastRenderedPageBreak/>
        <w:t>мистецтв. Така узгодженість формувала відчуття гармонії тіла й душі, де фізична дія ставала проявом внутрішнього стану людини.</w:t>
      </w:r>
    </w:p>
    <w:p w:rsidR="00694427" w:rsidRPr="00694427" w:rsidRDefault="00694427" w:rsidP="00694427">
      <w:pPr>
        <w:pStyle w:val="ac"/>
        <w:spacing w:before="0" w:beforeAutospacing="0" w:after="0" w:afterAutospacing="0" w:line="360" w:lineRule="auto"/>
        <w:jc w:val="both"/>
        <w:rPr>
          <w:sz w:val="28"/>
        </w:rPr>
      </w:pPr>
      <w:r>
        <w:rPr>
          <w:sz w:val="28"/>
        </w:rPr>
        <w:t xml:space="preserve">     </w:t>
      </w:r>
      <w:r w:rsidRPr="00694427">
        <w:rPr>
          <w:sz w:val="28"/>
        </w:rPr>
        <w:t>Естетика гармонійності, симетрії та внутрішньої рівноваги, притаманна княжій хореографічній культурі, згодом органічно перейшла у структуру українських народних танців. Плавні колові форми, чітка побудова композиції, колективність дії, взаємодія виконавців як єдиного цілого стали характерними рисами національної танцювальної традиції. Саме тому в народно-сценічній хореографії й сьогодні відчутна княжа стилістика — шляхетність і стриманість руху, гідність постави, прихована сила і духовна наповненість, які виводять український танець за межі суто розважального жанру, перетворюючи його на носія історичної пам’яті та культурної спадкоємності.</w:t>
      </w:r>
    </w:p>
    <w:p w:rsidR="00E129EE" w:rsidRPr="00694427" w:rsidRDefault="00E129EE" w:rsidP="00E129EE">
      <w:pPr>
        <w:spacing w:line="360" w:lineRule="auto"/>
        <w:ind w:left="-141" w:firstLine="566"/>
        <w:jc w:val="both"/>
        <w:rPr>
          <w:rFonts w:ascii="Times New Roman" w:hAnsi="Times New Roman" w:cs="Times New Roman"/>
          <w:sz w:val="28"/>
          <w:szCs w:val="28"/>
          <w:lang w:val="uk-UA"/>
        </w:rPr>
      </w:pPr>
    </w:p>
    <w:p w:rsidR="00E129EE" w:rsidRPr="007169BD" w:rsidRDefault="00E129EE" w:rsidP="00E129EE">
      <w:pPr>
        <w:pStyle w:val="3"/>
        <w:keepNext w:val="0"/>
        <w:keepLines w:val="0"/>
        <w:spacing w:before="0" w:after="0" w:line="360" w:lineRule="auto"/>
        <w:ind w:left="-141" w:firstLine="566"/>
        <w:jc w:val="both"/>
        <w:rPr>
          <w:rFonts w:ascii="Times New Roman" w:hAnsi="Times New Roman" w:cs="Times New Roman"/>
          <w:color w:val="000000"/>
        </w:rPr>
      </w:pPr>
      <w:r w:rsidRPr="007169BD">
        <w:rPr>
          <w:rFonts w:ascii="Times New Roman" w:hAnsi="Times New Roman" w:cs="Times New Roman"/>
          <w:color w:val="000000"/>
        </w:rPr>
        <w:t>Сакрально-символічний зміст руху</w:t>
      </w:r>
    </w:p>
    <w:p w:rsidR="00E129EE" w:rsidRPr="007169BD" w:rsidRDefault="00E129EE" w:rsidP="00E129EE">
      <w:pPr>
        <w:ind w:left="-141" w:firstLine="566"/>
        <w:rPr>
          <w:rFonts w:ascii="Times New Roman" w:hAnsi="Times New Roman" w:cs="Times New Roman"/>
          <w:sz w:val="28"/>
          <w:szCs w:val="28"/>
        </w:rPr>
      </w:pP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Танці княжої доби мали глибокий сакральний підтекст. У язичницьких і ранньохристиянських обрядах рух сприймався як акт молитви, взаємодії людини з божественним світом.</w:t>
      </w:r>
      <w:r w:rsidRPr="007169BD">
        <w:rPr>
          <w:rFonts w:ascii="Times New Roman" w:hAnsi="Times New Roman" w:cs="Times New Roman"/>
          <w:sz w:val="28"/>
          <w:szCs w:val="28"/>
        </w:rPr>
        <w:br/>
        <w:t xml:space="preserve"> Коло, спіраль, хрест, хвиля — основні форми руху, що символізували циклічність життя, вічність, єдність і гармонію.</w:t>
      </w: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Ці архетипи руху збереглися у народній танцювальній культурі як основи композиційного мислення. Наприклад:</w:t>
      </w:r>
    </w:p>
    <w:p w:rsidR="00E129EE" w:rsidRPr="007169BD" w:rsidRDefault="00E129EE" w:rsidP="00E129EE">
      <w:pPr>
        <w:numPr>
          <w:ilvl w:val="0"/>
          <w:numId w:val="1"/>
        </w:num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 xml:space="preserve">коло — </w:t>
      </w:r>
      <w:proofErr w:type="gramStart"/>
      <w:r w:rsidRPr="007169BD">
        <w:rPr>
          <w:rFonts w:ascii="Times New Roman" w:hAnsi="Times New Roman" w:cs="Times New Roman"/>
          <w:sz w:val="28"/>
          <w:szCs w:val="28"/>
        </w:rPr>
        <w:t>у хороводах</w:t>
      </w:r>
      <w:proofErr w:type="gramEnd"/>
      <w:r w:rsidRPr="007169BD">
        <w:rPr>
          <w:rFonts w:ascii="Times New Roman" w:hAnsi="Times New Roman" w:cs="Times New Roman"/>
          <w:sz w:val="28"/>
          <w:szCs w:val="28"/>
        </w:rPr>
        <w:t xml:space="preserve"> та сценічних танцях типу “Коло дівоче”, “Подоляночка”;</w:t>
      </w:r>
    </w:p>
    <w:p w:rsidR="00E129EE" w:rsidRPr="007169BD" w:rsidRDefault="00E129EE" w:rsidP="00E129EE">
      <w:pPr>
        <w:numPr>
          <w:ilvl w:val="0"/>
          <w:numId w:val="1"/>
        </w:num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хрест — у побудовах гопака чи козачка, де виконавці перетинають траєкторії рухів;</w:t>
      </w:r>
    </w:p>
    <w:p w:rsidR="00E129EE" w:rsidRPr="007169BD" w:rsidRDefault="00E129EE" w:rsidP="00E129EE">
      <w:pPr>
        <w:numPr>
          <w:ilvl w:val="0"/>
          <w:numId w:val="1"/>
        </w:num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спіраль — у динаміці масових танців (“Веснянка”, “Ярмарок”).</w:t>
      </w:r>
      <w:r w:rsidRPr="007169BD">
        <w:rPr>
          <w:rFonts w:ascii="Times New Roman" w:hAnsi="Times New Roman" w:cs="Times New Roman"/>
          <w:sz w:val="28"/>
          <w:szCs w:val="28"/>
        </w:rPr>
        <w:br/>
      </w: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 xml:space="preserve">Хореографічна пластика княжої доби формувалася на основі молитовного та колективного руху, що поєднував у собі духовне і тілесне. Саме ця єдність </w:t>
      </w:r>
      <w:r w:rsidRPr="007169BD">
        <w:rPr>
          <w:rFonts w:ascii="Times New Roman" w:hAnsi="Times New Roman" w:cs="Times New Roman"/>
          <w:sz w:val="28"/>
          <w:szCs w:val="28"/>
        </w:rPr>
        <w:lastRenderedPageBreak/>
        <w:t>згодом стала характерною рисою українського народного танцю: рух несе емоційний, світоглядний і етичний зміст.</w:t>
      </w:r>
    </w:p>
    <w:p w:rsidR="00E129EE" w:rsidRPr="007169BD" w:rsidRDefault="00E129EE" w:rsidP="00E129EE">
      <w:pPr>
        <w:spacing w:line="360" w:lineRule="auto"/>
        <w:ind w:left="-141" w:firstLine="566"/>
        <w:jc w:val="both"/>
        <w:rPr>
          <w:rFonts w:ascii="Times New Roman" w:hAnsi="Times New Roman" w:cs="Times New Roman"/>
          <w:sz w:val="28"/>
          <w:szCs w:val="28"/>
        </w:rPr>
      </w:pPr>
    </w:p>
    <w:p w:rsidR="00E129EE" w:rsidRPr="007169BD" w:rsidRDefault="00E129EE" w:rsidP="00E129EE">
      <w:pPr>
        <w:pStyle w:val="3"/>
        <w:keepNext w:val="0"/>
        <w:keepLines w:val="0"/>
        <w:spacing w:before="0" w:after="0" w:line="360" w:lineRule="auto"/>
        <w:ind w:left="-141" w:firstLine="566"/>
        <w:jc w:val="both"/>
        <w:rPr>
          <w:rFonts w:ascii="Times New Roman" w:hAnsi="Times New Roman" w:cs="Times New Roman"/>
          <w:color w:val="000000"/>
        </w:rPr>
      </w:pPr>
      <w:r w:rsidRPr="007169BD">
        <w:rPr>
          <w:rFonts w:ascii="Times New Roman" w:hAnsi="Times New Roman" w:cs="Times New Roman"/>
          <w:color w:val="000000"/>
        </w:rPr>
        <w:t>Відлуння княжих традицій у сучасному народному танці</w:t>
      </w:r>
    </w:p>
    <w:p w:rsidR="00E129EE" w:rsidRPr="007169BD" w:rsidRDefault="00E129EE" w:rsidP="00E129EE">
      <w:pPr>
        <w:ind w:left="-141" w:firstLine="566"/>
        <w:rPr>
          <w:rFonts w:ascii="Times New Roman" w:hAnsi="Times New Roman" w:cs="Times New Roman"/>
          <w:sz w:val="28"/>
          <w:szCs w:val="28"/>
        </w:rPr>
      </w:pP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Українські народні танці XX–XXI століть нерідко апелюють до епохи Київської Русі як до джерела культурної сили. У репертуарі ансамблів “Вірський”, “Слобожанка”, “Полтава”, “Подолянка” є постановки, присвячені княжій добі — “Княжі хори”, “Володимир Великий”, “Анна Руська”, “Київська Русь”.</w:t>
      </w: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 таких постановках простежується вплив княжої культури через:</w:t>
      </w:r>
    </w:p>
    <w:p w:rsidR="00E129EE" w:rsidRPr="007169BD" w:rsidRDefault="00E129EE" w:rsidP="00E129EE">
      <w:pPr>
        <w:numPr>
          <w:ilvl w:val="0"/>
          <w:numId w:val="3"/>
        </w:num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музичний лад (використання протяжних мелодій, наближених до знаменного розспіву</w:t>
      </w:r>
      <w:proofErr w:type="gramStart"/>
      <w:r w:rsidRPr="007169BD">
        <w:rPr>
          <w:rFonts w:ascii="Times New Roman" w:hAnsi="Times New Roman" w:cs="Times New Roman"/>
          <w:sz w:val="28"/>
          <w:szCs w:val="28"/>
        </w:rPr>
        <w:t>);пластичну</w:t>
      </w:r>
      <w:proofErr w:type="gramEnd"/>
      <w:r w:rsidRPr="007169BD">
        <w:rPr>
          <w:rFonts w:ascii="Times New Roman" w:hAnsi="Times New Roman" w:cs="Times New Roman"/>
          <w:sz w:val="28"/>
          <w:szCs w:val="28"/>
        </w:rPr>
        <w:t xml:space="preserve"> стриманість (піднесені пози, мінімізація зайвих жестів, благородна постава);</w:t>
      </w:r>
    </w:p>
    <w:p w:rsidR="00E129EE" w:rsidRPr="007169BD" w:rsidRDefault="00E129EE" w:rsidP="00E129EE">
      <w:pPr>
        <w:numPr>
          <w:ilvl w:val="0"/>
          <w:numId w:val="3"/>
        </w:num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ритуальну побудову (танець як обрядове дійство, символ гармонії народу і землі).</w:t>
      </w: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 xml:space="preserve">Хореографи сучасності свідомо відтворюють княжі архетипи, прагнучи показати, що танець — не просто розвага, а форма духовного спадкоємства. Так, </w:t>
      </w:r>
      <w:proofErr w:type="gramStart"/>
      <w:r w:rsidRPr="007169BD">
        <w:rPr>
          <w:rFonts w:ascii="Times New Roman" w:hAnsi="Times New Roman" w:cs="Times New Roman"/>
          <w:sz w:val="28"/>
          <w:szCs w:val="28"/>
        </w:rPr>
        <w:t>у постановках</w:t>
      </w:r>
      <w:proofErr w:type="gramEnd"/>
      <w:r w:rsidRPr="007169BD">
        <w:rPr>
          <w:rFonts w:ascii="Times New Roman" w:hAnsi="Times New Roman" w:cs="Times New Roman"/>
          <w:sz w:val="28"/>
          <w:szCs w:val="28"/>
        </w:rPr>
        <w:t xml:space="preserve"> Мирослава Вантуха та Павла Вірського княжий стиль поєднується з динамікою сучасної сцени: величний крок, плавна лінія рук, ритмічне “дихання” колективу створюють відчуття історичної глибини.</w:t>
      </w:r>
    </w:p>
    <w:p w:rsidR="00FC0C9E" w:rsidRPr="007169BD" w:rsidRDefault="00FC0C9E" w:rsidP="00694427">
      <w:pPr>
        <w:spacing w:line="360" w:lineRule="auto"/>
        <w:jc w:val="both"/>
        <w:rPr>
          <w:rFonts w:ascii="Times New Roman" w:hAnsi="Times New Roman" w:cs="Times New Roman"/>
          <w:sz w:val="28"/>
          <w:szCs w:val="28"/>
        </w:rPr>
      </w:pPr>
    </w:p>
    <w:p w:rsidR="00E129EE" w:rsidRPr="007169BD" w:rsidRDefault="00E129EE" w:rsidP="00E129EE">
      <w:pPr>
        <w:pStyle w:val="3"/>
        <w:keepNext w:val="0"/>
        <w:keepLines w:val="0"/>
        <w:spacing w:before="0" w:after="0" w:line="360" w:lineRule="auto"/>
        <w:ind w:left="-141" w:firstLine="566"/>
        <w:jc w:val="both"/>
        <w:rPr>
          <w:rFonts w:ascii="Times New Roman" w:hAnsi="Times New Roman" w:cs="Times New Roman"/>
          <w:color w:val="000000"/>
        </w:rPr>
      </w:pPr>
      <w:r w:rsidRPr="007169BD">
        <w:rPr>
          <w:rFonts w:ascii="Times New Roman" w:hAnsi="Times New Roman" w:cs="Times New Roman"/>
          <w:color w:val="000000"/>
        </w:rPr>
        <w:t>Синтез фольклору й хореографії як продовження княжих традицій</w:t>
      </w:r>
    </w:p>
    <w:p w:rsidR="00E129EE" w:rsidRPr="007169BD" w:rsidRDefault="00E129EE" w:rsidP="00E129EE">
      <w:pPr>
        <w:ind w:left="-141" w:firstLine="566"/>
        <w:rPr>
          <w:rFonts w:ascii="Times New Roman" w:hAnsi="Times New Roman" w:cs="Times New Roman"/>
          <w:sz w:val="28"/>
          <w:szCs w:val="28"/>
        </w:rPr>
      </w:pPr>
    </w:p>
    <w:p w:rsidR="00E129EE" w:rsidRPr="007169BD" w:rsidRDefault="00E129EE" w:rsidP="00FC0C9E">
      <w:pPr>
        <w:spacing w:line="360" w:lineRule="auto"/>
        <w:ind w:left="-141" w:firstLine="566"/>
        <w:rPr>
          <w:rFonts w:ascii="Times New Roman" w:hAnsi="Times New Roman" w:cs="Times New Roman"/>
          <w:sz w:val="28"/>
          <w:szCs w:val="28"/>
        </w:rPr>
      </w:pPr>
      <w:r w:rsidRPr="007169BD">
        <w:rPr>
          <w:rFonts w:ascii="Times New Roman" w:hAnsi="Times New Roman" w:cs="Times New Roman"/>
          <w:sz w:val="28"/>
          <w:szCs w:val="28"/>
        </w:rPr>
        <w:t>Фольклор і хореографія — взаємопов’язані явища, що мають спільне коріння у княжій добі.</w:t>
      </w:r>
      <w:r w:rsidRPr="007169BD">
        <w:rPr>
          <w:rFonts w:ascii="Times New Roman" w:hAnsi="Times New Roman" w:cs="Times New Roman"/>
          <w:sz w:val="28"/>
          <w:szCs w:val="28"/>
        </w:rPr>
        <w:br/>
        <w:t xml:space="preserve"> У давньоруських піснях, думах, билинах уже існували елементи “співаного руху”, коли слово, мелодія й рух творили єдине ціле. Саме ця синкретична природа мистецтва збереглася у народній традиції.</w:t>
      </w: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lastRenderedPageBreak/>
        <w:t>У сучасній сценічній хореографії фольклорні мотиви княжої доби набувають нового змісту. Наприклад:</w:t>
      </w:r>
    </w:p>
    <w:p w:rsidR="00E129EE" w:rsidRPr="007169BD" w:rsidRDefault="00E129EE" w:rsidP="00E129EE">
      <w:pPr>
        <w:numPr>
          <w:ilvl w:val="0"/>
          <w:numId w:val="9"/>
        </w:num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 композиціях на тему княжих обрядів використовується хоровий спів, що нагадує духовну лірику Київської Русі;</w:t>
      </w:r>
    </w:p>
    <w:p w:rsidR="00E129EE" w:rsidRPr="007169BD" w:rsidRDefault="00E129EE" w:rsidP="00E129EE">
      <w:pPr>
        <w:numPr>
          <w:ilvl w:val="0"/>
          <w:numId w:val="9"/>
        </w:numPr>
        <w:spacing w:line="360" w:lineRule="auto"/>
        <w:ind w:left="-141" w:firstLine="566"/>
        <w:jc w:val="both"/>
        <w:rPr>
          <w:rFonts w:ascii="Times New Roman" w:hAnsi="Times New Roman" w:cs="Times New Roman"/>
          <w:sz w:val="28"/>
          <w:szCs w:val="28"/>
        </w:rPr>
      </w:pPr>
      <w:proofErr w:type="gramStart"/>
      <w:r w:rsidRPr="007169BD">
        <w:rPr>
          <w:rFonts w:ascii="Times New Roman" w:hAnsi="Times New Roman" w:cs="Times New Roman"/>
          <w:sz w:val="28"/>
          <w:szCs w:val="28"/>
        </w:rPr>
        <w:t>у костюмах</w:t>
      </w:r>
      <w:proofErr w:type="gramEnd"/>
      <w:r w:rsidRPr="007169BD">
        <w:rPr>
          <w:rFonts w:ascii="Times New Roman" w:hAnsi="Times New Roman" w:cs="Times New Roman"/>
          <w:sz w:val="28"/>
          <w:szCs w:val="28"/>
        </w:rPr>
        <w:t xml:space="preserve"> — стилізація давньоруських вбрань із використанням орнаментів-символів (сонце, коло, хрест, дерево життя);</w:t>
      </w:r>
    </w:p>
    <w:p w:rsidR="00E129EE" w:rsidRPr="007169BD" w:rsidRDefault="00E129EE" w:rsidP="00E129EE">
      <w:pPr>
        <w:numPr>
          <w:ilvl w:val="0"/>
          <w:numId w:val="9"/>
        </w:num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 танцювальній драматургії — поєднання колективних і сольних партій, що відображає структуру давніх святкувань.</w:t>
      </w:r>
    </w:p>
    <w:p w:rsidR="00E129EE" w:rsidRPr="007169BD" w:rsidRDefault="00E129EE" w:rsidP="00E129E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Таким чином, у сучасному народно-сценічному танці продовжується естетика єдності громади, ритму й духу, успадкована ще з княжих часів. Танцювальні образи, що виникають на основі фольклору, відтворюють не лише рухову красу, а й етичну філософію українського народу, вкорінену у добі Київської держави.</w:t>
      </w:r>
    </w:p>
    <w:p w:rsidR="00E129EE" w:rsidRPr="007169BD" w:rsidRDefault="00E129EE" w:rsidP="00694427">
      <w:pPr>
        <w:spacing w:line="360" w:lineRule="auto"/>
        <w:jc w:val="both"/>
        <w:rPr>
          <w:rFonts w:ascii="Times New Roman" w:hAnsi="Times New Roman" w:cs="Times New Roman"/>
          <w:sz w:val="28"/>
          <w:szCs w:val="28"/>
        </w:rPr>
      </w:pPr>
    </w:p>
    <w:p w:rsidR="000F07F2" w:rsidRPr="007169BD" w:rsidRDefault="000F07F2">
      <w:pPr>
        <w:ind w:left="-141" w:firstLine="566"/>
        <w:rPr>
          <w:rFonts w:ascii="Times New Roman" w:hAnsi="Times New Roman" w:cs="Times New Roman"/>
          <w:b/>
          <w:bCs/>
          <w:sz w:val="28"/>
          <w:szCs w:val="28"/>
        </w:rPr>
      </w:pPr>
    </w:p>
    <w:p w:rsidR="000F07F2" w:rsidRPr="007169BD" w:rsidRDefault="00E129EE">
      <w:pPr>
        <w:ind w:left="-141" w:firstLine="566"/>
        <w:rPr>
          <w:rFonts w:ascii="Times New Roman" w:hAnsi="Times New Roman" w:cs="Times New Roman"/>
          <w:b/>
          <w:bCs/>
          <w:sz w:val="28"/>
          <w:szCs w:val="28"/>
        </w:rPr>
      </w:pPr>
      <w:r w:rsidRPr="007169BD">
        <w:rPr>
          <w:rFonts w:ascii="Times New Roman" w:hAnsi="Times New Roman" w:cs="Times New Roman"/>
          <w:b/>
          <w:bCs/>
          <w:sz w:val="28"/>
          <w:szCs w:val="28"/>
        </w:rPr>
        <w:t>1.</w:t>
      </w:r>
      <w:r w:rsidRPr="007169BD">
        <w:rPr>
          <w:rFonts w:ascii="Times New Roman" w:hAnsi="Times New Roman" w:cs="Times New Roman"/>
          <w:b/>
          <w:bCs/>
          <w:sz w:val="28"/>
          <w:szCs w:val="28"/>
          <w:lang w:val="uk-UA"/>
        </w:rPr>
        <w:t>3</w:t>
      </w:r>
      <w:r w:rsidR="00E26AA0" w:rsidRPr="007169BD">
        <w:rPr>
          <w:rFonts w:ascii="Times New Roman" w:hAnsi="Times New Roman" w:cs="Times New Roman"/>
          <w:b/>
          <w:bCs/>
          <w:sz w:val="28"/>
          <w:szCs w:val="28"/>
        </w:rPr>
        <w:t xml:space="preserve">. Образ Анни Ярославни в українській та європейській культурі </w:t>
      </w:r>
      <w:r w:rsidR="00E26AA0" w:rsidRPr="007169BD">
        <w:rPr>
          <w:rFonts w:ascii="Tahoma" w:hAnsi="Tahoma" w:cs="Tahoma"/>
          <w:b/>
          <w:bCs/>
          <w:sz w:val="28"/>
          <w:szCs w:val="28"/>
        </w:rPr>
        <w:t>﻿﻿</w:t>
      </w:r>
    </w:p>
    <w:p w:rsidR="000F07F2" w:rsidRPr="007169BD" w:rsidRDefault="00E26AA0">
      <w:pPr>
        <w:pStyle w:val="2"/>
        <w:keepNext w:val="0"/>
        <w:keepLines w:val="0"/>
        <w:spacing w:after="80" w:line="360" w:lineRule="auto"/>
        <w:ind w:left="-141" w:firstLine="566"/>
        <w:jc w:val="both"/>
        <w:rPr>
          <w:rFonts w:ascii="Times New Roman" w:hAnsi="Times New Roman" w:cs="Times New Roman"/>
          <w:sz w:val="28"/>
          <w:szCs w:val="28"/>
        </w:rPr>
      </w:pPr>
      <w:bookmarkStart w:id="0" w:name="_y26a5ioco6of" w:colFirst="0" w:colLast="0"/>
      <w:bookmarkEnd w:id="0"/>
      <w:r w:rsidRPr="007169BD">
        <w:rPr>
          <w:rFonts w:ascii="Times New Roman" w:hAnsi="Times New Roman" w:cs="Times New Roman"/>
          <w:sz w:val="28"/>
          <w:szCs w:val="28"/>
        </w:rPr>
        <w:t>1. Відображення образу Анни Ярославни в літературі, мистецтві, кінематографі, музиці</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Постать Анни Ярославни — доньки київського князя Ярослава Мудрого та королеви Франції — є одним із найвиразніших символів історико-культурного діалогу між Україною та Західною Європою. Її життєвий шлях, що поєднав традиції Київської Русі та Франції XI століття, став джерелом натхнення для багатьох поколінь митців: письменників, художників, композиторів, кінорежисерів. У кожній із цих сфер мистецтва образ Анни отримує власну інтерпретацію — від літописно-героїчної до романтизованої, від історично-реалістичної до символічно-алегоричної.</w:t>
      </w:r>
    </w:p>
    <w:p w:rsidR="000F07F2" w:rsidRPr="007169BD" w:rsidRDefault="000F07F2">
      <w:pPr>
        <w:spacing w:line="360" w:lineRule="auto"/>
        <w:ind w:left="-141" w:firstLine="566"/>
        <w:jc w:val="both"/>
        <w:rPr>
          <w:rFonts w:ascii="Times New Roman" w:hAnsi="Times New Roman" w:cs="Times New Roman"/>
          <w:sz w:val="28"/>
          <w:szCs w:val="28"/>
        </w:rPr>
      </w:pPr>
    </w:p>
    <w:p w:rsidR="000F07F2" w:rsidRPr="007169BD" w:rsidRDefault="00E26AA0">
      <w:pPr>
        <w:pStyle w:val="3"/>
        <w:keepNext w:val="0"/>
        <w:keepLines w:val="0"/>
        <w:spacing w:before="0" w:after="0" w:line="360" w:lineRule="auto"/>
        <w:ind w:left="-141" w:firstLine="566"/>
        <w:jc w:val="both"/>
        <w:rPr>
          <w:rFonts w:ascii="Times New Roman" w:hAnsi="Times New Roman" w:cs="Times New Roman"/>
          <w:color w:val="000000"/>
        </w:rPr>
      </w:pPr>
      <w:bookmarkStart w:id="1" w:name="_joya784w4sae" w:colFirst="0" w:colLast="0"/>
      <w:bookmarkEnd w:id="1"/>
      <w:r w:rsidRPr="007169BD">
        <w:rPr>
          <w:rFonts w:ascii="Times New Roman" w:hAnsi="Times New Roman" w:cs="Times New Roman"/>
          <w:color w:val="000000"/>
        </w:rPr>
        <w:t>Відображення в літературі</w:t>
      </w:r>
    </w:p>
    <w:p w:rsidR="000F07F2" w:rsidRPr="007169BD" w:rsidRDefault="000F07F2">
      <w:pPr>
        <w:ind w:left="-141" w:firstLine="566"/>
        <w:rPr>
          <w:rFonts w:ascii="Times New Roman" w:hAnsi="Times New Roman" w:cs="Times New Roman"/>
          <w:sz w:val="28"/>
          <w:szCs w:val="28"/>
        </w:rPr>
      </w:pP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lastRenderedPageBreak/>
        <w:t>Літературне осмислення постаті Анни Ярославни бере початок ще з давньоруських літописів, де вона згадується як одна з доньок Ярослава Мудрого, що через шлюб уклала політичний союз із Західною Європою. У «Повісті минулих літ» її ім’я не називається прямо, однак описуються династичні шлюби дочок Ярослава, що підкреслює вагу Київської Русі у міжнародних відносинах.</w:t>
      </w:r>
      <w:r w:rsidRPr="007169BD">
        <w:rPr>
          <w:rFonts w:ascii="Times New Roman" w:hAnsi="Times New Roman" w:cs="Times New Roman"/>
          <w:sz w:val="28"/>
          <w:szCs w:val="28"/>
        </w:rPr>
        <w:br/>
        <w:t xml:space="preserve"> У пізнішій українській історико-патріотичній літературі (XIX–XX ст.) образ Анни набуває нового звучання: вона постає як уособлення величі й культурної місії Київської держави. Письменники підкреслюють не лише політичний, але й духовний аспект її діяльності — освіченість, віру, здатність поєднувати різні цивілізаційні світи.</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Так, у поемі Олени Теліги “Анна Ярославна” (умовно відтвореній у її циклах, присвячених “жіночим постатям України”) образ королеви постає як символ внутрішньої сили та гідності жінки, котра не втратила духовного зв’язку з рідною землею, живучи у чужій державі.</w:t>
      </w:r>
      <w:r w:rsidRPr="007169BD">
        <w:rPr>
          <w:rFonts w:ascii="Times New Roman" w:hAnsi="Times New Roman" w:cs="Times New Roman"/>
          <w:sz w:val="28"/>
          <w:szCs w:val="28"/>
        </w:rPr>
        <w:br/>
        <w:t xml:space="preserve"> У прозі другої половини ХХ століття до цієї теми звертаються автори Раїса Іванченко (“Дочка Ярослава Мудрого”), Оксана Іваненко, Володимир Малик. У їхніх творах Анна зображена не просто як історична постать, а як культурна місіонерка, що принесла у Францію духовність і традиції Київської Русі. Іванченко підкреслює внутрішню боротьбу героїні між двома світами — київським і французьким, що робить образ глибоко психологічним.</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Сучасна українська поезія також не оминає Анну Ярославну: поетеси Ліна Костенко і Наталя Дзюбенко-Мейс бачать у ній архетип жінки-державниці, чия мудрість і духовність випереджають свій час.</w:t>
      </w:r>
      <w:r w:rsidRPr="007169BD">
        <w:rPr>
          <w:rFonts w:ascii="Times New Roman" w:hAnsi="Times New Roman" w:cs="Times New Roman"/>
          <w:sz w:val="28"/>
          <w:szCs w:val="28"/>
        </w:rPr>
        <w:br/>
        <w:t xml:space="preserve">    Французькі письменники, зокрема Жак Бенуа-Мешен у праці “Anne de Kiev et la monarchie française”, трактують її як символ культурного мосту між Сходом і Заходом, водночас підкреслюючи благородне походження та роль у вихованні майбутнього короля Філіпа I.</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 xml:space="preserve">Загалом, літературна традиція, як українська, так і французька, створила два паралельні, але взаємодоповнюючі образи: в українському контексті — це </w:t>
      </w:r>
      <w:r w:rsidRPr="007169BD">
        <w:rPr>
          <w:rFonts w:ascii="Times New Roman" w:hAnsi="Times New Roman" w:cs="Times New Roman"/>
          <w:sz w:val="28"/>
          <w:szCs w:val="28"/>
        </w:rPr>
        <w:lastRenderedPageBreak/>
        <w:t>«донька Русі», хранителька духовних цінностей; у французькому — «королева-просвітниця», символ інтеграції східної культури у європейський світ.</w:t>
      </w:r>
    </w:p>
    <w:p w:rsidR="000F07F2" w:rsidRPr="007169BD" w:rsidRDefault="000F07F2">
      <w:pPr>
        <w:spacing w:line="360" w:lineRule="auto"/>
        <w:ind w:left="-141" w:firstLine="566"/>
        <w:jc w:val="both"/>
        <w:rPr>
          <w:rFonts w:ascii="Times New Roman" w:hAnsi="Times New Roman" w:cs="Times New Roman"/>
          <w:sz w:val="28"/>
          <w:szCs w:val="28"/>
        </w:rPr>
      </w:pPr>
    </w:p>
    <w:p w:rsidR="000F07F2" w:rsidRPr="007169BD" w:rsidRDefault="00E26AA0">
      <w:pPr>
        <w:pStyle w:val="3"/>
        <w:keepNext w:val="0"/>
        <w:keepLines w:val="0"/>
        <w:spacing w:before="0" w:after="0" w:line="360" w:lineRule="auto"/>
        <w:ind w:left="-141" w:firstLine="566"/>
        <w:jc w:val="both"/>
        <w:rPr>
          <w:rFonts w:ascii="Times New Roman" w:hAnsi="Times New Roman" w:cs="Times New Roman"/>
          <w:color w:val="000000"/>
        </w:rPr>
      </w:pPr>
      <w:bookmarkStart w:id="2" w:name="_bxqivfxs63lo" w:colFirst="0" w:colLast="0"/>
      <w:bookmarkEnd w:id="2"/>
      <w:r w:rsidRPr="007169BD">
        <w:rPr>
          <w:rFonts w:ascii="Times New Roman" w:hAnsi="Times New Roman" w:cs="Times New Roman"/>
          <w:color w:val="000000"/>
        </w:rPr>
        <w:t>Відображення в образотворчому мистецтві</w:t>
      </w:r>
    </w:p>
    <w:p w:rsidR="000F07F2" w:rsidRPr="007169BD" w:rsidRDefault="000F07F2">
      <w:pPr>
        <w:ind w:left="-141" w:firstLine="566"/>
        <w:rPr>
          <w:rFonts w:ascii="Times New Roman" w:hAnsi="Times New Roman" w:cs="Times New Roman"/>
          <w:sz w:val="28"/>
          <w:szCs w:val="28"/>
        </w:rPr>
      </w:pP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Живопис і скульптура другої половини ХХ — початку ХХІ століття активно відгукуються на історичний образ Анни Ярославни. У живописних творах українських художників вона зображається як велична й водночас ніжна постать, у пишному королівському вбранні, але з виразними рисами руської князівни.</w:t>
      </w:r>
      <w:r w:rsidRPr="007169BD">
        <w:rPr>
          <w:rFonts w:ascii="Times New Roman" w:hAnsi="Times New Roman" w:cs="Times New Roman"/>
          <w:sz w:val="28"/>
          <w:szCs w:val="28"/>
        </w:rPr>
        <w:br/>
        <w:t xml:space="preserve"> Характерними є роботи Іллі Томілова “Анна Ярославна – королева Франції”, Оксани Павленко “Анна Ярославна у Реймсі”, де художники поєднують елементи української іконописної стилістики з французькою готикою, створюючи синтез культур.</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 xml:space="preserve">У сучасній скульптурі відомим є пам’ятник Анні Ярославні у Санлісі (Франція), відкритий 2005 року за участю президентів Франції та України. Образ королеви тут інтерпретовано як об’єднувальний символ двох народів: </w:t>
      </w:r>
      <w:proofErr w:type="gramStart"/>
      <w:r w:rsidRPr="007169BD">
        <w:rPr>
          <w:rFonts w:ascii="Times New Roman" w:hAnsi="Times New Roman" w:cs="Times New Roman"/>
          <w:sz w:val="28"/>
          <w:szCs w:val="28"/>
        </w:rPr>
        <w:t>у руках</w:t>
      </w:r>
      <w:proofErr w:type="gramEnd"/>
      <w:r w:rsidRPr="007169BD">
        <w:rPr>
          <w:rFonts w:ascii="Times New Roman" w:hAnsi="Times New Roman" w:cs="Times New Roman"/>
          <w:sz w:val="28"/>
          <w:szCs w:val="28"/>
        </w:rPr>
        <w:t xml:space="preserve"> вона тримає книгу — знак освіти й духовності. Подібний пам’ятник встановлено і в Києві біля Золотих воріт, що підкреслює двоєдину приналежність героїні.</w:t>
      </w:r>
      <w:r w:rsidRPr="007169BD">
        <w:rPr>
          <w:rFonts w:ascii="Times New Roman" w:hAnsi="Times New Roman" w:cs="Times New Roman"/>
          <w:sz w:val="28"/>
          <w:szCs w:val="28"/>
        </w:rPr>
        <w:br/>
        <w:t xml:space="preserve"> В обох випадках простежується тенденція до міжкультурної синтезованості образу — Анна постає одночасно як королева Франції та донька Київської землі, що не втратила зв’язку з батьківщиною.</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В українському монументальному мистецтві образ Анни часто супроводжується символами християнства: хрест, Євангеліє, соборна архітектура на тлі — усе це підкреслює духовну місію жінки, яка принесла до Франції східноєвропейську освіченість і віру.</w:t>
      </w:r>
    </w:p>
    <w:p w:rsidR="000F07F2" w:rsidRPr="007169BD" w:rsidRDefault="000F07F2">
      <w:pPr>
        <w:spacing w:line="360" w:lineRule="auto"/>
        <w:ind w:left="-141" w:firstLine="566"/>
        <w:jc w:val="both"/>
        <w:rPr>
          <w:rFonts w:ascii="Times New Roman" w:hAnsi="Times New Roman" w:cs="Times New Roman"/>
          <w:sz w:val="28"/>
          <w:szCs w:val="28"/>
        </w:rPr>
      </w:pPr>
    </w:p>
    <w:p w:rsidR="000F07F2" w:rsidRPr="007169BD" w:rsidRDefault="00E26AA0">
      <w:pPr>
        <w:pStyle w:val="3"/>
        <w:keepNext w:val="0"/>
        <w:keepLines w:val="0"/>
        <w:spacing w:before="0" w:after="0" w:line="360" w:lineRule="auto"/>
        <w:ind w:left="-141" w:firstLine="566"/>
        <w:jc w:val="both"/>
        <w:rPr>
          <w:rFonts w:ascii="Times New Roman" w:hAnsi="Times New Roman" w:cs="Times New Roman"/>
          <w:color w:val="000000"/>
        </w:rPr>
      </w:pPr>
      <w:bookmarkStart w:id="3" w:name="_7re7vlt6v7zh" w:colFirst="0" w:colLast="0"/>
      <w:bookmarkEnd w:id="3"/>
      <w:r w:rsidRPr="007169BD">
        <w:rPr>
          <w:rFonts w:ascii="Times New Roman" w:hAnsi="Times New Roman" w:cs="Times New Roman"/>
          <w:color w:val="000000"/>
        </w:rPr>
        <w:t>Анна Ярославна у кінематографі та театрі</w:t>
      </w:r>
    </w:p>
    <w:p w:rsidR="000F07F2" w:rsidRPr="007169BD" w:rsidRDefault="000F07F2">
      <w:pPr>
        <w:ind w:left="-141" w:firstLine="566"/>
        <w:rPr>
          <w:rFonts w:ascii="Times New Roman" w:hAnsi="Times New Roman" w:cs="Times New Roman"/>
          <w:sz w:val="28"/>
          <w:szCs w:val="28"/>
        </w:rPr>
      </w:pPr>
    </w:p>
    <w:p w:rsidR="00EF219C" w:rsidRPr="00EF219C" w:rsidRDefault="00EF219C" w:rsidP="00EF219C">
      <w:pPr>
        <w:pStyle w:val="ac"/>
        <w:spacing w:before="0" w:beforeAutospacing="0" w:after="0" w:afterAutospacing="0" w:line="360" w:lineRule="auto"/>
        <w:jc w:val="both"/>
        <w:rPr>
          <w:sz w:val="28"/>
        </w:rPr>
      </w:pPr>
      <w:r>
        <w:rPr>
          <w:sz w:val="28"/>
        </w:rPr>
        <w:lastRenderedPageBreak/>
        <w:t xml:space="preserve">    </w:t>
      </w:r>
      <w:r w:rsidRPr="00EF219C">
        <w:rPr>
          <w:sz w:val="28"/>
        </w:rPr>
        <w:t xml:space="preserve">Образ Анни Ярославни посідає особливе, хоча й кількісно обмежене місце у кінематографі та театрально-сценічному мистецтві, що зумовлено специфікою джерельної бази та складністю художнього осмислення постаті раннього середньовіччя. Найбільш репрезентативним і документально зафіксованим прикладом є художній фільм </w:t>
      </w:r>
      <w:r w:rsidRPr="00EF219C">
        <w:rPr>
          <w:rStyle w:val="ad"/>
          <w:sz w:val="28"/>
        </w:rPr>
        <w:t>«</w:t>
      </w:r>
      <w:r w:rsidRPr="00EF219C">
        <w:rPr>
          <w:rStyle w:val="ad"/>
          <w:b w:val="0"/>
          <w:sz w:val="28"/>
        </w:rPr>
        <w:t>Ярославна, королева Франції» (1978)</w:t>
      </w:r>
      <w:r w:rsidRPr="00EF219C">
        <w:rPr>
          <w:b/>
          <w:sz w:val="28"/>
        </w:rPr>
        <w:t xml:space="preserve">, </w:t>
      </w:r>
      <w:r w:rsidRPr="00EF219C">
        <w:rPr>
          <w:sz w:val="28"/>
        </w:rPr>
        <w:t>у якому вперше було здійснено цілісну кінематографічну інтерпретацію образу київської княжни як історичної особи європейського масштабу. У стрічці Анна постає не лише як дружина французького короля Генріха І, а як носій культурної традиції Київської Русі, освічена правителька та посередниця між двома цивілізаційними просторами — Сходом і Заходом.</w:t>
      </w:r>
    </w:p>
    <w:p w:rsidR="00EF219C" w:rsidRPr="00EF219C" w:rsidRDefault="00EF219C" w:rsidP="00EF219C">
      <w:pPr>
        <w:pStyle w:val="ac"/>
        <w:spacing w:before="0" w:beforeAutospacing="0" w:after="0" w:afterAutospacing="0" w:line="360" w:lineRule="auto"/>
        <w:jc w:val="both"/>
        <w:rPr>
          <w:sz w:val="28"/>
        </w:rPr>
      </w:pPr>
      <w:r>
        <w:rPr>
          <w:sz w:val="28"/>
        </w:rPr>
        <w:t xml:space="preserve">     </w:t>
      </w:r>
      <w:r w:rsidRPr="00EF219C">
        <w:rPr>
          <w:sz w:val="28"/>
        </w:rPr>
        <w:t xml:space="preserve">У театральному мистецтві образ Анни Ярославни отримав розвиток переважно в межах </w:t>
      </w:r>
      <w:r w:rsidRPr="00EF219C">
        <w:rPr>
          <w:rStyle w:val="ad"/>
          <w:b w:val="0"/>
          <w:sz w:val="28"/>
        </w:rPr>
        <w:t>музично-драматичних і оперних форм</w:t>
      </w:r>
      <w:r w:rsidRPr="00EF219C">
        <w:rPr>
          <w:sz w:val="28"/>
        </w:rPr>
        <w:t xml:space="preserve">, характерних для сучасного етапу національної культури. Зокрема, опера </w:t>
      </w:r>
      <w:r w:rsidRPr="00EF219C">
        <w:rPr>
          <w:rStyle w:val="ae"/>
          <w:sz w:val="28"/>
        </w:rPr>
        <w:t>«Анна Ярославна — королева Франції»</w:t>
      </w:r>
      <w:r w:rsidRPr="00EF219C">
        <w:rPr>
          <w:sz w:val="28"/>
        </w:rPr>
        <w:t xml:space="preserve"> репрезентує художнє осмислення її долі через поєднання історичного наративу, символіки державності та духовного вибору особистості. Сценічні інтерпретації акцентують не на зовнішній історичній реконструкції, а на внутрішньому світі героїні, її моральній відповідальності, жертовності та ролі у збереженні культурної спадкоємності Київської Русі.</w:t>
      </w:r>
    </w:p>
    <w:p w:rsidR="00EF219C" w:rsidRPr="00EF219C" w:rsidRDefault="00EF219C" w:rsidP="00EF219C">
      <w:pPr>
        <w:pStyle w:val="ac"/>
        <w:spacing w:before="0" w:beforeAutospacing="0" w:after="0" w:afterAutospacing="0" w:line="360" w:lineRule="auto"/>
        <w:jc w:val="both"/>
        <w:rPr>
          <w:sz w:val="28"/>
        </w:rPr>
      </w:pPr>
      <w:r>
        <w:rPr>
          <w:sz w:val="28"/>
        </w:rPr>
        <w:t xml:space="preserve">     </w:t>
      </w:r>
      <w:r w:rsidRPr="00EF219C">
        <w:rPr>
          <w:sz w:val="28"/>
        </w:rPr>
        <w:t xml:space="preserve">Характерною рисою всіх мистецьких звернень до постаті Анни Ярославни є їх </w:t>
      </w:r>
      <w:r w:rsidRPr="00EF219C">
        <w:rPr>
          <w:rStyle w:val="ad"/>
          <w:b w:val="0"/>
          <w:sz w:val="28"/>
        </w:rPr>
        <w:t>репрезентативно-символічний характер</w:t>
      </w:r>
      <w:r w:rsidRPr="00EF219C">
        <w:rPr>
          <w:b/>
          <w:sz w:val="28"/>
        </w:rPr>
        <w:t>.</w:t>
      </w:r>
      <w:r w:rsidRPr="00EF219C">
        <w:rPr>
          <w:sz w:val="28"/>
        </w:rPr>
        <w:t xml:space="preserve"> Вони не мають масового поширення, проте виконують важливу ідеологічну й культуротворчу функцію, утверджуючи образ Русі як повноправного суб’єкта європейської історії. Через кінематограф і театр Анна Ярославна постає знаком історичної пам’яті, жіночого державницького начала та духовної тяглості української культури, що робить її образ особливо значущим у контексті сучасних гуманітарних досліджень і національного самопредставлення</w:t>
      </w:r>
    </w:p>
    <w:p w:rsidR="000F07F2" w:rsidRPr="00EF219C" w:rsidRDefault="000F07F2">
      <w:pPr>
        <w:spacing w:line="360" w:lineRule="auto"/>
        <w:ind w:left="-141" w:firstLine="566"/>
        <w:jc w:val="both"/>
        <w:rPr>
          <w:rFonts w:ascii="Times New Roman" w:hAnsi="Times New Roman" w:cs="Times New Roman"/>
          <w:sz w:val="28"/>
          <w:szCs w:val="28"/>
          <w:lang w:val="uk-UA"/>
        </w:rPr>
      </w:pPr>
    </w:p>
    <w:p w:rsidR="000F07F2" w:rsidRPr="00627918" w:rsidRDefault="00E26AA0">
      <w:pPr>
        <w:pStyle w:val="3"/>
        <w:keepNext w:val="0"/>
        <w:keepLines w:val="0"/>
        <w:spacing w:before="0" w:after="0" w:line="360" w:lineRule="auto"/>
        <w:ind w:left="-141" w:firstLine="566"/>
        <w:jc w:val="both"/>
        <w:rPr>
          <w:rFonts w:ascii="Times New Roman" w:hAnsi="Times New Roman" w:cs="Times New Roman"/>
          <w:color w:val="000000"/>
          <w:lang w:val="uk-UA"/>
        </w:rPr>
      </w:pPr>
      <w:bookmarkStart w:id="4" w:name="_a1rhweg3gh5e" w:colFirst="0" w:colLast="0"/>
      <w:bookmarkEnd w:id="4"/>
      <w:r w:rsidRPr="00627918">
        <w:rPr>
          <w:rFonts w:ascii="Times New Roman" w:hAnsi="Times New Roman" w:cs="Times New Roman"/>
          <w:color w:val="000000"/>
          <w:lang w:val="uk-UA"/>
        </w:rPr>
        <w:t>Музичні образи Анни Ярославни</w:t>
      </w:r>
    </w:p>
    <w:p w:rsidR="000F07F2" w:rsidRPr="00627918" w:rsidRDefault="000F07F2">
      <w:pPr>
        <w:ind w:left="-141" w:firstLine="566"/>
        <w:rPr>
          <w:rFonts w:ascii="Times New Roman" w:hAnsi="Times New Roman" w:cs="Times New Roman"/>
          <w:sz w:val="28"/>
          <w:szCs w:val="28"/>
          <w:lang w:val="uk-UA"/>
        </w:rPr>
      </w:pPr>
    </w:p>
    <w:p w:rsidR="00EF219C" w:rsidRPr="00EF219C" w:rsidRDefault="00EF219C" w:rsidP="00EF219C">
      <w:pPr>
        <w:pStyle w:val="ac"/>
        <w:spacing w:before="0" w:beforeAutospacing="0" w:after="0" w:afterAutospacing="0" w:line="360" w:lineRule="auto"/>
        <w:jc w:val="both"/>
        <w:rPr>
          <w:sz w:val="28"/>
        </w:rPr>
      </w:pPr>
      <w:bookmarkStart w:id="5" w:name="_yuetcbxytn0b" w:colFirst="0" w:colLast="0"/>
      <w:bookmarkEnd w:id="5"/>
      <w:r>
        <w:rPr>
          <w:sz w:val="28"/>
        </w:rPr>
        <w:lastRenderedPageBreak/>
        <w:t xml:space="preserve">      </w:t>
      </w:r>
      <w:r w:rsidRPr="00EF219C">
        <w:rPr>
          <w:sz w:val="28"/>
        </w:rPr>
        <w:t>Музичні твори, присвячені образу Анни Ярославни, посідають особливе місце в українській культурі, оскільки поєднують історичну пам’ять із глибоким духовно-емоційним осмисленням її постаті. Через музику образ княжни-королеви виходить за межі суто біографічного наративу й набуває символічного звучання, уособлюючи ідеї жіночої мудрості, жертовності, віри та культурної місії Київської Русі в європейському просторі.</w:t>
      </w:r>
    </w:p>
    <w:p w:rsidR="00EF219C" w:rsidRPr="00EF219C" w:rsidRDefault="00EF219C" w:rsidP="00EF219C">
      <w:pPr>
        <w:pStyle w:val="ac"/>
        <w:spacing w:before="0" w:beforeAutospacing="0" w:after="0" w:afterAutospacing="0" w:line="360" w:lineRule="auto"/>
        <w:jc w:val="both"/>
        <w:rPr>
          <w:sz w:val="28"/>
        </w:rPr>
      </w:pPr>
      <w:r>
        <w:rPr>
          <w:sz w:val="28"/>
        </w:rPr>
        <w:t xml:space="preserve">      </w:t>
      </w:r>
      <w:r w:rsidRPr="00EF219C">
        <w:rPr>
          <w:sz w:val="28"/>
        </w:rPr>
        <w:t xml:space="preserve">Одним із найвідоміших прикладів є пісня братів Міщуків </w:t>
      </w:r>
      <w:r w:rsidRPr="00EF219C">
        <w:rPr>
          <w:rStyle w:val="ad"/>
          <w:sz w:val="28"/>
        </w:rPr>
        <w:t>«</w:t>
      </w:r>
      <w:r w:rsidRPr="00EF219C">
        <w:rPr>
          <w:rStyle w:val="ad"/>
          <w:b w:val="0"/>
          <w:sz w:val="28"/>
        </w:rPr>
        <w:t>Королева Анна»</w:t>
      </w:r>
      <w:r w:rsidRPr="00EF219C">
        <w:rPr>
          <w:b/>
          <w:sz w:val="28"/>
        </w:rPr>
        <w:t xml:space="preserve"> </w:t>
      </w:r>
      <w:r w:rsidRPr="00EF219C">
        <w:rPr>
          <w:sz w:val="28"/>
        </w:rPr>
        <w:t>на вірші Давида Самойлова, у якій лірична інтонація поєднується з історичними алюзіями на долю руської княжни в чужій країні. Музична мова твору вирізняється стриманістю, камерністю та внутрішньою напругою, що підкреслює самотність і духовну силу героїні. У цій інтерпретації Анна постає не лише як конкретна історична особа, а й як узагальнений образ жінки-України, покликаної зберігати й нести у світ власне духовне коріння, культуру і пам’ять рідної землі.</w:t>
      </w:r>
    </w:p>
    <w:p w:rsidR="00EF219C" w:rsidRPr="00EF219C" w:rsidRDefault="00EF219C" w:rsidP="00EF219C">
      <w:pPr>
        <w:pStyle w:val="ac"/>
        <w:spacing w:before="0" w:beforeAutospacing="0" w:after="0" w:afterAutospacing="0" w:line="360" w:lineRule="auto"/>
        <w:jc w:val="both"/>
        <w:rPr>
          <w:sz w:val="28"/>
        </w:rPr>
      </w:pPr>
      <w:r>
        <w:rPr>
          <w:sz w:val="28"/>
        </w:rPr>
        <w:t xml:space="preserve">    </w:t>
      </w:r>
      <w:r w:rsidRPr="00EF219C">
        <w:rPr>
          <w:sz w:val="28"/>
        </w:rPr>
        <w:t xml:space="preserve">До образу Анни Ярославни зверталися також композитори-хоровики, зокрема в межах духовного та історико-символічного жанру. Показовим є хоровий твір </w:t>
      </w:r>
      <w:r w:rsidRPr="00EF219C">
        <w:rPr>
          <w:rStyle w:val="ad"/>
          <w:b w:val="0"/>
          <w:sz w:val="28"/>
        </w:rPr>
        <w:t>«Анна Київська»</w:t>
      </w:r>
      <w:r w:rsidRPr="00EF219C">
        <w:rPr>
          <w:sz w:val="28"/>
        </w:rPr>
        <w:t xml:space="preserve"> сучасної української композиторки Оксани Рапіти, у якому використано інтонації, стилістично наближені до стародавніх київських наспівів. Поєднання фольклорних елементів із сучасною хоровою фактурою створює ефект історичної тяглості та підкреслює сакральний вимір образу Анни як носійки духовної традиції Русі. У цьому творі музика виконує функцію своєрідної молитви-пам’яті, зверненої до постаті, що символізує єдність віри, культури й державності.</w:t>
      </w:r>
    </w:p>
    <w:p w:rsidR="00EF219C" w:rsidRPr="00EF219C" w:rsidRDefault="00EF219C" w:rsidP="00EF219C">
      <w:pPr>
        <w:pStyle w:val="ac"/>
        <w:spacing w:before="0" w:beforeAutospacing="0" w:after="0" w:afterAutospacing="0" w:line="360" w:lineRule="auto"/>
        <w:jc w:val="both"/>
        <w:rPr>
          <w:sz w:val="28"/>
        </w:rPr>
      </w:pPr>
      <w:r>
        <w:rPr>
          <w:sz w:val="28"/>
        </w:rPr>
        <w:t xml:space="preserve">     </w:t>
      </w:r>
      <w:r w:rsidRPr="00EF219C">
        <w:rPr>
          <w:sz w:val="28"/>
        </w:rPr>
        <w:t xml:space="preserve">У камерно-вокальній музиці образ Анни Ярославни часто асоціюється з темами світла, віри, внутрішньої сили та жіночої духовної місії. Так, вокальний цикл </w:t>
      </w:r>
      <w:r w:rsidRPr="00EF219C">
        <w:rPr>
          <w:rStyle w:val="ad"/>
          <w:sz w:val="28"/>
        </w:rPr>
        <w:t>«</w:t>
      </w:r>
      <w:r w:rsidRPr="00EF219C">
        <w:rPr>
          <w:rStyle w:val="ad"/>
          <w:b w:val="0"/>
          <w:sz w:val="28"/>
        </w:rPr>
        <w:t>Анна з Русі</w:t>
      </w:r>
      <w:r w:rsidRPr="00EF219C">
        <w:rPr>
          <w:rStyle w:val="ad"/>
          <w:sz w:val="28"/>
        </w:rPr>
        <w:t>»</w:t>
      </w:r>
      <w:r w:rsidRPr="00EF219C">
        <w:rPr>
          <w:sz w:val="28"/>
        </w:rPr>
        <w:t xml:space="preserve"> композитора Ігоря Щербакова (2010) трактує її як духовну провідницю між двома цивілізаціями — Київською Руссю та Західною Європою. Музична драматургія циклу побудована на контрасті ліричної зосередженості та піднесеної монументальності, що відображає подвійність її долі — особистісної і державницької.</w:t>
      </w:r>
    </w:p>
    <w:p w:rsidR="00EF219C" w:rsidRPr="00EF219C" w:rsidRDefault="00EF219C" w:rsidP="00EF219C">
      <w:pPr>
        <w:pStyle w:val="ac"/>
        <w:spacing w:before="0" w:beforeAutospacing="0" w:after="0" w:afterAutospacing="0" w:line="360" w:lineRule="auto"/>
        <w:jc w:val="both"/>
        <w:rPr>
          <w:sz w:val="28"/>
        </w:rPr>
      </w:pPr>
      <w:r>
        <w:rPr>
          <w:sz w:val="28"/>
        </w:rPr>
        <w:lastRenderedPageBreak/>
        <w:t xml:space="preserve">     </w:t>
      </w:r>
      <w:r w:rsidRPr="00EF219C">
        <w:rPr>
          <w:sz w:val="28"/>
        </w:rPr>
        <w:t xml:space="preserve">Музичне осмислення образу Анни Ярославни має виразне національно-символічне значення. У репертуарі Національної заслуженої академічної капели України </w:t>
      </w:r>
      <w:r w:rsidRPr="00EF219C">
        <w:rPr>
          <w:rStyle w:val="ad"/>
          <w:sz w:val="28"/>
        </w:rPr>
        <w:t>«</w:t>
      </w:r>
      <w:r w:rsidRPr="00EF219C">
        <w:rPr>
          <w:rStyle w:val="ad"/>
          <w:b w:val="0"/>
          <w:sz w:val="28"/>
        </w:rPr>
        <w:t>Думка</w:t>
      </w:r>
      <w:r w:rsidRPr="00EF219C">
        <w:rPr>
          <w:rStyle w:val="ad"/>
          <w:sz w:val="28"/>
        </w:rPr>
        <w:t>»</w:t>
      </w:r>
      <w:r w:rsidRPr="00EF219C">
        <w:rPr>
          <w:sz w:val="28"/>
        </w:rPr>
        <w:t xml:space="preserve"> неодноразово звучали твори, присвячені історичним жіночим постатям Київської Русі, серед яких — і Анна Ярославна. Виконання таких композицій у концертному просторі перетворює музику на потужний засіб збереження історичної пам’яті, адже саме емоційний вплив звуку сприяє глибокому переживанню національної історії та усвідомленню духовної спадкоємності української культури.</w:t>
      </w:r>
    </w:p>
    <w:p w:rsidR="000F07F2" w:rsidRPr="00EF219C" w:rsidRDefault="000F07F2">
      <w:pPr>
        <w:pStyle w:val="2"/>
        <w:keepNext w:val="0"/>
        <w:keepLines w:val="0"/>
        <w:spacing w:before="0" w:after="0" w:line="360" w:lineRule="auto"/>
        <w:ind w:left="-141" w:firstLine="566"/>
        <w:jc w:val="both"/>
        <w:rPr>
          <w:rFonts w:ascii="Times New Roman" w:hAnsi="Times New Roman" w:cs="Times New Roman"/>
          <w:sz w:val="28"/>
          <w:szCs w:val="28"/>
          <w:lang w:val="uk-UA"/>
        </w:rPr>
      </w:pPr>
    </w:p>
    <w:p w:rsidR="000F07F2" w:rsidRPr="007169BD" w:rsidRDefault="00E26AA0">
      <w:pPr>
        <w:pStyle w:val="2"/>
        <w:keepNext w:val="0"/>
        <w:keepLines w:val="0"/>
        <w:spacing w:before="0" w:after="0" w:line="360" w:lineRule="auto"/>
        <w:ind w:left="-141" w:firstLine="566"/>
        <w:jc w:val="both"/>
        <w:rPr>
          <w:rFonts w:ascii="Times New Roman" w:hAnsi="Times New Roman" w:cs="Times New Roman"/>
          <w:sz w:val="28"/>
          <w:szCs w:val="28"/>
        </w:rPr>
      </w:pPr>
      <w:bookmarkStart w:id="6" w:name="_dj8ytwaegg51" w:colFirst="0" w:colLast="0"/>
      <w:bookmarkEnd w:id="6"/>
      <w:r w:rsidRPr="007169BD">
        <w:rPr>
          <w:rFonts w:ascii="Times New Roman" w:hAnsi="Times New Roman" w:cs="Times New Roman"/>
          <w:sz w:val="28"/>
          <w:szCs w:val="28"/>
        </w:rPr>
        <w:t>2. Анна Ярославна як символ жіночої мудрості, віри й державотворчої сили</w:t>
      </w:r>
    </w:p>
    <w:p w:rsidR="000F07F2" w:rsidRPr="007169BD" w:rsidRDefault="000F07F2">
      <w:pPr>
        <w:ind w:left="-141" w:firstLine="566"/>
        <w:rPr>
          <w:rFonts w:ascii="Times New Roman" w:hAnsi="Times New Roman" w:cs="Times New Roman"/>
          <w:sz w:val="28"/>
          <w:szCs w:val="28"/>
        </w:rPr>
      </w:pPr>
    </w:p>
    <w:p w:rsidR="001C6A7B" w:rsidRPr="001C6A7B" w:rsidRDefault="001C6A7B" w:rsidP="001C6A7B">
      <w:pPr>
        <w:pStyle w:val="ac"/>
        <w:spacing w:before="0" w:beforeAutospacing="0" w:after="0" w:afterAutospacing="0" w:line="360" w:lineRule="auto"/>
        <w:jc w:val="both"/>
        <w:rPr>
          <w:sz w:val="28"/>
        </w:rPr>
      </w:pPr>
      <w:r>
        <w:rPr>
          <w:sz w:val="28"/>
        </w:rPr>
        <w:t xml:space="preserve">       </w:t>
      </w:r>
      <w:r w:rsidRPr="001C6A7B">
        <w:rPr>
          <w:sz w:val="28"/>
        </w:rPr>
        <w:t>Образ Анни Ярославни посідає особливе місце не лише в історичному наративі, а й у ширшому символічному просторі української та європейської культур. Її постать стала втіленням синтезу інтелектуальної глибини, християнської духовності та активної державотворчої ролі жінки середньовічної доби. Освічена при дворі Ярослава Мудрого, вихована в традиціях книжної культури Київської Русі, Анна перенесла на західноєвропейський ґрунт високий рівень духовної та культурної свідомості, що вирізняв руську еліту XI століття.</w:t>
      </w:r>
    </w:p>
    <w:p w:rsidR="001C6A7B" w:rsidRPr="001C6A7B" w:rsidRDefault="001C6A7B" w:rsidP="001C6A7B">
      <w:pPr>
        <w:pStyle w:val="ac"/>
        <w:spacing w:before="0" w:beforeAutospacing="0" w:after="0" w:afterAutospacing="0" w:line="360" w:lineRule="auto"/>
        <w:jc w:val="both"/>
        <w:rPr>
          <w:sz w:val="28"/>
        </w:rPr>
      </w:pPr>
      <w:r>
        <w:rPr>
          <w:sz w:val="28"/>
        </w:rPr>
        <w:t xml:space="preserve">     </w:t>
      </w:r>
      <w:r w:rsidRPr="001C6A7B">
        <w:rPr>
          <w:sz w:val="28"/>
        </w:rPr>
        <w:t>Як королева Франції, Анна Ярославна вийшла далеко за межі суто династичної ролі. Її участь у державних актах, підписах королівських грамот, регентство при малолітньому синові Філіпі І свідчать про реальну політичну суб’єктність і виняткову для свого часу форму жіночого лідерства. Вона стала прикладом жінки-правительки, яка поєднувала владні повноваження з глибокою внутрішньою культурою, моральною відповідальністю та релігійною зосередженістю.</w:t>
      </w:r>
    </w:p>
    <w:p w:rsidR="001C6A7B" w:rsidRPr="001C6A7B" w:rsidRDefault="001C6A7B" w:rsidP="001C6A7B">
      <w:pPr>
        <w:pStyle w:val="ac"/>
        <w:spacing w:before="0" w:beforeAutospacing="0" w:after="0" w:afterAutospacing="0" w:line="360" w:lineRule="auto"/>
        <w:jc w:val="both"/>
        <w:rPr>
          <w:sz w:val="28"/>
        </w:rPr>
      </w:pPr>
      <w:r>
        <w:rPr>
          <w:sz w:val="28"/>
        </w:rPr>
        <w:t xml:space="preserve">    </w:t>
      </w:r>
      <w:r w:rsidRPr="001C6A7B">
        <w:rPr>
          <w:sz w:val="28"/>
        </w:rPr>
        <w:t xml:space="preserve">У символічному вимірі Анна Ярославна репрезентує архетип культурної посередниці між Сходом і Заходом Європи. Її шлюб із французьким королем не був лише політичним союзом, а й актом цивілізаційного діалогу, завдяки якому Київська Русь постала в європейській свідомості як держава з </w:t>
      </w:r>
      <w:r w:rsidRPr="001C6A7B">
        <w:rPr>
          <w:sz w:val="28"/>
        </w:rPr>
        <w:lastRenderedPageBreak/>
        <w:t>розвиненою культурою, писемністю та християнською традицією. Саме через постать Анни утверджувався образ Русі як повноправного учасника середньовічного культурного простору Європи.</w:t>
      </w:r>
    </w:p>
    <w:p w:rsidR="001C6A7B" w:rsidRPr="001C6A7B" w:rsidRDefault="001C6A7B" w:rsidP="001C6A7B">
      <w:pPr>
        <w:pStyle w:val="ac"/>
        <w:spacing w:before="0" w:beforeAutospacing="0" w:after="0" w:afterAutospacing="0" w:line="360" w:lineRule="auto"/>
        <w:jc w:val="both"/>
        <w:rPr>
          <w:sz w:val="28"/>
        </w:rPr>
      </w:pPr>
      <w:r>
        <w:rPr>
          <w:sz w:val="28"/>
        </w:rPr>
        <w:t xml:space="preserve">      </w:t>
      </w:r>
      <w:r w:rsidRPr="001C6A7B">
        <w:rPr>
          <w:sz w:val="28"/>
        </w:rPr>
        <w:t>У сучасному гуманітарному дискурсі Анна Ярославна дедалі частіше осмислюється як символ жіночої сили, духовної стійкості та національної гідності. Її образ активно актуалізується в мистецтві, музиці, літературі й сценічних формах, де вона постає не лише історичною особою, а знаком тяглості української державної традиції. Таким чином, постать Анни Ярославни виходить за межі конкретної епохи, перетворюючись на універсальний культурний символ, що поєднує ідеї віри, влади, освіти та міжкультурного порозуміння.</w:t>
      </w:r>
    </w:p>
    <w:p w:rsidR="000F07F2" w:rsidRPr="001C6A7B" w:rsidRDefault="000F07F2">
      <w:pPr>
        <w:spacing w:line="360" w:lineRule="auto"/>
        <w:ind w:left="-141" w:firstLine="566"/>
        <w:jc w:val="both"/>
        <w:rPr>
          <w:rFonts w:ascii="Times New Roman" w:hAnsi="Times New Roman" w:cs="Times New Roman"/>
          <w:sz w:val="28"/>
          <w:szCs w:val="28"/>
          <w:lang w:val="uk-UA"/>
        </w:rPr>
      </w:pPr>
    </w:p>
    <w:p w:rsidR="000F07F2" w:rsidRPr="007169BD" w:rsidRDefault="00E26AA0">
      <w:pPr>
        <w:pStyle w:val="3"/>
        <w:keepNext w:val="0"/>
        <w:keepLines w:val="0"/>
        <w:spacing w:before="0" w:after="0" w:line="360" w:lineRule="auto"/>
        <w:ind w:left="-141" w:firstLine="566"/>
        <w:jc w:val="both"/>
        <w:rPr>
          <w:rFonts w:ascii="Times New Roman" w:hAnsi="Times New Roman" w:cs="Times New Roman"/>
          <w:color w:val="000000"/>
        </w:rPr>
      </w:pPr>
      <w:bookmarkStart w:id="7" w:name="_7a5r70p3butq" w:colFirst="0" w:colLast="0"/>
      <w:bookmarkEnd w:id="7"/>
      <w:r w:rsidRPr="007169BD">
        <w:rPr>
          <w:rFonts w:ascii="Times New Roman" w:hAnsi="Times New Roman" w:cs="Times New Roman"/>
          <w:color w:val="000000"/>
        </w:rPr>
        <w:t>Жіноча мудрість як ознака епохи та особистості</w:t>
      </w:r>
    </w:p>
    <w:p w:rsidR="000F07F2" w:rsidRPr="007169BD" w:rsidRDefault="000F07F2">
      <w:pPr>
        <w:ind w:left="-141" w:firstLine="566"/>
        <w:rPr>
          <w:rFonts w:ascii="Times New Roman" w:hAnsi="Times New Roman" w:cs="Times New Roman"/>
          <w:sz w:val="28"/>
          <w:szCs w:val="28"/>
        </w:rPr>
      </w:pP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 добу XI століття освіта й культура були привілеєм обраних, а тим більше — рідкістю серед жінок. Відомості про Анну Ярославну свідчать, що вона отримала всебічну освіту при київському дворі, який за часів Ярослава Мудрого був одним із головних осередків книжності у Східній Європі. Вона знала кілька мов, володіла навичками письма, читання, граматики, мала уявлення про історію, релігію, філософію та політичну практику того часу. Її освіченість стала предметом подиву навіть у Франції, де жінки рідко мали можливість навчатися.</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 літописних і європейських джерелах підкреслюється, що Анна брала участь у державних документах, ставила свій підпис кирилицею, що свідчить не лише про грамотність, а й про усвідомлену позицію особистої відповідальності за державні справи. Це — один із перших прикладів жіночої участі у політичному житті середньовічної Європи.</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 xml:space="preserve">Мудрість Анни виявлялася не лише в освіті, але й у її дипломатичній поведінці. Як дружина короля Генріха І, вона зуміла зберегти баланс між культурними традиціями Русі та вимогами французького двору. Сучасні </w:t>
      </w:r>
      <w:r w:rsidRPr="007169BD">
        <w:rPr>
          <w:rFonts w:ascii="Times New Roman" w:hAnsi="Times New Roman" w:cs="Times New Roman"/>
          <w:sz w:val="28"/>
          <w:szCs w:val="28"/>
        </w:rPr>
        <w:lastRenderedPageBreak/>
        <w:t>дослідники називають її «посередницею культур» — жінкою, яка привнесла у французьке середовище нові моральні цінності, що походили з київського християнського гуманізму.</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В українській культурній традиції ця мудрість трактується як прояв ментальної сили української жінки, її здатності до аналітичного мислення, стратегічного бачення, відповідальності за долю держави. Недаремно в сучасних інтерпретаціях Анну Ярославну часто порівнюють із княгинею Ольгою — ще однією видатною жінкою-державницею Київської Русі.</w:t>
      </w:r>
    </w:p>
    <w:p w:rsidR="000F07F2" w:rsidRPr="007169BD" w:rsidRDefault="000F07F2">
      <w:pPr>
        <w:spacing w:line="360" w:lineRule="auto"/>
        <w:ind w:left="-141" w:firstLine="566"/>
        <w:jc w:val="both"/>
        <w:rPr>
          <w:rFonts w:ascii="Times New Roman" w:hAnsi="Times New Roman" w:cs="Times New Roman"/>
          <w:sz w:val="28"/>
          <w:szCs w:val="28"/>
        </w:rPr>
      </w:pPr>
    </w:p>
    <w:p w:rsidR="000F07F2" w:rsidRPr="007169BD" w:rsidRDefault="00E26AA0">
      <w:pPr>
        <w:pStyle w:val="3"/>
        <w:keepNext w:val="0"/>
        <w:keepLines w:val="0"/>
        <w:spacing w:before="0" w:after="0" w:line="360" w:lineRule="auto"/>
        <w:ind w:left="-141" w:firstLine="566"/>
        <w:jc w:val="both"/>
        <w:rPr>
          <w:rFonts w:ascii="Times New Roman" w:hAnsi="Times New Roman" w:cs="Times New Roman"/>
          <w:color w:val="000000"/>
        </w:rPr>
      </w:pPr>
      <w:bookmarkStart w:id="8" w:name="_27nou45lpgnr" w:colFirst="0" w:colLast="0"/>
      <w:bookmarkEnd w:id="8"/>
      <w:r w:rsidRPr="007169BD">
        <w:rPr>
          <w:rFonts w:ascii="Times New Roman" w:hAnsi="Times New Roman" w:cs="Times New Roman"/>
          <w:color w:val="000000"/>
        </w:rPr>
        <w:t>Християнська віра як основа світогляду Анни Ярославни</w:t>
      </w:r>
    </w:p>
    <w:p w:rsidR="000F07F2" w:rsidRPr="007169BD" w:rsidRDefault="000F07F2">
      <w:pPr>
        <w:ind w:left="-141" w:firstLine="566"/>
        <w:rPr>
          <w:rFonts w:ascii="Times New Roman" w:hAnsi="Times New Roman" w:cs="Times New Roman"/>
          <w:sz w:val="28"/>
          <w:szCs w:val="28"/>
        </w:rPr>
      </w:pP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Другим визначальним аспектом її образу є глибока релігійність. Анна виховувалася у традиціях християнства, утвердженого в Київській Русі після хрещення Володимира Великого. Ця духовна спадщина сформувала її моральні принципи, які вона перенесла у французьке середовище.</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Згідно з історичними переказами, Анна Ярославна привезла до Франції Остромирове Євангеліє або подібну до нього книгу, якою присягала під час коронації. Цей символічний акт мав глибоке значення: він демонстрував, що духовна сила Київської Русі стає частиною західноєвропейської християнської традиції.</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Анна активно підтримувала церковне життя, сприяла розвитку монастирів і церковних шкіл, зокрема в місті Санліс, де згодом виник культ її пам’яті. У французьких джерелах її часто називають «благочестивою королевою», що свідчить про її роль не лише як політичного діяча, але і як духовного авторитета.</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Для української культурної свідомості її віра має ще глибше значення — вона символізує незламність духовного зв’язку з рідною землею. Попри те, що Анна все життя прожила за межами батьківщини, вона зберегла київську традицію християнської смиренності, милосердя і доброчесності. Саме тому у сучасному українському мистецтві вона часто постає у світлі духовного покликання — як жінка, яка несе віру у чужий світ.</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lastRenderedPageBreak/>
        <w:t>У художніх інтерпретаціях (живопис, музика, театр) її віра виражається через символи світла, хреста, книги, золото-білих кольорів — знаків чистоти і просвітництва. Таким чином, релігійна свідомість Анни стає невід’ємною частиною її культурного образу.</w:t>
      </w:r>
    </w:p>
    <w:p w:rsidR="000F07F2" w:rsidRPr="007169BD" w:rsidRDefault="000F07F2">
      <w:pPr>
        <w:spacing w:line="360" w:lineRule="auto"/>
        <w:ind w:left="-141" w:firstLine="566"/>
        <w:jc w:val="both"/>
        <w:rPr>
          <w:rFonts w:ascii="Times New Roman" w:hAnsi="Times New Roman" w:cs="Times New Roman"/>
          <w:sz w:val="28"/>
          <w:szCs w:val="28"/>
        </w:rPr>
      </w:pPr>
    </w:p>
    <w:p w:rsidR="000F07F2" w:rsidRPr="007169BD" w:rsidRDefault="00E26AA0">
      <w:pPr>
        <w:pStyle w:val="3"/>
        <w:keepNext w:val="0"/>
        <w:keepLines w:val="0"/>
        <w:spacing w:before="0" w:after="0" w:line="360" w:lineRule="auto"/>
        <w:ind w:left="-141" w:firstLine="566"/>
        <w:jc w:val="both"/>
        <w:rPr>
          <w:rFonts w:ascii="Times New Roman" w:hAnsi="Times New Roman" w:cs="Times New Roman"/>
          <w:color w:val="000000"/>
        </w:rPr>
      </w:pPr>
      <w:bookmarkStart w:id="9" w:name="_k855xhijzvp5" w:colFirst="0" w:colLast="0"/>
      <w:bookmarkEnd w:id="9"/>
      <w:r w:rsidRPr="007169BD">
        <w:rPr>
          <w:rFonts w:ascii="Times New Roman" w:hAnsi="Times New Roman" w:cs="Times New Roman"/>
          <w:color w:val="000000"/>
        </w:rPr>
        <w:t>Державотворча сила та політична місія</w:t>
      </w:r>
    </w:p>
    <w:p w:rsidR="000F07F2" w:rsidRPr="007169BD" w:rsidRDefault="000F07F2">
      <w:pPr>
        <w:ind w:left="-141" w:firstLine="566"/>
        <w:rPr>
          <w:rFonts w:ascii="Times New Roman" w:hAnsi="Times New Roman" w:cs="Times New Roman"/>
          <w:sz w:val="28"/>
          <w:szCs w:val="28"/>
        </w:rPr>
      </w:pP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Анна Ярославна не лише королева-консорт, а й фактична правителька Франції в період малолітства її сина Філіпа І. Після смерті чоловіка вона виконувала функції регентки, підписувала державні акти, брала участь у вирішенні політичних і дипломатичних питань. Це рідкісний приклад жіночого державного лідерства в середньовічній Європі, коли жінка не просто представляла владу, а реально впливала на її механізми.</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Її регентство супроводжувалося миром і стабільністю у державі, що свідчить про її мудрість у керівництві. Анна підтримувала розвиток освіти, культури, сприяла поширенню книжності при дворі. Саме за її участі при французькому королівському дворі з’явилися перші ознаки християнського гуманізму — поваги до знання, книги, духовності.</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Державотворча діяльність Анни Ярославни проявилася також у зміцненні дипломатичних зв’язків. Її шлюб з Генріхом І став не просто династичним союзом, а актом культурного зближення двох цивілізацій. Через неї Київська Русь увійшла до кола європейської політики, а Франція отримала у своїй історії одну з найосвіченіших королев.</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 сучасній історіографії Анну називають «архітекторкою культурного мосту між Руссю та Європою». Цей міст — не лише історичний факт, але й метафора державотворчої сили, адже Анна зуміла гармонійно поєднати політичну роль із духовною місією.</w:t>
      </w:r>
    </w:p>
    <w:p w:rsidR="000F07F2" w:rsidRPr="007169BD" w:rsidRDefault="000F07F2">
      <w:pPr>
        <w:spacing w:line="360" w:lineRule="auto"/>
        <w:ind w:left="-141" w:firstLine="566"/>
        <w:jc w:val="both"/>
        <w:rPr>
          <w:rFonts w:ascii="Times New Roman" w:hAnsi="Times New Roman" w:cs="Times New Roman"/>
          <w:sz w:val="28"/>
          <w:szCs w:val="28"/>
        </w:rPr>
      </w:pPr>
    </w:p>
    <w:p w:rsidR="000F07F2" w:rsidRPr="007169BD" w:rsidRDefault="00E26AA0">
      <w:pPr>
        <w:pStyle w:val="3"/>
        <w:keepNext w:val="0"/>
        <w:keepLines w:val="0"/>
        <w:spacing w:before="0" w:after="0" w:line="360" w:lineRule="auto"/>
        <w:ind w:left="-141" w:firstLine="566"/>
        <w:jc w:val="both"/>
        <w:rPr>
          <w:rFonts w:ascii="Times New Roman" w:hAnsi="Times New Roman" w:cs="Times New Roman"/>
          <w:color w:val="000000"/>
        </w:rPr>
      </w:pPr>
      <w:bookmarkStart w:id="10" w:name="_7oaj806l607v" w:colFirst="0" w:colLast="0"/>
      <w:bookmarkEnd w:id="10"/>
      <w:r w:rsidRPr="007169BD">
        <w:rPr>
          <w:rFonts w:ascii="Times New Roman" w:hAnsi="Times New Roman" w:cs="Times New Roman"/>
          <w:color w:val="000000"/>
        </w:rPr>
        <w:t>Символічне значення для української культурної ідентичності</w:t>
      </w:r>
    </w:p>
    <w:p w:rsidR="000F07F2" w:rsidRPr="007169BD" w:rsidRDefault="000F07F2">
      <w:pPr>
        <w:ind w:left="-141" w:firstLine="566"/>
        <w:rPr>
          <w:rFonts w:ascii="Times New Roman" w:hAnsi="Times New Roman" w:cs="Times New Roman"/>
          <w:sz w:val="28"/>
          <w:szCs w:val="28"/>
        </w:rPr>
      </w:pP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lastRenderedPageBreak/>
        <w:t>Анна Ярославна стала символом жіночої державотворчості, яка поєднує інтелектуальну, духовну й моральну силу. Для України вона є підтвердженням того, що ще в XI столітті київська культура була здатна виховати особистість європейського масштабу.</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 культурно-мистецькому вимірі її образ уособлює триєдність жіночої природи:</w:t>
      </w:r>
    </w:p>
    <w:p w:rsidR="000F07F2" w:rsidRPr="007169BD" w:rsidRDefault="00E26AA0">
      <w:pPr>
        <w:numPr>
          <w:ilvl w:val="0"/>
          <w:numId w:val="10"/>
        </w:num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Мудрість — як раціональний та освітній аспект;</w:t>
      </w:r>
    </w:p>
    <w:p w:rsidR="000F07F2" w:rsidRPr="007169BD" w:rsidRDefault="00E26AA0">
      <w:pPr>
        <w:numPr>
          <w:ilvl w:val="0"/>
          <w:numId w:val="10"/>
        </w:num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Віра — як духовно-моральна опора;</w:t>
      </w:r>
    </w:p>
    <w:p w:rsidR="000F07F2" w:rsidRPr="007169BD" w:rsidRDefault="00E26AA0">
      <w:pPr>
        <w:numPr>
          <w:ilvl w:val="0"/>
          <w:numId w:val="10"/>
        </w:num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Сила — як здатність до творення, управління, впливу.</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Ці три складові становлять основу сучасного уявлення про жінку-лідера у національному мистецтві. У балетних і театральних постановках Анна часто зображається як гармонійне поєднання жіночності й влади. Хореографічні засоби — плавні, величні рухи, відкрита пластика рук, пряма постава — передають ідею духовної сили, внутрішньої рівноваги, гідності.</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Таким чином, образ Анни Ярославни виходить за межі історичної постаті і перетворюється на культурний архетип української жінки, котра здатна поєднати віру, мудрість і державність. Її приклад демонструє, що жінка може бути не лише натхненницею, а й творцем держави, духовним центром суспільства, носієм культурної тяглості.</w:t>
      </w:r>
    </w:p>
    <w:p w:rsidR="000F07F2" w:rsidRPr="007169BD" w:rsidRDefault="000F07F2">
      <w:pPr>
        <w:ind w:left="-141" w:firstLine="566"/>
        <w:rPr>
          <w:rFonts w:ascii="Times New Roman" w:hAnsi="Times New Roman" w:cs="Times New Roman"/>
          <w:sz w:val="28"/>
          <w:szCs w:val="28"/>
        </w:rPr>
      </w:pPr>
    </w:p>
    <w:p w:rsidR="000F07F2" w:rsidRPr="007169BD" w:rsidRDefault="00E26AA0">
      <w:pPr>
        <w:pStyle w:val="2"/>
        <w:keepNext w:val="0"/>
        <w:keepLines w:val="0"/>
        <w:spacing w:before="0" w:after="0" w:line="360" w:lineRule="auto"/>
        <w:ind w:left="-141" w:firstLine="566"/>
        <w:jc w:val="both"/>
        <w:rPr>
          <w:rFonts w:ascii="Times New Roman" w:hAnsi="Times New Roman" w:cs="Times New Roman"/>
          <w:sz w:val="28"/>
          <w:szCs w:val="28"/>
        </w:rPr>
      </w:pPr>
      <w:bookmarkStart w:id="11" w:name="_gzvm4dulutxk" w:colFirst="0" w:colLast="0"/>
      <w:bookmarkEnd w:id="11"/>
      <w:r w:rsidRPr="007169BD">
        <w:rPr>
          <w:rFonts w:ascii="Times New Roman" w:hAnsi="Times New Roman" w:cs="Times New Roman"/>
          <w:sz w:val="28"/>
          <w:szCs w:val="28"/>
        </w:rPr>
        <w:t>3. Порівняння українського та французького сприйняття постаті Анни Ярославни</w:t>
      </w:r>
    </w:p>
    <w:p w:rsidR="000F07F2" w:rsidRPr="007169BD" w:rsidRDefault="000F07F2">
      <w:pPr>
        <w:ind w:left="-141" w:firstLine="566"/>
        <w:rPr>
          <w:rFonts w:ascii="Times New Roman" w:hAnsi="Times New Roman" w:cs="Times New Roman"/>
          <w:sz w:val="28"/>
          <w:szCs w:val="28"/>
        </w:rPr>
      </w:pPr>
    </w:p>
    <w:p w:rsidR="000F07F2" w:rsidRPr="007169BD" w:rsidRDefault="00E26AA0" w:rsidP="00FC0C9E">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Анна Ярославна — постать, яка належить одночасно двом культурним просторам — українському та французькому. Її образ є символом перетину двох цивілізацій: Київської Русі як східноєвропейської держави з високим рівнем культури й освіти та Франції XI століття — центру середньовічної Західної Європи.</w:t>
      </w:r>
      <w:r w:rsidRPr="007169BD">
        <w:rPr>
          <w:rFonts w:ascii="Times New Roman" w:hAnsi="Times New Roman" w:cs="Times New Roman"/>
          <w:sz w:val="28"/>
          <w:szCs w:val="28"/>
        </w:rPr>
        <w:br/>
        <w:t xml:space="preserve"> Проте спосіб, у який сприймається і трактуються її постать у цих двох культурах, суттєво відрізняється. В українській традиції Анна постає передусім </w:t>
      </w:r>
      <w:r w:rsidRPr="007169BD">
        <w:rPr>
          <w:rFonts w:ascii="Times New Roman" w:hAnsi="Times New Roman" w:cs="Times New Roman"/>
          <w:sz w:val="28"/>
          <w:szCs w:val="28"/>
        </w:rPr>
        <w:lastRenderedPageBreak/>
        <w:t>як національна героїня, носійка духовної спадщини Київської Русі, тоді як у французькій історичній пам’яті — як династична королева, представниця східного світу, що інтегрувалася у французьке середовище.</w:t>
      </w:r>
    </w:p>
    <w:p w:rsidR="000F07F2" w:rsidRPr="007169BD" w:rsidRDefault="00E26AA0">
      <w:pPr>
        <w:pStyle w:val="3"/>
        <w:keepNext w:val="0"/>
        <w:keepLines w:val="0"/>
        <w:spacing w:before="0" w:after="0" w:line="360" w:lineRule="auto"/>
        <w:ind w:left="-141" w:firstLine="566"/>
        <w:jc w:val="both"/>
        <w:rPr>
          <w:rFonts w:ascii="Times New Roman" w:hAnsi="Times New Roman" w:cs="Times New Roman"/>
        </w:rPr>
      </w:pPr>
      <w:bookmarkStart w:id="12" w:name="_so6pwbkzdl4a" w:colFirst="0" w:colLast="0"/>
      <w:bookmarkEnd w:id="12"/>
      <w:r w:rsidRPr="007169BD">
        <w:rPr>
          <w:rFonts w:ascii="Times New Roman" w:hAnsi="Times New Roman" w:cs="Times New Roman"/>
          <w:color w:val="000000"/>
        </w:rPr>
        <w:t>Українське сприйняття Анни Ярославни: образ “дочки Русі”</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В українській культурній свідомості Анна Ярославна насамперед асоціюється з величчю Київської держави доби Ярослава Мудрого. Її постать вважається символом культурного розвитку Русі, освіченості, християнської моралі та міжнародного авторитету Києва.</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Українська історіографія, починаючи з Михайла Грушевського, трактує Анну як посланницю Русі у Європі, котра підтверджувала високий рівень цивілізованості й культурності українських земель у XI столітті. Грушевський писав, що “шлюби дочок Ярослава — свідчення того, що Русь стояла на рівні найвищих держав середньовіччя”.</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В українській літературі XX–XXI ст. образ Анни Ярославни отримує героїко-романтичне наповнення. У творах Оксани Іваненко, Раїси Іванченко, Володимира Малика вона постає як моральний символ української жінки, що зберігає гідність і духовність у чужому світі. Її розлука з Києвом інтерпретується як своєрідне вигнання, але також як місія — донести культурну велич Русі до європейського континенту.</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 мистецьких образах (живопис, монументальна скульптура, театральні постановки) Анна зображується із рисами української княжни — спокійний погляд, лагідна постава, одяг із візерунками давньоруських орнаментів. Такий образ підкреслює її національну ідентичність і тісний зв’язок із батьківщиною.</w:t>
      </w:r>
      <w:r w:rsidRPr="007169BD">
        <w:rPr>
          <w:rFonts w:ascii="Times New Roman" w:hAnsi="Times New Roman" w:cs="Times New Roman"/>
          <w:sz w:val="28"/>
          <w:szCs w:val="28"/>
        </w:rPr>
        <w:br/>
        <w:t xml:space="preserve"> Вона є уособленням українського ідеалу жінки — освіченої, духовної, сильної, здатної бути опорою державі. Тому в українському контексті Анна Ярославна набуває архетипічного значення — це образ «жіночої мудрості Русі», матері, доньки і королеви водночас.</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 національній історичній пам’яті її ім’я часто згадується поруч із постатями княгині Ольги, Роксолани, Лесі Українки — жінок, які репрезентували Україну на світовому рівні. Цей підхід формує національно-</w:t>
      </w:r>
      <w:r w:rsidRPr="007169BD">
        <w:rPr>
          <w:rFonts w:ascii="Times New Roman" w:hAnsi="Times New Roman" w:cs="Times New Roman"/>
          <w:sz w:val="28"/>
          <w:szCs w:val="28"/>
        </w:rPr>
        <w:lastRenderedPageBreak/>
        <w:t>патріотичний дискурс сприйняття Анни: вона — не лише королева Франції, а передусім донька української землі, представниця культури, що дала Європі духовний приклад освіченості.</w:t>
      </w:r>
    </w:p>
    <w:p w:rsidR="000F07F2" w:rsidRPr="007169BD" w:rsidRDefault="000F07F2">
      <w:pPr>
        <w:spacing w:line="360" w:lineRule="auto"/>
        <w:ind w:left="-141" w:firstLine="566"/>
        <w:jc w:val="both"/>
        <w:rPr>
          <w:rFonts w:ascii="Times New Roman" w:hAnsi="Times New Roman" w:cs="Times New Roman"/>
          <w:sz w:val="28"/>
          <w:szCs w:val="28"/>
        </w:rPr>
      </w:pPr>
    </w:p>
    <w:p w:rsidR="000F07F2" w:rsidRPr="007169BD" w:rsidRDefault="00E26AA0">
      <w:pPr>
        <w:pStyle w:val="3"/>
        <w:keepNext w:val="0"/>
        <w:keepLines w:val="0"/>
        <w:spacing w:before="0" w:after="0" w:line="360" w:lineRule="auto"/>
        <w:ind w:left="-141" w:firstLine="566"/>
        <w:jc w:val="both"/>
        <w:rPr>
          <w:rFonts w:ascii="Times New Roman" w:hAnsi="Times New Roman" w:cs="Times New Roman"/>
          <w:color w:val="000000"/>
        </w:rPr>
      </w:pPr>
      <w:bookmarkStart w:id="13" w:name="_dwqaj2vhusv4" w:colFirst="0" w:colLast="0"/>
      <w:bookmarkEnd w:id="13"/>
      <w:r w:rsidRPr="007169BD">
        <w:rPr>
          <w:rFonts w:ascii="Times New Roman" w:hAnsi="Times New Roman" w:cs="Times New Roman"/>
          <w:color w:val="000000"/>
        </w:rPr>
        <w:t>Французьке сприйняття: образ “королеви зі Сходу”</w:t>
      </w:r>
    </w:p>
    <w:p w:rsidR="000F07F2" w:rsidRPr="007169BD" w:rsidRDefault="000F07F2">
      <w:pPr>
        <w:ind w:left="-141" w:firstLine="566"/>
        <w:rPr>
          <w:rFonts w:ascii="Times New Roman" w:hAnsi="Times New Roman" w:cs="Times New Roman"/>
          <w:sz w:val="28"/>
          <w:szCs w:val="28"/>
        </w:rPr>
      </w:pPr>
    </w:p>
    <w:p w:rsidR="001C6A7B" w:rsidRPr="001C6A7B" w:rsidRDefault="001C6A7B" w:rsidP="001C6A7B">
      <w:pPr>
        <w:pStyle w:val="ac"/>
        <w:spacing w:before="0" w:beforeAutospacing="0" w:after="0" w:afterAutospacing="0" w:line="360" w:lineRule="auto"/>
        <w:jc w:val="both"/>
        <w:rPr>
          <w:sz w:val="28"/>
        </w:rPr>
      </w:pPr>
      <w:r>
        <w:rPr>
          <w:sz w:val="28"/>
        </w:rPr>
        <w:t xml:space="preserve">     </w:t>
      </w:r>
      <w:r w:rsidRPr="001C6A7B">
        <w:rPr>
          <w:sz w:val="28"/>
        </w:rPr>
        <w:t xml:space="preserve">У французькій історичній свідомості Анна Ярославна відома під іменем </w:t>
      </w:r>
      <w:r w:rsidRPr="001C6A7B">
        <w:rPr>
          <w:rStyle w:val="ad"/>
          <w:b w:val="0"/>
          <w:sz w:val="28"/>
        </w:rPr>
        <w:t>Anne de Kiev</w:t>
      </w:r>
      <w:r w:rsidRPr="001C6A7B">
        <w:rPr>
          <w:b/>
          <w:sz w:val="28"/>
        </w:rPr>
        <w:t xml:space="preserve"> </w:t>
      </w:r>
      <w:r w:rsidRPr="001C6A7B">
        <w:rPr>
          <w:sz w:val="28"/>
        </w:rPr>
        <w:t>або</w:t>
      </w:r>
      <w:r w:rsidRPr="001C6A7B">
        <w:rPr>
          <w:b/>
          <w:sz w:val="28"/>
        </w:rPr>
        <w:t xml:space="preserve"> </w:t>
      </w:r>
      <w:r w:rsidRPr="001C6A7B">
        <w:rPr>
          <w:rStyle w:val="ad"/>
          <w:b w:val="0"/>
          <w:sz w:val="28"/>
        </w:rPr>
        <w:t>Anne de Russie</w:t>
      </w:r>
      <w:r w:rsidRPr="001C6A7B">
        <w:rPr>
          <w:sz w:val="28"/>
        </w:rPr>
        <w:t>, і її постать традиційно сприймалася як частина національної історії Франції. Її ім’я збереглося у французьких хроніках, родоводах, церковних записах, однак протягом тривалого часу образ Анни залишався радше напівлегендарним, оточеним романтизованими уявленнями про “східну принцесу”. Лише починаючи з XVIII століття французькі історики розглядали Анну переважно як дружину короля Генріха І та матір Філіпа І, тобто як представницю династичного союзу, а не як окрему культурну чи політичну фігуру. У цьому контексті головна увага приділялася продовженню королівської лінії, а її київське походження й освітній та культурний внесок залишалися на маргінесі історичних наративів.</w:t>
      </w:r>
    </w:p>
    <w:p w:rsidR="001C6A7B" w:rsidRPr="001C6A7B" w:rsidRDefault="001C6A7B" w:rsidP="001C6A7B">
      <w:pPr>
        <w:pStyle w:val="ac"/>
        <w:spacing w:before="0" w:beforeAutospacing="0" w:after="0" w:afterAutospacing="0" w:line="360" w:lineRule="auto"/>
        <w:jc w:val="both"/>
        <w:rPr>
          <w:sz w:val="28"/>
        </w:rPr>
      </w:pPr>
      <w:r>
        <w:rPr>
          <w:sz w:val="28"/>
        </w:rPr>
        <w:t xml:space="preserve">       </w:t>
      </w:r>
      <w:r w:rsidRPr="001C6A7B">
        <w:rPr>
          <w:sz w:val="28"/>
        </w:rPr>
        <w:t xml:space="preserve">Ситуація змінилася у ХХ столітті, коли дослідження французьких істориків, серед яких </w:t>
      </w:r>
      <w:r w:rsidRPr="001C6A7B">
        <w:rPr>
          <w:rStyle w:val="ad"/>
          <w:b w:val="0"/>
          <w:sz w:val="28"/>
        </w:rPr>
        <w:t>Жак Бенуа-Мешен, П’єр Гійом та Жан Дюпуї</w:t>
      </w:r>
      <w:r w:rsidRPr="001C6A7B">
        <w:rPr>
          <w:sz w:val="28"/>
        </w:rPr>
        <w:t xml:space="preserve">, докладніше розкрили її походження та внесок у культурне життя Франції. Ці праці підкреслюють, що Анна Ярославна принесла до французького двору нові освітні традиції, високий рівень моральності й благочестя, властиві східноєвропейському середньовічному середовищу. Її вплив проявлявся у формуванні нових культурних норм, у просвітницькій та духовній діяльності, а також у заснуванні монастирів, які виконували соціально-релігійну функцію. У місті </w:t>
      </w:r>
      <w:r w:rsidRPr="001C6A7B">
        <w:rPr>
          <w:rStyle w:val="ad"/>
          <w:b w:val="0"/>
          <w:sz w:val="28"/>
        </w:rPr>
        <w:t>Санліс</w:t>
      </w:r>
      <w:r w:rsidRPr="001C6A7B">
        <w:rPr>
          <w:sz w:val="28"/>
        </w:rPr>
        <w:t xml:space="preserve">, де Анна заснувала монастир, її шанують як благодійницю і покровительку, а встановлений там пам’ятник </w:t>
      </w:r>
      <w:r w:rsidRPr="001C6A7B">
        <w:rPr>
          <w:rStyle w:val="ad"/>
          <w:sz w:val="28"/>
        </w:rPr>
        <w:t>«</w:t>
      </w:r>
      <w:r w:rsidRPr="001C6A7B">
        <w:rPr>
          <w:rStyle w:val="ad"/>
          <w:b w:val="0"/>
          <w:sz w:val="28"/>
        </w:rPr>
        <w:t>Anne de Kiev, reine de France</w:t>
      </w:r>
      <w:r w:rsidRPr="001C6A7B">
        <w:rPr>
          <w:rStyle w:val="ad"/>
          <w:sz w:val="28"/>
        </w:rPr>
        <w:t>»</w:t>
      </w:r>
      <w:r w:rsidRPr="001C6A7B">
        <w:rPr>
          <w:sz w:val="28"/>
        </w:rPr>
        <w:t xml:space="preserve"> відображає її роль у французькій історії, проте без акценту на східне походження. Пам’ятник і культ Анни у Франції підкреслюють її інтеграцію в національний контекст і сприйняття як королеви та державної діячки.</w:t>
      </w:r>
    </w:p>
    <w:p w:rsidR="001C6A7B" w:rsidRPr="001C6A7B" w:rsidRDefault="001C6A7B" w:rsidP="001C6A7B">
      <w:pPr>
        <w:pStyle w:val="ac"/>
        <w:spacing w:before="0" w:beforeAutospacing="0" w:after="0" w:afterAutospacing="0" w:line="360" w:lineRule="auto"/>
        <w:jc w:val="both"/>
        <w:rPr>
          <w:sz w:val="28"/>
        </w:rPr>
      </w:pPr>
      <w:r>
        <w:rPr>
          <w:sz w:val="28"/>
        </w:rPr>
        <w:lastRenderedPageBreak/>
        <w:t xml:space="preserve">       </w:t>
      </w:r>
      <w:r w:rsidRPr="001C6A7B">
        <w:rPr>
          <w:sz w:val="28"/>
        </w:rPr>
        <w:t xml:space="preserve">У французькому мистецтві образ Анни Ярославни набув романтичного характеру, де вона постає як </w:t>
      </w:r>
      <w:r w:rsidRPr="001C6A7B">
        <w:rPr>
          <w:rStyle w:val="ad"/>
          <w:sz w:val="28"/>
        </w:rPr>
        <w:t>“</w:t>
      </w:r>
      <w:r w:rsidRPr="001C6A7B">
        <w:rPr>
          <w:rStyle w:val="ad"/>
          <w:b w:val="0"/>
          <w:sz w:val="28"/>
        </w:rPr>
        <w:t>екзотична принцеса зі Сходу</w:t>
      </w:r>
      <w:r w:rsidRPr="001C6A7B">
        <w:rPr>
          <w:rStyle w:val="ad"/>
          <w:sz w:val="28"/>
        </w:rPr>
        <w:t>”</w:t>
      </w:r>
      <w:r w:rsidRPr="001C6A7B">
        <w:rPr>
          <w:sz w:val="28"/>
        </w:rPr>
        <w:t>, благородна та освічена, але водночас чужа королева, символ культурного перенесення й інтеграції. Такий підхід сформував у європейському культурному дискурсі міф про Анну Руську як загадкову, шляхетну й освічену постать, що одночасно була носієм нових культурних норм і інтегрувалася у французький політичний та соціальний простір. Французьке сприйняття, як правило, більш секулярне й історично зважене: Анна розглядається не стільки як духовний символ, скільки як важливий елемент розвитку французької монархічної традиції. У шкільних і університетських підручниках історії її ім’я часто згадується поряд із відомими королевами середньовічної Франції, але без глибокого занурення в її українські корені, що відображає специфіку національної історичної пам’яті Франції та інтеграційного підходу до середньовічних династичних союзів.</w:t>
      </w:r>
    </w:p>
    <w:p w:rsidR="000F07F2" w:rsidRPr="001C6A7B" w:rsidRDefault="000F07F2">
      <w:pPr>
        <w:spacing w:line="360" w:lineRule="auto"/>
        <w:ind w:left="-141" w:firstLine="566"/>
        <w:jc w:val="both"/>
        <w:rPr>
          <w:rFonts w:ascii="Times New Roman" w:hAnsi="Times New Roman" w:cs="Times New Roman"/>
          <w:sz w:val="28"/>
          <w:szCs w:val="28"/>
          <w:lang w:val="uk-UA"/>
        </w:rPr>
      </w:pPr>
    </w:p>
    <w:p w:rsidR="000F07F2" w:rsidRPr="00627918" w:rsidRDefault="00E26AA0">
      <w:pPr>
        <w:pStyle w:val="3"/>
        <w:keepNext w:val="0"/>
        <w:keepLines w:val="0"/>
        <w:spacing w:before="0" w:after="0" w:line="360" w:lineRule="auto"/>
        <w:ind w:left="-141" w:firstLine="566"/>
        <w:jc w:val="both"/>
        <w:rPr>
          <w:rFonts w:ascii="Times New Roman" w:hAnsi="Times New Roman" w:cs="Times New Roman"/>
          <w:color w:val="000000"/>
          <w:lang w:val="uk-UA"/>
        </w:rPr>
      </w:pPr>
      <w:bookmarkStart w:id="14" w:name="_t0tg2tjpp3ws" w:colFirst="0" w:colLast="0"/>
      <w:bookmarkEnd w:id="14"/>
      <w:r w:rsidRPr="00627918">
        <w:rPr>
          <w:rFonts w:ascii="Times New Roman" w:hAnsi="Times New Roman" w:cs="Times New Roman"/>
          <w:color w:val="000000"/>
          <w:lang w:val="uk-UA"/>
        </w:rPr>
        <w:t>Порівняльний аналіз двох традицій</w:t>
      </w:r>
    </w:p>
    <w:p w:rsidR="000F07F2" w:rsidRPr="00627918" w:rsidRDefault="000F07F2">
      <w:pPr>
        <w:ind w:left="-141" w:firstLine="566"/>
        <w:rPr>
          <w:rFonts w:ascii="Times New Roman" w:hAnsi="Times New Roman" w:cs="Times New Roman"/>
          <w:sz w:val="28"/>
          <w:szCs w:val="28"/>
          <w:lang w:val="uk-UA"/>
        </w:rPr>
      </w:pPr>
    </w:p>
    <w:p w:rsidR="007169BD" w:rsidRPr="00627918" w:rsidRDefault="00E26AA0" w:rsidP="00FC0C9E">
      <w:pPr>
        <w:spacing w:line="360" w:lineRule="auto"/>
        <w:ind w:left="-141" w:firstLine="566"/>
        <w:jc w:val="both"/>
        <w:rPr>
          <w:rFonts w:ascii="Times New Roman" w:hAnsi="Times New Roman" w:cs="Times New Roman"/>
          <w:sz w:val="28"/>
          <w:szCs w:val="28"/>
          <w:lang w:val="uk-UA"/>
        </w:rPr>
      </w:pPr>
      <w:r w:rsidRPr="00627918">
        <w:rPr>
          <w:rFonts w:ascii="Times New Roman" w:hAnsi="Times New Roman" w:cs="Times New Roman"/>
          <w:sz w:val="28"/>
          <w:szCs w:val="28"/>
          <w:lang w:val="uk-UA"/>
        </w:rPr>
        <w:t>Порівняння українського та французького сприйняття постаті Анни Ярославни виявляє суттєві відмінності в акцентах, ціннісних орієнтирах і культурних наративах.</w:t>
      </w:r>
    </w:p>
    <w:p w:rsidR="00237250" w:rsidRPr="00627918" w:rsidRDefault="00237250" w:rsidP="00FC0C9E">
      <w:pPr>
        <w:spacing w:line="360" w:lineRule="auto"/>
        <w:ind w:left="-141" w:firstLine="566"/>
        <w:jc w:val="both"/>
        <w:rPr>
          <w:rFonts w:ascii="Times New Roman" w:hAnsi="Times New Roman" w:cs="Times New Roman"/>
          <w:sz w:val="28"/>
          <w:szCs w:val="28"/>
          <w:lang w:val="uk-UA"/>
        </w:rPr>
      </w:pPr>
    </w:p>
    <w:p w:rsidR="00237250" w:rsidRPr="00627918" w:rsidRDefault="00237250" w:rsidP="00FC0C9E">
      <w:pPr>
        <w:spacing w:line="360" w:lineRule="auto"/>
        <w:ind w:left="-141" w:firstLine="566"/>
        <w:jc w:val="both"/>
        <w:rPr>
          <w:rFonts w:ascii="Times New Roman" w:hAnsi="Times New Roman" w:cs="Times New Roman"/>
          <w:sz w:val="28"/>
          <w:szCs w:val="28"/>
          <w:lang w:val="uk-UA"/>
        </w:rPr>
      </w:pPr>
    </w:p>
    <w:p w:rsidR="00237250" w:rsidRPr="00627918" w:rsidRDefault="00237250" w:rsidP="00FC0C9E">
      <w:pPr>
        <w:spacing w:line="360" w:lineRule="auto"/>
        <w:ind w:left="-141" w:firstLine="566"/>
        <w:jc w:val="both"/>
        <w:rPr>
          <w:rFonts w:ascii="Times New Roman" w:hAnsi="Times New Roman" w:cs="Times New Roman"/>
          <w:sz w:val="28"/>
          <w:szCs w:val="28"/>
          <w:lang w:val="uk-UA"/>
        </w:rPr>
      </w:pPr>
    </w:p>
    <w:p w:rsidR="00237250" w:rsidRPr="00627918" w:rsidRDefault="00237250" w:rsidP="00FC0C9E">
      <w:pPr>
        <w:spacing w:line="360" w:lineRule="auto"/>
        <w:ind w:left="-141" w:firstLine="566"/>
        <w:jc w:val="both"/>
        <w:rPr>
          <w:rFonts w:ascii="Times New Roman" w:hAnsi="Times New Roman" w:cs="Times New Roman"/>
          <w:sz w:val="28"/>
          <w:szCs w:val="28"/>
          <w:lang w:val="uk-UA"/>
        </w:rPr>
      </w:pPr>
    </w:p>
    <w:p w:rsidR="00237250" w:rsidRPr="00627918" w:rsidRDefault="00237250" w:rsidP="00FC0C9E">
      <w:pPr>
        <w:spacing w:line="360" w:lineRule="auto"/>
        <w:ind w:left="-141" w:firstLine="566"/>
        <w:jc w:val="both"/>
        <w:rPr>
          <w:rFonts w:ascii="Times New Roman" w:hAnsi="Times New Roman" w:cs="Times New Roman"/>
          <w:sz w:val="28"/>
          <w:szCs w:val="28"/>
          <w:lang w:val="uk-UA"/>
        </w:rPr>
      </w:pPr>
    </w:p>
    <w:p w:rsidR="00237250" w:rsidRPr="00627918" w:rsidRDefault="00237250" w:rsidP="00FC0C9E">
      <w:pPr>
        <w:spacing w:line="360" w:lineRule="auto"/>
        <w:ind w:left="-141" w:firstLine="566"/>
        <w:jc w:val="both"/>
        <w:rPr>
          <w:rFonts w:ascii="Times New Roman" w:hAnsi="Times New Roman" w:cs="Times New Roman"/>
          <w:sz w:val="28"/>
          <w:szCs w:val="28"/>
          <w:lang w:val="uk-UA"/>
        </w:rPr>
      </w:pPr>
    </w:p>
    <w:p w:rsidR="00237250" w:rsidRPr="00627918" w:rsidRDefault="00237250" w:rsidP="00FC0C9E">
      <w:pPr>
        <w:spacing w:line="360" w:lineRule="auto"/>
        <w:ind w:left="-141" w:firstLine="566"/>
        <w:jc w:val="both"/>
        <w:rPr>
          <w:rFonts w:ascii="Times New Roman" w:hAnsi="Times New Roman" w:cs="Times New Roman"/>
          <w:sz w:val="28"/>
          <w:szCs w:val="28"/>
          <w:lang w:val="uk-UA"/>
        </w:rPr>
      </w:pPr>
    </w:p>
    <w:tbl>
      <w:tblPr>
        <w:tblStyle w:val="a5"/>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66"/>
        <w:gridCol w:w="3173"/>
        <w:gridCol w:w="3386"/>
      </w:tblGrid>
      <w:tr w:rsidR="000F07F2" w:rsidRPr="007169BD">
        <w:trPr>
          <w:trHeight w:val="330"/>
        </w:trPr>
        <w:tc>
          <w:tcPr>
            <w:tcW w:w="24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b/>
                <w:bCs/>
                <w:sz w:val="28"/>
                <w:szCs w:val="28"/>
              </w:rPr>
              <w:t>Критерій</w:t>
            </w:r>
          </w:p>
        </w:tc>
        <w:tc>
          <w:tcPr>
            <w:tcW w:w="3173"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b/>
                <w:bCs/>
                <w:sz w:val="28"/>
                <w:szCs w:val="28"/>
              </w:rPr>
              <w:t>Українське сприйняття</w:t>
            </w:r>
          </w:p>
        </w:tc>
        <w:tc>
          <w:tcPr>
            <w:tcW w:w="3386"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b/>
                <w:bCs/>
                <w:sz w:val="28"/>
                <w:szCs w:val="28"/>
              </w:rPr>
              <w:t>Французьке сприйняття</w:t>
            </w:r>
          </w:p>
        </w:tc>
      </w:tr>
      <w:tr w:rsidR="000F07F2" w:rsidRPr="007169BD">
        <w:trPr>
          <w:trHeight w:val="870"/>
        </w:trPr>
        <w:tc>
          <w:tcPr>
            <w:tcW w:w="2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b/>
                <w:bCs/>
                <w:sz w:val="28"/>
                <w:szCs w:val="28"/>
              </w:rPr>
              <w:lastRenderedPageBreak/>
              <w:t>Основний образ</w:t>
            </w:r>
          </w:p>
        </w:tc>
        <w:tc>
          <w:tcPr>
            <w:tcW w:w="317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rsidR="000F07F2" w:rsidRPr="007169BD" w:rsidRDefault="009324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sz w:val="28"/>
                <w:szCs w:val="28"/>
                <w:lang w:val="uk-UA"/>
              </w:rPr>
              <w:t xml:space="preserve">  </w:t>
            </w:r>
            <w:r w:rsidR="00E26AA0" w:rsidRPr="007169BD">
              <w:rPr>
                <w:rFonts w:ascii="Times New Roman" w:hAnsi="Times New Roman" w:cs="Times New Roman"/>
                <w:sz w:val="28"/>
                <w:szCs w:val="28"/>
              </w:rPr>
              <w:t>Донька Київської Русі, символ національної культури, духовності</w:t>
            </w:r>
          </w:p>
        </w:tc>
        <w:tc>
          <w:tcPr>
            <w:tcW w:w="3386"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sz w:val="28"/>
                <w:szCs w:val="28"/>
              </w:rPr>
              <w:t>Королева Франції, частина династичної історії</w:t>
            </w:r>
          </w:p>
        </w:tc>
      </w:tr>
      <w:tr w:rsidR="000F07F2" w:rsidRPr="007169BD">
        <w:trPr>
          <w:trHeight w:val="600"/>
        </w:trPr>
        <w:tc>
          <w:tcPr>
            <w:tcW w:w="2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b/>
                <w:bCs/>
                <w:sz w:val="28"/>
                <w:szCs w:val="28"/>
              </w:rPr>
              <w:t>Акцент</w:t>
            </w:r>
          </w:p>
        </w:tc>
        <w:tc>
          <w:tcPr>
            <w:tcW w:w="317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sz w:val="28"/>
                <w:szCs w:val="28"/>
              </w:rPr>
              <w:t>Освіченість, віра, державотворча місія</w:t>
            </w:r>
          </w:p>
        </w:tc>
        <w:tc>
          <w:tcPr>
            <w:tcW w:w="3386"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rsidR="000F07F2" w:rsidRPr="007169BD" w:rsidRDefault="009324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sz w:val="28"/>
                <w:szCs w:val="28"/>
                <w:lang w:val="uk-UA"/>
              </w:rPr>
              <w:t xml:space="preserve"> </w:t>
            </w:r>
            <w:r w:rsidR="00E26AA0" w:rsidRPr="007169BD">
              <w:rPr>
                <w:rFonts w:ascii="Times New Roman" w:hAnsi="Times New Roman" w:cs="Times New Roman"/>
                <w:sz w:val="28"/>
                <w:szCs w:val="28"/>
              </w:rPr>
              <w:t>Благородство, жіночність, роль у королівській родині</w:t>
            </w:r>
          </w:p>
        </w:tc>
      </w:tr>
      <w:tr w:rsidR="000F07F2" w:rsidRPr="007169BD">
        <w:trPr>
          <w:trHeight w:val="600"/>
        </w:trPr>
        <w:tc>
          <w:tcPr>
            <w:tcW w:w="2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b/>
                <w:bCs/>
                <w:sz w:val="28"/>
                <w:szCs w:val="28"/>
              </w:rPr>
              <w:t>Мотиви</w:t>
            </w:r>
          </w:p>
        </w:tc>
        <w:tc>
          <w:tcPr>
            <w:tcW w:w="317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sz w:val="28"/>
                <w:szCs w:val="28"/>
              </w:rPr>
              <w:t>Патріотизм, духовна місія, культурний міст</w:t>
            </w:r>
          </w:p>
        </w:tc>
        <w:tc>
          <w:tcPr>
            <w:tcW w:w="3386"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sz w:val="28"/>
                <w:szCs w:val="28"/>
              </w:rPr>
              <w:t>Династична тяглість, інтеграція іноземки у Францію</w:t>
            </w:r>
          </w:p>
        </w:tc>
      </w:tr>
      <w:tr w:rsidR="000F07F2" w:rsidRPr="007169BD">
        <w:trPr>
          <w:trHeight w:val="600"/>
        </w:trPr>
        <w:tc>
          <w:tcPr>
            <w:tcW w:w="2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b/>
                <w:bCs/>
                <w:sz w:val="28"/>
                <w:szCs w:val="28"/>
              </w:rPr>
              <w:t xml:space="preserve">  Емоційна тональність</w:t>
            </w:r>
          </w:p>
        </w:tc>
        <w:tc>
          <w:tcPr>
            <w:tcW w:w="317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sz w:val="28"/>
                <w:szCs w:val="28"/>
              </w:rPr>
              <w:t>Героїко-романтична, національно піднесена</w:t>
            </w:r>
          </w:p>
        </w:tc>
        <w:tc>
          <w:tcPr>
            <w:tcW w:w="3386"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sz w:val="28"/>
                <w:szCs w:val="28"/>
              </w:rPr>
              <w:t>Історично-реалістична, дистанційована</w:t>
            </w:r>
          </w:p>
        </w:tc>
      </w:tr>
      <w:tr w:rsidR="000F07F2" w:rsidRPr="007169BD">
        <w:trPr>
          <w:trHeight w:val="870"/>
        </w:trPr>
        <w:tc>
          <w:tcPr>
            <w:tcW w:w="2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b/>
                <w:bCs/>
                <w:sz w:val="28"/>
                <w:szCs w:val="28"/>
              </w:rPr>
              <w:t>Мистецьке трактування</w:t>
            </w:r>
          </w:p>
        </w:tc>
        <w:tc>
          <w:tcPr>
            <w:tcW w:w="317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sz w:val="28"/>
                <w:szCs w:val="28"/>
              </w:rPr>
              <w:t>Українські орнаменти, християнські символи, поєднання з мотивами Русі</w:t>
            </w:r>
          </w:p>
        </w:tc>
        <w:tc>
          <w:tcPr>
            <w:tcW w:w="3386"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rsidR="000F07F2" w:rsidRPr="007169BD" w:rsidRDefault="00E26AA0">
            <w:pPr>
              <w:widowControl w:val="0"/>
              <w:spacing w:line="360" w:lineRule="auto"/>
              <w:ind w:left="-141"/>
              <w:jc w:val="center"/>
              <w:rPr>
                <w:rFonts w:ascii="Times New Roman" w:hAnsi="Times New Roman" w:cs="Times New Roman"/>
                <w:sz w:val="28"/>
                <w:szCs w:val="28"/>
              </w:rPr>
            </w:pPr>
            <w:r w:rsidRPr="007169BD">
              <w:rPr>
                <w:rFonts w:ascii="Times New Roman" w:hAnsi="Times New Roman" w:cs="Times New Roman"/>
                <w:sz w:val="28"/>
                <w:szCs w:val="28"/>
              </w:rPr>
              <w:t>Європейська готика, акцент на жіночій витонченості</w:t>
            </w:r>
          </w:p>
        </w:tc>
      </w:tr>
    </w:tbl>
    <w:p w:rsidR="000F07F2" w:rsidRPr="007169BD" w:rsidRDefault="000F07F2">
      <w:pPr>
        <w:spacing w:line="360" w:lineRule="auto"/>
        <w:ind w:left="-141" w:firstLine="566"/>
        <w:jc w:val="both"/>
        <w:rPr>
          <w:rFonts w:ascii="Times New Roman" w:hAnsi="Times New Roman" w:cs="Times New Roman"/>
          <w:sz w:val="28"/>
          <w:szCs w:val="28"/>
        </w:rPr>
      </w:pP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Таким чином, українська традиція наділяє Анну національною і духовною місією, тоді як французька — історичною та династичною роллю.</w:t>
      </w:r>
      <w:r w:rsidRPr="007169BD">
        <w:rPr>
          <w:rFonts w:ascii="Times New Roman" w:hAnsi="Times New Roman" w:cs="Times New Roman"/>
          <w:sz w:val="28"/>
          <w:szCs w:val="28"/>
        </w:rPr>
        <w:br/>
        <w:t xml:space="preserve"> У певному сенсі ці дві оптики доповнюють одна одну: українська культура підкреслює її походження й духовність, французька — її інтеграцію у державне життя та внесок у розвиток монархії.</w:t>
      </w:r>
    </w:p>
    <w:p w:rsidR="000F07F2" w:rsidRPr="007169BD" w:rsidRDefault="00E26AA0" w:rsidP="007169BD">
      <w:pPr>
        <w:spacing w:line="360" w:lineRule="auto"/>
        <w:ind w:left="-141" w:firstLine="566"/>
        <w:rPr>
          <w:rFonts w:ascii="Times New Roman" w:hAnsi="Times New Roman" w:cs="Times New Roman"/>
          <w:sz w:val="28"/>
          <w:szCs w:val="28"/>
        </w:rPr>
      </w:pPr>
      <w:r w:rsidRPr="007169BD">
        <w:rPr>
          <w:rFonts w:ascii="Times New Roman" w:hAnsi="Times New Roman" w:cs="Times New Roman"/>
          <w:sz w:val="28"/>
          <w:szCs w:val="28"/>
        </w:rPr>
        <w:t>Причини цих відмінностей мають історико-політичний характер. Для України Анна Ярославна є свідченням глибокого коріння європейської належності Київської Русі, доказом того, що Україна здавна належить до європейського культурного простору.</w:t>
      </w:r>
      <w:r w:rsidRPr="007169BD">
        <w:rPr>
          <w:rFonts w:ascii="Times New Roman" w:hAnsi="Times New Roman" w:cs="Times New Roman"/>
          <w:sz w:val="28"/>
          <w:szCs w:val="28"/>
        </w:rPr>
        <w:br/>
        <w:t xml:space="preserve"> Для Франції ж вона — історична постать, пов’язана з етапом становлення монархічної держави, але без актуального політичного підтексту.</w:t>
      </w:r>
    </w:p>
    <w:p w:rsidR="000F07F2" w:rsidRPr="007169BD" w:rsidRDefault="000F07F2">
      <w:pPr>
        <w:spacing w:line="360" w:lineRule="auto"/>
        <w:ind w:left="-141" w:firstLine="566"/>
        <w:jc w:val="both"/>
        <w:rPr>
          <w:rFonts w:ascii="Times New Roman" w:hAnsi="Times New Roman" w:cs="Times New Roman"/>
          <w:sz w:val="28"/>
          <w:szCs w:val="28"/>
        </w:rPr>
      </w:pPr>
    </w:p>
    <w:p w:rsidR="000F07F2" w:rsidRPr="007169BD" w:rsidRDefault="00E26AA0">
      <w:pPr>
        <w:pStyle w:val="3"/>
        <w:keepNext w:val="0"/>
        <w:keepLines w:val="0"/>
        <w:spacing w:before="0" w:after="0" w:line="360" w:lineRule="auto"/>
        <w:ind w:left="-141" w:firstLine="566"/>
        <w:jc w:val="both"/>
        <w:rPr>
          <w:rFonts w:ascii="Times New Roman" w:hAnsi="Times New Roman" w:cs="Times New Roman"/>
          <w:color w:val="000000"/>
        </w:rPr>
      </w:pPr>
      <w:bookmarkStart w:id="15" w:name="_cjhwqen18t6v" w:colFirst="0" w:colLast="0"/>
      <w:bookmarkEnd w:id="15"/>
      <w:r w:rsidRPr="007169BD">
        <w:rPr>
          <w:rFonts w:ascii="Times New Roman" w:hAnsi="Times New Roman" w:cs="Times New Roman"/>
          <w:color w:val="000000"/>
        </w:rPr>
        <w:t>Єдність у різності: Анна Ярославна як міжкультурний символ</w:t>
      </w:r>
    </w:p>
    <w:p w:rsidR="000F07F2" w:rsidRPr="007169BD" w:rsidRDefault="000F07F2">
      <w:pPr>
        <w:ind w:left="-141" w:firstLine="566"/>
        <w:rPr>
          <w:rFonts w:ascii="Times New Roman" w:hAnsi="Times New Roman" w:cs="Times New Roman"/>
          <w:sz w:val="28"/>
          <w:szCs w:val="28"/>
        </w:rPr>
      </w:pP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lastRenderedPageBreak/>
        <w:t>Попри різне тлумачення, обидві культурні традиції визнають Анну Ярославну постаттю духовної єдності Європи. Її біографія стала основою для формування ідеї «культурного мосту між Україною та Францією».</w:t>
      </w:r>
      <w:r w:rsidRPr="007169BD">
        <w:rPr>
          <w:rFonts w:ascii="Times New Roman" w:hAnsi="Times New Roman" w:cs="Times New Roman"/>
          <w:sz w:val="28"/>
          <w:szCs w:val="28"/>
        </w:rPr>
        <w:br/>
        <w:t xml:space="preserve"> Саме тому у ХХ–ХХІ століттях відбувається активне повернення її імені в культурний простір обох країн: у Франції проводяться фестивалі “Anne de Kiev”, а в Україні — мистецькі виставки, літературні конкурси та хореографічні постановки, присвячені її пам’яті.</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 хореографії цей образ часто подається у двох пластичних площинах:</w:t>
      </w:r>
    </w:p>
    <w:p w:rsidR="000F07F2" w:rsidRPr="007169BD" w:rsidRDefault="00E26AA0">
      <w:pPr>
        <w:numPr>
          <w:ilvl w:val="0"/>
          <w:numId w:val="2"/>
        </w:num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українська інтерпретація — як духовний і моральний центр, утілення жіночої сили;</w:t>
      </w:r>
    </w:p>
    <w:p w:rsidR="000F07F2" w:rsidRPr="007169BD" w:rsidRDefault="00E26AA0">
      <w:pPr>
        <w:numPr>
          <w:ilvl w:val="0"/>
          <w:numId w:val="2"/>
        </w:num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французька інтерпретація — як символ краси, шляхетності, світського блиску.</w:t>
      </w:r>
    </w:p>
    <w:p w:rsidR="00694427" w:rsidRPr="001C6A7B" w:rsidRDefault="00E26AA0" w:rsidP="001C6A7B">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Поєднання цих аспектів дає змогу створити синтетичний сценічний образ Анни як жінки, що стоїть між двома світами, поєднуючи їх через рух, жест і ритм.</w:t>
      </w:r>
      <w:bookmarkStart w:id="16" w:name="_el79q9erwzum" w:colFirst="0" w:colLast="0"/>
      <w:bookmarkEnd w:id="16"/>
    </w:p>
    <w:p w:rsidR="00237250" w:rsidRDefault="00237250">
      <w:pPr>
        <w:pStyle w:val="2"/>
        <w:keepNext w:val="0"/>
        <w:keepLines w:val="0"/>
        <w:spacing w:before="0" w:after="0" w:line="360" w:lineRule="auto"/>
        <w:ind w:left="-141"/>
        <w:jc w:val="center"/>
        <w:rPr>
          <w:rFonts w:ascii="Times New Roman" w:hAnsi="Times New Roman" w:cs="Times New Roman"/>
          <w:b/>
          <w:bCs/>
          <w:sz w:val="28"/>
          <w:szCs w:val="28"/>
        </w:rPr>
      </w:pPr>
    </w:p>
    <w:p w:rsidR="00237250" w:rsidRDefault="00237250">
      <w:pPr>
        <w:pStyle w:val="2"/>
        <w:keepNext w:val="0"/>
        <w:keepLines w:val="0"/>
        <w:spacing w:before="0" w:after="0" w:line="360" w:lineRule="auto"/>
        <w:ind w:left="-141"/>
        <w:jc w:val="center"/>
        <w:rPr>
          <w:rFonts w:ascii="Times New Roman" w:hAnsi="Times New Roman" w:cs="Times New Roman"/>
          <w:b/>
          <w:bCs/>
          <w:sz w:val="28"/>
          <w:szCs w:val="28"/>
        </w:rPr>
      </w:pPr>
    </w:p>
    <w:p w:rsidR="00237250" w:rsidRDefault="00237250">
      <w:pPr>
        <w:pStyle w:val="2"/>
        <w:keepNext w:val="0"/>
        <w:keepLines w:val="0"/>
        <w:spacing w:before="0" w:after="0" w:line="360" w:lineRule="auto"/>
        <w:ind w:left="-141"/>
        <w:jc w:val="center"/>
        <w:rPr>
          <w:rFonts w:ascii="Times New Roman" w:hAnsi="Times New Roman" w:cs="Times New Roman"/>
          <w:b/>
          <w:bCs/>
          <w:sz w:val="28"/>
          <w:szCs w:val="28"/>
        </w:rPr>
      </w:pPr>
    </w:p>
    <w:p w:rsidR="00237250" w:rsidRDefault="00237250">
      <w:pPr>
        <w:pStyle w:val="2"/>
        <w:keepNext w:val="0"/>
        <w:keepLines w:val="0"/>
        <w:spacing w:before="0" w:after="0" w:line="360" w:lineRule="auto"/>
        <w:ind w:left="-141"/>
        <w:jc w:val="center"/>
        <w:rPr>
          <w:rFonts w:ascii="Times New Roman" w:hAnsi="Times New Roman" w:cs="Times New Roman"/>
          <w:b/>
          <w:bCs/>
          <w:sz w:val="28"/>
          <w:szCs w:val="28"/>
        </w:rPr>
      </w:pPr>
    </w:p>
    <w:p w:rsidR="00237250" w:rsidRDefault="00237250">
      <w:pPr>
        <w:pStyle w:val="2"/>
        <w:keepNext w:val="0"/>
        <w:keepLines w:val="0"/>
        <w:spacing w:before="0" w:after="0" w:line="360" w:lineRule="auto"/>
        <w:ind w:left="-141"/>
        <w:jc w:val="center"/>
        <w:rPr>
          <w:rFonts w:ascii="Times New Roman" w:hAnsi="Times New Roman" w:cs="Times New Roman"/>
          <w:b/>
          <w:bCs/>
          <w:sz w:val="28"/>
          <w:szCs w:val="28"/>
        </w:rPr>
      </w:pPr>
    </w:p>
    <w:p w:rsidR="00237250" w:rsidRDefault="00237250">
      <w:pPr>
        <w:pStyle w:val="2"/>
        <w:keepNext w:val="0"/>
        <w:keepLines w:val="0"/>
        <w:spacing w:before="0" w:after="0" w:line="360" w:lineRule="auto"/>
        <w:ind w:left="-141"/>
        <w:jc w:val="center"/>
        <w:rPr>
          <w:rFonts w:ascii="Times New Roman" w:hAnsi="Times New Roman" w:cs="Times New Roman"/>
          <w:b/>
          <w:bCs/>
          <w:sz w:val="28"/>
          <w:szCs w:val="28"/>
        </w:rPr>
      </w:pPr>
    </w:p>
    <w:p w:rsidR="00237250" w:rsidRDefault="00237250">
      <w:pPr>
        <w:pStyle w:val="2"/>
        <w:keepNext w:val="0"/>
        <w:keepLines w:val="0"/>
        <w:spacing w:before="0" w:after="0" w:line="360" w:lineRule="auto"/>
        <w:ind w:left="-141"/>
        <w:jc w:val="center"/>
        <w:rPr>
          <w:rFonts w:ascii="Times New Roman" w:hAnsi="Times New Roman" w:cs="Times New Roman"/>
          <w:b/>
          <w:bCs/>
          <w:sz w:val="28"/>
          <w:szCs w:val="28"/>
        </w:rPr>
      </w:pPr>
    </w:p>
    <w:p w:rsidR="00237250" w:rsidRDefault="00237250">
      <w:pPr>
        <w:pStyle w:val="2"/>
        <w:keepNext w:val="0"/>
        <w:keepLines w:val="0"/>
        <w:spacing w:before="0" w:after="0" w:line="360" w:lineRule="auto"/>
        <w:ind w:left="-141"/>
        <w:jc w:val="center"/>
        <w:rPr>
          <w:rFonts w:ascii="Times New Roman" w:hAnsi="Times New Roman" w:cs="Times New Roman"/>
          <w:b/>
          <w:bCs/>
          <w:sz w:val="28"/>
          <w:szCs w:val="28"/>
        </w:rPr>
      </w:pPr>
    </w:p>
    <w:p w:rsidR="00237250" w:rsidRDefault="00237250">
      <w:pPr>
        <w:pStyle w:val="2"/>
        <w:keepNext w:val="0"/>
        <w:keepLines w:val="0"/>
        <w:spacing w:before="0" w:after="0" w:line="360" w:lineRule="auto"/>
        <w:ind w:left="-141"/>
        <w:jc w:val="center"/>
        <w:rPr>
          <w:rFonts w:ascii="Times New Roman" w:hAnsi="Times New Roman" w:cs="Times New Roman"/>
          <w:b/>
          <w:bCs/>
          <w:sz w:val="28"/>
          <w:szCs w:val="28"/>
        </w:rPr>
      </w:pPr>
    </w:p>
    <w:p w:rsidR="00237250" w:rsidRDefault="00237250">
      <w:pPr>
        <w:pStyle w:val="2"/>
        <w:keepNext w:val="0"/>
        <w:keepLines w:val="0"/>
        <w:spacing w:before="0" w:after="0" w:line="360" w:lineRule="auto"/>
        <w:ind w:left="-141"/>
        <w:jc w:val="center"/>
        <w:rPr>
          <w:rFonts w:ascii="Times New Roman" w:hAnsi="Times New Roman" w:cs="Times New Roman"/>
          <w:b/>
          <w:bCs/>
          <w:sz w:val="28"/>
          <w:szCs w:val="28"/>
        </w:rPr>
      </w:pPr>
    </w:p>
    <w:p w:rsidR="00237250" w:rsidRDefault="00237250">
      <w:pPr>
        <w:pStyle w:val="2"/>
        <w:keepNext w:val="0"/>
        <w:keepLines w:val="0"/>
        <w:spacing w:before="0" w:after="0" w:line="360" w:lineRule="auto"/>
        <w:ind w:left="-141"/>
        <w:jc w:val="center"/>
        <w:rPr>
          <w:rFonts w:ascii="Times New Roman" w:hAnsi="Times New Roman" w:cs="Times New Roman"/>
          <w:b/>
          <w:bCs/>
          <w:sz w:val="28"/>
          <w:szCs w:val="28"/>
        </w:rPr>
      </w:pPr>
    </w:p>
    <w:p w:rsidR="00237250" w:rsidRDefault="00237250">
      <w:pPr>
        <w:pStyle w:val="2"/>
        <w:keepNext w:val="0"/>
        <w:keepLines w:val="0"/>
        <w:spacing w:before="0" w:after="0" w:line="360" w:lineRule="auto"/>
        <w:ind w:left="-141"/>
        <w:jc w:val="center"/>
        <w:rPr>
          <w:rFonts w:ascii="Times New Roman" w:hAnsi="Times New Roman" w:cs="Times New Roman"/>
          <w:b/>
          <w:bCs/>
          <w:sz w:val="28"/>
          <w:szCs w:val="28"/>
        </w:rPr>
      </w:pPr>
    </w:p>
    <w:p w:rsidR="00237250" w:rsidRDefault="00237250">
      <w:pPr>
        <w:pStyle w:val="2"/>
        <w:keepNext w:val="0"/>
        <w:keepLines w:val="0"/>
        <w:spacing w:before="0" w:after="0" w:line="360" w:lineRule="auto"/>
        <w:ind w:left="-141"/>
        <w:jc w:val="center"/>
        <w:rPr>
          <w:rFonts w:ascii="Times New Roman" w:hAnsi="Times New Roman" w:cs="Times New Roman"/>
          <w:b/>
          <w:bCs/>
          <w:sz w:val="28"/>
          <w:szCs w:val="28"/>
        </w:rPr>
      </w:pPr>
    </w:p>
    <w:p w:rsidR="00237250" w:rsidRDefault="00237250">
      <w:pPr>
        <w:pStyle w:val="2"/>
        <w:keepNext w:val="0"/>
        <w:keepLines w:val="0"/>
        <w:spacing w:before="0" w:after="0" w:line="360" w:lineRule="auto"/>
        <w:ind w:left="-141"/>
        <w:jc w:val="center"/>
        <w:rPr>
          <w:rFonts w:ascii="Times New Roman" w:hAnsi="Times New Roman" w:cs="Times New Roman"/>
          <w:b/>
          <w:bCs/>
          <w:sz w:val="28"/>
          <w:szCs w:val="28"/>
        </w:rPr>
      </w:pPr>
    </w:p>
    <w:p w:rsidR="00D27FBF" w:rsidRDefault="00D27FBF">
      <w:pPr>
        <w:pStyle w:val="2"/>
        <w:keepNext w:val="0"/>
        <w:keepLines w:val="0"/>
        <w:spacing w:before="0" w:after="0" w:line="360" w:lineRule="auto"/>
        <w:ind w:left="-141"/>
        <w:jc w:val="center"/>
        <w:rPr>
          <w:rFonts w:ascii="Times New Roman" w:hAnsi="Times New Roman" w:cs="Times New Roman"/>
          <w:b/>
          <w:bCs/>
          <w:sz w:val="28"/>
          <w:szCs w:val="28"/>
        </w:rPr>
      </w:pPr>
    </w:p>
    <w:p w:rsidR="000F07F2" w:rsidRPr="007169BD" w:rsidRDefault="00E26AA0">
      <w:pPr>
        <w:pStyle w:val="2"/>
        <w:keepNext w:val="0"/>
        <w:keepLines w:val="0"/>
        <w:spacing w:before="0" w:after="0" w:line="360" w:lineRule="auto"/>
        <w:ind w:left="-141"/>
        <w:jc w:val="center"/>
        <w:rPr>
          <w:rFonts w:ascii="Times New Roman" w:hAnsi="Times New Roman" w:cs="Times New Roman"/>
          <w:b/>
          <w:bCs/>
          <w:sz w:val="28"/>
          <w:szCs w:val="28"/>
        </w:rPr>
      </w:pPr>
      <w:r w:rsidRPr="007169BD">
        <w:rPr>
          <w:rFonts w:ascii="Times New Roman" w:hAnsi="Times New Roman" w:cs="Times New Roman"/>
          <w:b/>
          <w:bCs/>
          <w:sz w:val="28"/>
          <w:szCs w:val="28"/>
        </w:rPr>
        <w:lastRenderedPageBreak/>
        <w:t>Виснов</w:t>
      </w:r>
      <w:r w:rsidR="00D27FBF">
        <w:rPr>
          <w:rFonts w:ascii="Times New Roman" w:hAnsi="Times New Roman" w:cs="Times New Roman"/>
          <w:b/>
          <w:bCs/>
          <w:sz w:val="28"/>
          <w:szCs w:val="28"/>
          <w:lang w:val="uk-UA"/>
        </w:rPr>
        <w:t>ки</w:t>
      </w:r>
      <w:r w:rsidRPr="007169BD">
        <w:rPr>
          <w:rFonts w:ascii="Times New Roman" w:hAnsi="Times New Roman" w:cs="Times New Roman"/>
          <w:b/>
          <w:bCs/>
          <w:sz w:val="28"/>
          <w:szCs w:val="28"/>
        </w:rPr>
        <w:t xml:space="preserve"> до розділу 1</w:t>
      </w:r>
    </w:p>
    <w:p w:rsidR="000F07F2" w:rsidRPr="007169BD" w:rsidRDefault="000F07F2">
      <w:pPr>
        <w:ind w:left="-141" w:firstLine="566"/>
        <w:rPr>
          <w:rFonts w:ascii="Times New Roman" w:hAnsi="Times New Roman" w:cs="Times New Roman"/>
          <w:sz w:val="28"/>
          <w:szCs w:val="28"/>
        </w:rPr>
      </w:pP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Епоха Київської Русі стала фундаментом формування української культурної традиції, у якій поєдналися духовність, мистецтво, історична пам’ять і світоглядна цілісність. Саме в цей період було закладено морально-естетичні ідеали, що визначили характер національної культури, зокрема її фольклорну й хореографічну складову.</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Образ Анни Ярославни постає як один із найвиразніших символів цієї доби — уособлення жіночої мудрості, віри, освіченості та державницької сили. Її постать поєднала духовні цінності Київської Русі з культурними традиціями Європи, ставши знаком єдності двох світів — східнослов’янського та західного. В українській культурі вона репрезентує ідеал шляхетності та моральної глибини, у європейській — образ мудрої правительки, яка несе світло знань і духовності.</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Доба Київської держави заклала основи художнього мислення, які згодом відобразилися у народному мистецтві — передусім у фольклорі й танцювальній культурі. Давні обряди, хороводи, ритуальні дійства та величальні пісні стали джерелом формування національної пластики, ритміки й композиційного мислення українського народного танцю. У цій пластиці відчутна гармонія тіла і духу, гідність, колективна єдність, що беруть початок ще з княжої доби.</w:t>
      </w:r>
    </w:p>
    <w:p w:rsidR="000F07F2" w:rsidRPr="007169BD" w:rsidRDefault="00E26AA0">
      <w:pPr>
        <w:spacing w:line="360" w:lineRule="auto"/>
        <w:ind w:left="-141" w:firstLine="566"/>
        <w:jc w:val="both"/>
        <w:rPr>
          <w:rFonts w:ascii="Times New Roman" w:hAnsi="Times New Roman" w:cs="Times New Roman"/>
          <w:sz w:val="28"/>
          <w:szCs w:val="28"/>
        </w:rPr>
      </w:pPr>
      <w:r w:rsidRPr="007169BD">
        <w:rPr>
          <w:rFonts w:ascii="Times New Roman" w:hAnsi="Times New Roman" w:cs="Times New Roman"/>
          <w:sz w:val="28"/>
          <w:szCs w:val="28"/>
        </w:rPr>
        <w:t>Хореографічна культура, успадкувавши духовні принципи Київської Русі, перетворилася на форму вираження національної ідентичності. У сценічному танці втілено риси народного характеру — волелюбність, шляхетність, працелюбність і щирість. Через ритм, рух і музичний лад народний танець передає історичну пам’ять, відчуття духовної спадкоємності та любов до рідної землі.</w:t>
      </w:r>
    </w:p>
    <w:p w:rsidR="007169BD" w:rsidRDefault="00E26AA0" w:rsidP="007169BD">
      <w:pPr>
        <w:spacing w:line="360" w:lineRule="auto"/>
        <w:ind w:left="-141" w:firstLine="566"/>
        <w:rPr>
          <w:rFonts w:ascii="Times New Roman" w:hAnsi="Times New Roman" w:cs="Times New Roman"/>
          <w:sz w:val="28"/>
          <w:szCs w:val="28"/>
        </w:rPr>
      </w:pPr>
      <w:r w:rsidRPr="007169BD">
        <w:rPr>
          <w:rFonts w:ascii="Times New Roman" w:hAnsi="Times New Roman" w:cs="Times New Roman"/>
          <w:sz w:val="28"/>
          <w:szCs w:val="28"/>
        </w:rPr>
        <w:t xml:space="preserve">Отже, культурні традиції княжої доби, образ Анни Ярославни, фольклор і народна хореографія становлять єдину духовно-естетичну систему, що формує національну самосвідомість українського народу. Вони демонструють тяглість культурного розвитку України від часів Київської Русі до сучасності, </w:t>
      </w:r>
      <w:r w:rsidRPr="007169BD">
        <w:rPr>
          <w:rFonts w:ascii="Times New Roman" w:hAnsi="Times New Roman" w:cs="Times New Roman"/>
          <w:sz w:val="28"/>
          <w:szCs w:val="28"/>
        </w:rPr>
        <w:lastRenderedPageBreak/>
        <w:t>утверджуючи в мистецтві ідею єдності, віри й краси як вищих цінностей нації.</w:t>
      </w:r>
      <w:r w:rsidR="006355B7" w:rsidRPr="007169BD">
        <w:rPr>
          <w:rFonts w:ascii="Times New Roman" w:hAnsi="Times New Roman" w:cs="Times New Roman"/>
          <w:sz w:val="28"/>
          <w:szCs w:val="28"/>
        </w:rPr>
        <w:br/>
      </w:r>
      <w:r w:rsidR="006355B7" w:rsidRPr="007169BD">
        <w:rPr>
          <w:rFonts w:ascii="Times New Roman" w:hAnsi="Times New Roman" w:cs="Times New Roman"/>
          <w:sz w:val="28"/>
          <w:szCs w:val="28"/>
        </w:rPr>
        <w:br/>
      </w:r>
      <w:r w:rsidR="006355B7" w:rsidRPr="007169BD">
        <w:rPr>
          <w:rFonts w:ascii="Times New Roman" w:hAnsi="Times New Roman" w:cs="Times New Roman"/>
          <w:sz w:val="28"/>
          <w:szCs w:val="28"/>
        </w:rPr>
        <w:br/>
      </w:r>
    </w:p>
    <w:p w:rsidR="007169BD" w:rsidRDefault="007169BD" w:rsidP="006355B7">
      <w:pPr>
        <w:spacing w:line="360" w:lineRule="auto"/>
        <w:ind w:left="-141" w:firstLine="566"/>
        <w:jc w:val="both"/>
        <w:rPr>
          <w:rFonts w:ascii="Times New Roman" w:hAnsi="Times New Roman" w:cs="Times New Roman"/>
          <w:sz w:val="28"/>
          <w:szCs w:val="28"/>
        </w:rPr>
      </w:pPr>
    </w:p>
    <w:p w:rsidR="007169BD" w:rsidRDefault="007169BD" w:rsidP="006355B7">
      <w:pPr>
        <w:spacing w:line="360" w:lineRule="auto"/>
        <w:ind w:left="-141" w:firstLine="566"/>
        <w:jc w:val="both"/>
        <w:rPr>
          <w:rFonts w:ascii="Times New Roman" w:hAnsi="Times New Roman" w:cs="Times New Roman"/>
          <w:sz w:val="28"/>
          <w:szCs w:val="28"/>
        </w:rPr>
      </w:pPr>
    </w:p>
    <w:p w:rsidR="007169BD" w:rsidRDefault="007169BD" w:rsidP="006355B7">
      <w:pPr>
        <w:spacing w:line="360" w:lineRule="auto"/>
        <w:ind w:left="-141" w:firstLine="566"/>
        <w:jc w:val="both"/>
        <w:rPr>
          <w:rFonts w:ascii="Times New Roman" w:hAnsi="Times New Roman" w:cs="Times New Roman"/>
          <w:sz w:val="28"/>
          <w:szCs w:val="28"/>
        </w:rPr>
      </w:pPr>
    </w:p>
    <w:p w:rsidR="007169BD" w:rsidRDefault="007169BD" w:rsidP="007169BD">
      <w:pPr>
        <w:spacing w:line="360" w:lineRule="auto"/>
        <w:ind w:left="-141" w:firstLine="566"/>
        <w:rPr>
          <w:rFonts w:ascii="Times New Roman" w:hAnsi="Times New Roman" w:cs="Times New Roman"/>
          <w:sz w:val="28"/>
          <w:szCs w:val="28"/>
        </w:rPr>
      </w:pPr>
    </w:p>
    <w:p w:rsidR="007169BD" w:rsidRDefault="007169BD" w:rsidP="007169BD">
      <w:pPr>
        <w:spacing w:line="360" w:lineRule="auto"/>
        <w:ind w:left="-141" w:firstLine="566"/>
        <w:rPr>
          <w:rFonts w:ascii="Times New Roman" w:hAnsi="Times New Roman" w:cs="Times New Roman"/>
          <w:sz w:val="28"/>
          <w:szCs w:val="28"/>
        </w:rPr>
      </w:pPr>
    </w:p>
    <w:p w:rsidR="007169BD" w:rsidRDefault="007169BD" w:rsidP="007169BD">
      <w:pPr>
        <w:spacing w:line="360" w:lineRule="auto"/>
        <w:ind w:left="-141" w:firstLine="566"/>
        <w:rPr>
          <w:rFonts w:ascii="Times New Roman" w:hAnsi="Times New Roman" w:cs="Times New Roman"/>
          <w:sz w:val="28"/>
          <w:szCs w:val="28"/>
        </w:rPr>
      </w:pPr>
    </w:p>
    <w:p w:rsidR="007169BD" w:rsidRDefault="007169BD" w:rsidP="007169BD">
      <w:pPr>
        <w:spacing w:line="360" w:lineRule="auto"/>
        <w:ind w:left="-141" w:firstLine="566"/>
        <w:rPr>
          <w:rFonts w:ascii="Times New Roman" w:hAnsi="Times New Roman" w:cs="Times New Roman"/>
          <w:sz w:val="28"/>
          <w:szCs w:val="28"/>
        </w:rPr>
      </w:pPr>
    </w:p>
    <w:p w:rsidR="007169BD" w:rsidRDefault="007169BD" w:rsidP="007169BD">
      <w:pPr>
        <w:spacing w:line="360" w:lineRule="auto"/>
        <w:ind w:left="-141" w:firstLine="566"/>
        <w:rPr>
          <w:rFonts w:ascii="Times New Roman" w:hAnsi="Times New Roman" w:cs="Times New Roman"/>
          <w:sz w:val="28"/>
          <w:szCs w:val="28"/>
        </w:rPr>
      </w:pPr>
    </w:p>
    <w:p w:rsidR="007169BD" w:rsidRDefault="007169BD" w:rsidP="007169BD">
      <w:pPr>
        <w:spacing w:line="360" w:lineRule="auto"/>
        <w:ind w:left="-141" w:firstLine="566"/>
        <w:rPr>
          <w:rFonts w:ascii="Times New Roman" w:hAnsi="Times New Roman" w:cs="Times New Roman"/>
          <w:sz w:val="28"/>
          <w:szCs w:val="28"/>
        </w:rPr>
      </w:pPr>
    </w:p>
    <w:p w:rsidR="007169BD" w:rsidRDefault="007169BD" w:rsidP="007169BD">
      <w:pPr>
        <w:spacing w:line="360" w:lineRule="auto"/>
        <w:ind w:left="-141" w:firstLine="566"/>
        <w:rPr>
          <w:rFonts w:ascii="Times New Roman" w:hAnsi="Times New Roman" w:cs="Times New Roman"/>
          <w:sz w:val="28"/>
          <w:szCs w:val="28"/>
        </w:rPr>
      </w:pPr>
    </w:p>
    <w:p w:rsidR="007169BD" w:rsidRDefault="007169BD" w:rsidP="007169BD">
      <w:pPr>
        <w:spacing w:line="360" w:lineRule="auto"/>
        <w:ind w:left="-141" w:firstLine="566"/>
        <w:rPr>
          <w:rFonts w:ascii="Times New Roman" w:hAnsi="Times New Roman" w:cs="Times New Roman"/>
          <w:sz w:val="28"/>
          <w:szCs w:val="28"/>
        </w:rPr>
      </w:pPr>
    </w:p>
    <w:p w:rsidR="007169BD" w:rsidRDefault="007169BD" w:rsidP="007169BD">
      <w:pPr>
        <w:spacing w:line="360" w:lineRule="auto"/>
        <w:ind w:left="-141" w:firstLine="566"/>
        <w:rPr>
          <w:rFonts w:ascii="Times New Roman" w:hAnsi="Times New Roman" w:cs="Times New Roman"/>
          <w:sz w:val="28"/>
          <w:szCs w:val="28"/>
        </w:rPr>
      </w:pPr>
    </w:p>
    <w:p w:rsidR="007169BD" w:rsidRDefault="007169BD" w:rsidP="007169BD">
      <w:pPr>
        <w:spacing w:line="360" w:lineRule="auto"/>
        <w:ind w:left="-141" w:firstLine="566"/>
        <w:rPr>
          <w:rFonts w:ascii="Times New Roman" w:hAnsi="Times New Roman" w:cs="Times New Roman"/>
          <w:sz w:val="28"/>
          <w:szCs w:val="28"/>
        </w:rPr>
      </w:pPr>
    </w:p>
    <w:p w:rsidR="007169BD" w:rsidRDefault="007169BD" w:rsidP="007169BD">
      <w:pPr>
        <w:spacing w:line="360" w:lineRule="auto"/>
        <w:ind w:left="-141" w:firstLine="566"/>
        <w:rPr>
          <w:rFonts w:ascii="Times New Roman" w:hAnsi="Times New Roman" w:cs="Times New Roman"/>
          <w:sz w:val="28"/>
          <w:szCs w:val="28"/>
        </w:rPr>
      </w:pPr>
    </w:p>
    <w:p w:rsidR="007169BD" w:rsidRDefault="007169BD" w:rsidP="007169BD">
      <w:pPr>
        <w:spacing w:line="360" w:lineRule="auto"/>
        <w:ind w:left="-141" w:firstLine="566"/>
        <w:rPr>
          <w:rFonts w:ascii="Times New Roman" w:hAnsi="Times New Roman" w:cs="Times New Roman"/>
          <w:sz w:val="28"/>
          <w:szCs w:val="28"/>
        </w:rPr>
      </w:pPr>
    </w:p>
    <w:p w:rsidR="007169BD" w:rsidRDefault="007169BD" w:rsidP="007169BD">
      <w:pPr>
        <w:spacing w:line="360" w:lineRule="auto"/>
        <w:ind w:left="-141" w:firstLine="566"/>
        <w:rPr>
          <w:rFonts w:ascii="Times New Roman" w:hAnsi="Times New Roman" w:cs="Times New Roman"/>
          <w:sz w:val="28"/>
          <w:szCs w:val="28"/>
        </w:rPr>
      </w:pPr>
    </w:p>
    <w:p w:rsidR="007169BD" w:rsidRDefault="007169BD" w:rsidP="007169BD">
      <w:pPr>
        <w:spacing w:line="360" w:lineRule="auto"/>
        <w:ind w:left="-141" w:firstLine="566"/>
        <w:rPr>
          <w:rFonts w:ascii="Times New Roman" w:hAnsi="Times New Roman" w:cs="Times New Roman"/>
          <w:sz w:val="28"/>
          <w:szCs w:val="28"/>
        </w:rPr>
      </w:pPr>
    </w:p>
    <w:p w:rsidR="007169BD" w:rsidRDefault="007169BD" w:rsidP="007169BD">
      <w:pPr>
        <w:spacing w:line="360" w:lineRule="auto"/>
        <w:ind w:left="-141" w:firstLine="566"/>
        <w:rPr>
          <w:rFonts w:ascii="Times New Roman" w:hAnsi="Times New Roman" w:cs="Times New Roman"/>
          <w:sz w:val="28"/>
          <w:szCs w:val="28"/>
        </w:rPr>
      </w:pPr>
    </w:p>
    <w:p w:rsidR="00237250" w:rsidRDefault="00237250" w:rsidP="007169BD">
      <w:pPr>
        <w:spacing w:line="360" w:lineRule="auto"/>
        <w:ind w:left="-141" w:firstLine="566"/>
        <w:rPr>
          <w:rFonts w:ascii="Times New Roman" w:hAnsi="Times New Roman" w:cs="Times New Roman"/>
          <w:sz w:val="28"/>
          <w:szCs w:val="28"/>
        </w:rPr>
      </w:pPr>
    </w:p>
    <w:p w:rsidR="00237250" w:rsidRDefault="00237250" w:rsidP="007169BD">
      <w:pPr>
        <w:spacing w:line="360" w:lineRule="auto"/>
        <w:ind w:left="-141" w:firstLine="566"/>
        <w:rPr>
          <w:rFonts w:ascii="Times New Roman" w:hAnsi="Times New Roman" w:cs="Times New Roman"/>
          <w:sz w:val="28"/>
          <w:szCs w:val="28"/>
        </w:rPr>
      </w:pPr>
    </w:p>
    <w:p w:rsidR="00237250" w:rsidRDefault="00237250" w:rsidP="007169BD">
      <w:pPr>
        <w:spacing w:line="360" w:lineRule="auto"/>
        <w:ind w:left="-141" w:firstLine="566"/>
        <w:rPr>
          <w:rFonts w:ascii="Times New Roman" w:hAnsi="Times New Roman" w:cs="Times New Roman"/>
          <w:sz w:val="28"/>
          <w:szCs w:val="28"/>
        </w:rPr>
      </w:pPr>
    </w:p>
    <w:p w:rsidR="00237250" w:rsidRDefault="00237250" w:rsidP="007169BD">
      <w:pPr>
        <w:spacing w:line="360" w:lineRule="auto"/>
        <w:ind w:left="-141" w:firstLine="566"/>
        <w:rPr>
          <w:rFonts w:ascii="Times New Roman" w:hAnsi="Times New Roman" w:cs="Times New Roman"/>
          <w:sz w:val="28"/>
          <w:szCs w:val="28"/>
        </w:rPr>
      </w:pPr>
    </w:p>
    <w:p w:rsidR="00FC0C9E" w:rsidRDefault="006355B7" w:rsidP="007169BD">
      <w:pPr>
        <w:spacing w:line="360" w:lineRule="auto"/>
        <w:ind w:left="-141" w:firstLine="566"/>
        <w:rPr>
          <w:rFonts w:ascii="Times New Roman" w:hAnsi="Times New Roman" w:cs="Times New Roman"/>
          <w:sz w:val="28"/>
          <w:szCs w:val="28"/>
        </w:rPr>
      </w:pPr>
      <w:r w:rsidRPr="007169BD">
        <w:rPr>
          <w:rFonts w:ascii="Times New Roman" w:hAnsi="Times New Roman" w:cs="Times New Roman"/>
          <w:sz w:val="28"/>
          <w:szCs w:val="28"/>
        </w:rPr>
        <w:br/>
      </w:r>
      <w:r w:rsidRPr="007169BD">
        <w:rPr>
          <w:rFonts w:ascii="Times New Roman" w:hAnsi="Times New Roman" w:cs="Times New Roman"/>
          <w:sz w:val="28"/>
          <w:szCs w:val="28"/>
        </w:rPr>
        <w:br/>
      </w:r>
    </w:p>
    <w:p w:rsidR="007169BD" w:rsidRDefault="006355B7" w:rsidP="001709D3">
      <w:pPr>
        <w:spacing w:line="360" w:lineRule="auto"/>
        <w:ind w:left="-141" w:firstLine="566"/>
        <w:jc w:val="center"/>
        <w:rPr>
          <w:rFonts w:ascii="Times New Roman" w:hAnsi="Times New Roman" w:cs="Times New Roman"/>
          <w:b/>
          <w:sz w:val="28"/>
          <w:szCs w:val="28"/>
          <w:lang w:val="uk-UA"/>
        </w:rPr>
      </w:pPr>
      <w:r w:rsidRPr="007169BD">
        <w:rPr>
          <w:rFonts w:ascii="Times New Roman" w:hAnsi="Times New Roman" w:cs="Times New Roman"/>
          <w:sz w:val="28"/>
          <w:szCs w:val="28"/>
        </w:rPr>
        <w:lastRenderedPageBreak/>
        <w:br/>
      </w:r>
      <w:r w:rsidR="007169BD">
        <w:rPr>
          <w:rFonts w:ascii="Times New Roman" w:hAnsi="Times New Roman" w:cs="Times New Roman"/>
          <w:b/>
          <w:sz w:val="28"/>
          <w:szCs w:val="28"/>
          <w:lang w:val="uk-UA"/>
        </w:rPr>
        <w:t xml:space="preserve">РОЗДІЛ </w:t>
      </w:r>
      <w:r w:rsidR="0029789D">
        <w:rPr>
          <w:rFonts w:ascii="Times New Roman" w:hAnsi="Times New Roman" w:cs="Times New Roman"/>
          <w:b/>
          <w:sz w:val="28"/>
          <w:szCs w:val="28"/>
          <w:lang w:val="uk-UA"/>
        </w:rPr>
        <w:t>ІІ</w:t>
      </w:r>
      <w:r w:rsidR="001709D3">
        <w:rPr>
          <w:rFonts w:ascii="Times New Roman" w:hAnsi="Times New Roman" w:cs="Times New Roman"/>
          <w:b/>
          <w:sz w:val="28"/>
          <w:szCs w:val="28"/>
          <w:lang w:val="uk-UA"/>
        </w:rPr>
        <w:t>.</w:t>
      </w:r>
      <w:r w:rsidR="001709D3" w:rsidRPr="001709D3">
        <w:rPr>
          <w:rFonts w:ascii="Times New Roman" w:eastAsia="Times New Roman" w:hAnsi="Times New Roman" w:cs="Times New Roman"/>
          <w:b/>
          <w:bCs/>
          <w:sz w:val="28"/>
          <w:szCs w:val="28"/>
        </w:rPr>
        <w:t xml:space="preserve"> </w:t>
      </w:r>
      <w:r w:rsidR="001709D3" w:rsidRPr="00761B98">
        <w:rPr>
          <w:rFonts w:ascii="Times New Roman" w:eastAsia="Times New Roman" w:hAnsi="Times New Roman" w:cs="Times New Roman"/>
          <w:b/>
          <w:bCs/>
          <w:sz w:val="28"/>
          <w:szCs w:val="28"/>
        </w:rPr>
        <w:t>ХУДОЖНЬО-АНАЛІТИЧНІ ОСНОВИ РЕАЛІЗАЦІЇ ТВОРЧОГО ЗАДУМУ ХО</w:t>
      </w:r>
      <w:r w:rsidR="001709D3">
        <w:rPr>
          <w:rFonts w:ascii="Times New Roman" w:eastAsia="Times New Roman" w:hAnsi="Times New Roman" w:cs="Times New Roman"/>
          <w:b/>
          <w:bCs/>
          <w:sz w:val="28"/>
          <w:szCs w:val="28"/>
        </w:rPr>
        <w:t xml:space="preserve">РЕОГРАФІЧНОЇ </w:t>
      </w:r>
      <w:r w:rsidR="00D27FBF">
        <w:rPr>
          <w:rFonts w:ascii="Times New Roman" w:eastAsia="Times New Roman" w:hAnsi="Times New Roman" w:cs="Times New Roman"/>
          <w:b/>
          <w:bCs/>
          <w:sz w:val="28"/>
          <w:szCs w:val="28"/>
          <w:lang w:val="uk-UA"/>
        </w:rPr>
        <w:t xml:space="preserve">ПОСТАНОВКИ </w:t>
      </w:r>
      <w:r w:rsidR="001709D3">
        <w:rPr>
          <w:rFonts w:ascii="Times New Roman" w:eastAsia="Times New Roman" w:hAnsi="Times New Roman" w:cs="Times New Roman"/>
          <w:b/>
          <w:bCs/>
          <w:sz w:val="28"/>
          <w:szCs w:val="28"/>
        </w:rPr>
        <w:t>“</w:t>
      </w:r>
      <w:r w:rsidR="001709D3">
        <w:rPr>
          <w:rFonts w:ascii="Times New Roman" w:eastAsia="Times New Roman" w:hAnsi="Times New Roman" w:cs="Times New Roman"/>
          <w:b/>
          <w:bCs/>
          <w:sz w:val="28"/>
          <w:szCs w:val="28"/>
          <w:lang w:val="uk-UA"/>
        </w:rPr>
        <w:t>АННА ЯРОСЛАВНА</w:t>
      </w:r>
      <w:r w:rsidR="001709D3" w:rsidRPr="00761B98">
        <w:rPr>
          <w:rFonts w:ascii="Times New Roman" w:eastAsia="Times New Roman" w:hAnsi="Times New Roman" w:cs="Times New Roman"/>
          <w:b/>
          <w:bCs/>
          <w:sz w:val="28"/>
          <w:szCs w:val="28"/>
        </w:rPr>
        <w:t>”</w:t>
      </w:r>
    </w:p>
    <w:p w:rsidR="006355B7" w:rsidRPr="00B22A83" w:rsidRDefault="007169BD" w:rsidP="007169BD">
      <w:pPr>
        <w:spacing w:line="360" w:lineRule="auto"/>
        <w:ind w:left="-141" w:firstLine="566"/>
        <w:rPr>
          <w:rFonts w:ascii="Times New Roman" w:hAnsi="Times New Roman" w:cs="Times New Roman"/>
          <w:b/>
          <w:sz w:val="28"/>
          <w:szCs w:val="28"/>
          <w:lang w:val="uk-UA"/>
        </w:rPr>
      </w:pPr>
      <w:r>
        <w:rPr>
          <w:rFonts w:ascii="Times New Roman" w:hAnsi="Times New Roman" w:cs="Times New Roman"/>
          <w:b/>
          <w:sz w:val="28"/>
          <w:szCs w:val="28"/>
          <w:lang w:val="uk-UA"/>
        </w:rPr>
        <w:br/>
        <w:t xml:space="preserve">       </w:t>
      </w:r>
      <w:r w:rsidR="006355B7" w:rsidRPr="00B22A83">
        <w:rPr>
          <w:rFonts w:ascii="Times New Roman" w:hAnsi="Times New Roman" w:cs="Times New Roman"/>
          <w:b/>
          <w:sz w:val="28"/>
          <w:szCs w:val="28"/>
          <w:lang w:val="uk-UA"/>
        </w:rPr>
        <w:t>2.1 Обґрунтування вибору</w:t>
      </w:r>
      <w:r w:rsidR="0029789D">
        <w:rPr>
          <w:rFonts w:ascii="Times New Roman" w:hAnsi="Times New Roman" w:cs="Times New Roman"/>
          <w:b/>
          <w:sz w:val="28"/>
          <w:szCs w:val="28"/>
          <w:lang w:val="uk-UA"/>
        </w:rPr>
        <w:t xml:space="preserve"> теми. Л</w:t>
      </w:r>
      <w:r w:rsidR="006355B7" w:rsidRPr="00B22A83">
        <w:rPr>
          <w:rFonts w:ascii="Times New Roman" w:hAnsi="Times New Roman" w:cs="Times New Roman"/>
          <w:b/>
          <w:sz w:val="28"/>
          <w:szCs w:val="28"/>
          <w:lang w:val="uk-UA"/>
        </w:rPr>
        <w:t>ібрето</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Ідея створення хореографічної постановки, присвяченої образу княгині Анни Ярославни, зумовлена прагненням осмислити цю історичну постать не лише як факт минулого, а як глибокий символ української жіночої ідентичності, духовної сили та культурного діалогу між народами. Образ Анни Ярославни є унікальним явищем в історії, адже він поєднує в собі національне коріння Київської Русі та європейський культурний простір, у якому княгиня була змушена жити й утверджувати себе. Саме тому звернення до цієї теми є актуальним і значущим як у художньому, так і в к</w:t>
      </w:r>
      <w:r w:rsidR="007169BD">
        <w:rPr>
          <w:rFonts w:ascii="Times New Roman" w:hAnsi="Times New Roman" w:cs="Times New Roman"/>
          <w:sz w:val="28"/>
          <w:szCs w:val="28"/>
          <w:lang w:val="uk-UA"/>
        </w:rPr>
        <w:t>ультурно-історичному контексті.</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Вибір даного лібрето обумовлений бажанням через мову народно-сценічного танцю передати внутрішній шлях жінки, яка опиняється між двома світами — рідною землею та чужою країною. Хореографічна постановка дозволяє розкрити не лише зовнішні події життя княгині Анни Ярославни, а й її глибокі внутрішні переживання: прощання з Батьківщиною, відчуття втрати, самотності, поступове усвідомлення власної місії та прийняття нового статусу. Її образ постає узагальненим символом долі української жінки, яка змушена зберігати свою ідентичність у складних істори</w:t>
      </w:r>
      <w:r w:rsidR="007169BD">
        <w:rPr>
          <w:rFonts w:ascii="Times New Roman" w:hAnsi="Times New Roman" w:cs="Times New Roman"/>
          <w:sz w:val="28"/>
          <w:szCs w:val="28"/>
          <w:lang w:val="uk-UA"/>
        </w:rPr>
        <w:t>чних та соціокультурних умовах.</w:t>
      </w:r>
    </w:p>
    <w:p w:rsidR="006355B7" w:rsidRPr="007169BD" w:rsidRDefault="006355B7" w:rsidP="003F0E9F">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 xml:space="preserve">Лібрето побудоване на поєднанні історичної реальності та художньо-символічного осмислення подій. Кожен сценічний епізод має метафоричне навантаження і спрямований на розкриття психологічного стану головної героїні. Контраст між сценами, пов’язаними з Київською Руссю, та діями, що відбуваються у Франції, підкреслює внутрішній конфлікт Анни Ярославни — розрив між рідною традицією та новим культурним середовищем. Образ масок </w:t>
      </w:r>
      <w:r w:rsidRPr="007169BD">
        <w:rPr>
          <w:rFonts w:ascii="Times New Roman" w:hAnsi="Times New Roman" w:cs="Times New Roman"/>
          <w:sz w:val="28"/>
          <w:szCs w:val="28"/>
          <w:lang w:val="uk-UA"/>
        </w:rPr>
        <w:lastRenderedPageBreak/>
        <w:t>у французьких сценах виступає символом відчуження, штучності й необхідності пристосування, тоді як відкритий образ княгині підкреслює її внутрішню пр</w:t>
      </w:r>
      <w:r w:rsidR="003F0E9F">
        <w:rPr>
          <w:rFonts w:ascii="Times New Roman" w:hAnsi="Times New Roman" w:cs="Times New Roman"/>
          <w:sz w:val="28"/>
          <w:szCs w:val="28"/>
          <w:lang w:val="uk-UA"/>
        </w:rPr>
        <w:t>авдивість і духовну цілісність.</w:t>
      </w:r>
    </w:p>
    <w:p w:rsidR="006355B7" w:rsidRPr="007169BD" w:rsidRDefault="006355B7" w:rsidP="00B22A83">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Особливе значення в лібрето має образ України як духовної опори героїні. Він проявляється не лише через сценічні образи дівчат, що уособлюють спогади та ностальгію, а й через використання символічних елементів — вінка, кола, характерної народної пластики. Ці засоби стають своєрідними маркерами національної пам’яті, які допомагають княгині зберегти власну ідентичність у чужому просторі. Таким чином, хореографічна дія перетворюється на процес внутрішнього самозбереження</w:t>
      </w:r>
      <w:r w:rsidR="007169BD">
        <w:rPr>
          <w:rFonts w:ascii="Times New Roman" w:hAnsi="Times New Roman" w:cs="Times New Roman"/>
          <w:sz w:val="28"/>
          <w:szCs w:val="28"/>
          <w:lang w:val="uk-UA"/>
        </w:rPr>
        <w:t xml:space="preserve"> та духовного спротиву забуттю.</w:t>
      </w:r>
      <w:r w:rsidR="00B22A83">
        <w:rPr>
          <w:rFonts w:ascii="Times New Roman" w:hAnsi="Times New Roman" w:cs="Times New Roman"/>
          <w:sz w:val="28"/>
          <w:szCs w:val="28"/>
          <w:lang w:val="uk-UA"/>
        </w:rPr>
        <w:t xml:space="preserve"> </w:t>
      </w:r>
      <w:r w:rsidRPr="007169BD">
        <w:rPr>
          <w:rFonts w:ascii="Times New Roman" w:hAnsi="Times New Roman" w:cs="Times New Roman"/>
          <w:sz w:val="28"/>
          <w:szCs w:val="28"/>
          <w:lang w:val="uk-UA"/>
        </w:rPr>
        <w:t>Образ Анни Ярославни в даній постановці розглядається не лише як історична особа, а як символ культурного мосту між Сходом і Заходом. Через її постать розкривається тема відповідальності, жіночої мудрості та внутрішньої сили, необхідної для прийняття доленосних рішень. Хореографічна мова дозволяє передати ці якості через пластику тіла, ритмічну організацію руху та взаємодію з ансамблем, що підси</w:t>
      </w:r>
      <w:r w:rsidR="007169BD">
        <w:rPr>
          <w:rFonts w:ascii="Times New Roman" w:hAnsi="Times New Roman" w:cs="Times New Roman"/>
          <w:sz w:val="28"/>
          <w:szCs w:val="28"/>
          <w:lang w:val="uk-UA"/>
        </w:rPr>
        <w:t>лює емоційний вплив на глядача.</w:t>
      </w:r>
    </w:p>
    <w:p w:rsidR="006355B7" w:rsidRPr="007169BD" w:rsidRDefault="006355B7" w:rsidP="00B22A83">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Важливою причиною вибору саме цього лібрето є його значний виховний потенціал. Робота над постановкою дає можливість виконавцям глибше усвідомити історичне значення постаті Анни Ярославни, сформувати повагу до національної спадщини та зрозуміти роль української культури в європейському контексті. Через танець учасники постановки не лише опановують сценічну майстерність, а й долучаються до осмислення власної істор</w:t>
      </w:r>
      <w:r w:rsidR="007169BD">
        <w:rPr>
          <w:rFonts w:ascii="Times New Roman" w:hAnsi="Times New Roman" w:cs="Times New Roman"/>
          <w:sz w:val="28"/>
          <w:szCs w:val="28"/>
          <w:lang w:val="uk-UA"/>
        </w:rPr>
        <w:t>ії та культурної приналежності.</w:t>
      </w:r>
      <w:r w:rsidR="00B22A83">
        <w:rPr>
          <w:rFonts w:ascii="Times New Roman" w:hAnsi="Times New Roman" w:cs="Times New Roman"/>
          <w:sz w:val="28"/>
          <w:szCs w:val="28"/>
          <w:lang w:val="uk-UA"/>
        </w:rPr>
        <w:t xml:space="preserve"> </w:t>
      </w:r>
      <w:r w:rsidRPr="007169BD">
        <w:rPr>
          <w:rFonts w:ascii="Times New Roman" w:hAnsi="Times New Roman" w:cs="Times New Roman"/>
          <w:sz w:val="28"/>
          <w:szCs w:val="28"/>
          <w:lang w:val="uk-UA"/>
        </w:rPr>
        <w:t>З мистецької точки зору обране лібрето відкриває широкі можливості для використання різноманітних засобів сценічної виразності: контрастної світлової драматургії, символічного костюму, ритмічної трансформації народної лексики. Зіставлення масових сцен та сольних епізодів підкреслює внутрішню самотність героїні та водночас її велич як історичної постаті. Музичне оформлення, що поєднує українські народні інтонації з європейськими мотивами, сприяє створен</w:t>
      </w:r>
      <w:r w:rsidR="00FC0C9E">
        <w:rPr>
          <w:rFonts w:ascii="Times New Roman" w:hAnsi="Times New Roman" w:cs="Times New Roman"/>
          <w:sz w:val="28"/>
          <w:szCs w:val="28"/>
          <w:lang w:val="uk-UA"/>
        </w:rPr>
        <w:t>ню цілісного художнього образу.</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lastRenderedPageBreak/>
        <w:t>Таким чином, вибір лібрето, присвяченого образу княгині Анни Ярославни, зумовлений його змістовною глибиною, символічною насиченістю та значним хореографічним потенціалом.</w:t>
      </w:r>
      <w:r w:rsidRPr="007169BD">
        <w:rPr>
          <w:rFonts w:ascii="Times New Roman" w:hAnsi="Times New Roman" w:cs="Times New Roman"/>
          <w:sz w:val="28"/>
          <w:szCs w:val="28"/>
          <w:lang w:val="uk-UA"/>
        </w:rPr>
        <w:br/>
        <w:t>Дана тема дозволяє створити сценічний твір, який поєднує історичну достовірність із художнім узагальненням, розкриває внутрішній світ героїні та акцентує увагу на важливості збереження національної ідентичності в умовах культурного перетину. Через шлях княгині Анни Ярославни глядач отримує можливість осмислити цінність пам’яті, духовного коріння та особистої сили, що формує людину незалежно від простору й часу.</w:t>
      </w:r>
    </w:p>
    <w:p w:rsidR="006355B7" w:rsidRPr="007169BD" w:rsidRDefault="006355B7" w:rsidP="006355B7">
      <w:pPr>
        <w:spacing w:line="360" w:lineRule="auto"/>
        <w:jc w:val="both"/>
        <w:rPr>
          <w:rFonts w:ascii="Times New Roman" w:hAnsi="Times New Roman" w:cs="Times New Roman"/>
          <w:sz w:val="28"/>
          <w:szCs w:val="28"/>
          <w:lang w:val="uk-UA"/>
        </w:rPr>
      </w:pP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7169BD" w:rsidRDefault="006355B7" w:rsidP="00D27FBF">
      <w:pPr>
        <w:spacing w:line="360" w:lineRule="auto"/>
        <w:ind w:left="-141" w:firstLine="566"/>
        <w:jc w:val="center"/>
        <w:rPr>
          <w:rFonts w:ascii="Times New Roman" w:hAnsi="Times New Roman" w:cs="Times New Roman"/>
          <w:b/>
          <w:sz w:val="28"/>
          <w:szCs w:val="28"/>
          <w:lang w:val="uk-UA"/>
        </w:rPr>
      </w:pPr>
      <w:r w:rsidRPr="007169BD">
        <w:rPr>
          <w:rFonts w:ascii="Times New Roman" w:hAnsi="Times New Roman" w:cs="Times New Roman"/>
          <w:b/>
          <w:sz w:val="28"/>
          <w:szCs w:val="28"/>
          <w:lang w:val="uk-UA"/>
        </w:rPr>
        <w:t>Лібрето</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B0789C" w:rsidRPr="00B0789C" w:rsidRDefault="00B0789C" w:rsidP="00B0789C">
      <w:pPr>
        <w:spacing w:line="360" w:lineRule="auto"/>
        <w:ind w:left="-141" w:firstLine="566"/>
        <w:jc w:val="both"/>
        <w:rPr>
          <w:rFonts w:ascii="Times New Roman" w:hAnsi="Times New Roman" w:cs="Times New Roman"/>
          <w:sz w:val="28"/>
          <w:szCs w:val="28"/>
          <w:lang w:val="uk-UA"/>
        </w:rPr>
      </w:pPr>
      <w:r w:rsidRPr="00B0789C">
        <w:rPr>
          <w:rFonts w:ascii="Times New Roman" w:hAnsi="Times New Roman" w:cs="Times New Roman"/>
          <w:sz w:val="28"/>
          <w:szCs w:val="28"/>
          <w:lang w:val="uk-UA"/>
        </w:rPr>
        <w:t>Сценічна дія відкривається виходом Ярослава Мудрого, який постає перед глядачем як досвідчений правитель і воєначальник, наділений владою та стратегічним мисленням. Його сценічний образ акцентується через впевнену статику тіла, зосереджену поставу та володіння шаблею як символом військової сили й контролю над простором. У сольному фрагменті Ярослав демонструє фізичну витривалість, внутрішню зібраність і готовність стати на захист державних інтересів, що формує відчуття на</w:t>
      </w:r>
      <w:r>
        <w:rPr>
          <w:rFonts w:ascii="Times New Roman" w:hAnsi="Times New Roman" w:cs="Times New Roman"/>
          <w:sz w:val="28"/>
          <w:szCs w:val="28"/>
          <w:lang w:val="uk-UA"/>
        </w:rPr>
        <w:t>дійності та стабільності влади.</w:t>
      </w:r>
    </w:p>
    <w:p w:rsidR="00B22A83" w:rsidRPr="00B22A83" w:rsidRDefault="00B0789C" w:rsidP="00B22A83">
      <w:pPr>
        <w:spacing w:line="360" w:lineRule="auto"/>
        <w:ind w:left="-141" w:firstLine="566"/>
        <w:rPr>
          <w:rFonts w:ascii="Times New Roman" w:hAnsi="Times New Roman" w:cs="Times New Roman"/>
          <w:sz w:val="28"/>
          <w:szCs w:val="28"/>
          <w:lang w:val="uk-UA"/>
        </w:rPr>
      </w:pPr>
      <w:r w:rsidRPr="00B0789C">
        <w:rPr>
          <w:rFonts w:ascii="Times New Roman" w:hAnsi="Times New Roman" w:cs="Times New Roman"/>
          <w:sz w:val="28"/>
          <w:szCs w:val="28"/>
          <w:lang w:val="uk-UA"/>
        </w:rPr>
        <w:t>Подальший розвиток сцени пов’язаний із появою війська, яке відгукується на заклик володаря. Масовий чоловічий танець вибудовується як динамічна композиція з активним використанням елементів сценічного бою. Хореографічна лексика насичена різкими акцентами, потужними стрибковими рухами, обертами та синхронними діями, що створює образ злагодженого, дисциплінованого колективу. Кругова просторова побудова підсилює відчуття єдності та спільної мети, символізуючи згуртованість війська й непорушність сили народу.</w:t>
      </w:r>
      <w:r>
        <w:rPr>
          <w:rFonts w:ascii="Times New Roman" w:hAnsi="Times New Roman" w:cs="Times New Roman"/>
          <w:sz w:val="28"/>
          <w:szCs w:val="28"/>
          <w:lang w:val="uk-UA"/>
        </w:rPr>
        <w:t xml:space="preserve"> </w:t>
      </w:r>
    </w:p>
    <w:p w:rsidR="00B22A83" w:rsidRPr="00B22A83" w:rsidRDefault="00B22A83" w:rsidP="00B22A83">
      <w:pPr>
        <w:spacing w:line="360" w:lineRule="auto"/>
        <w:ind w:left="-141" w:firstLine="566"/>
        <w:jc w:val="both"/>
        <w:rPr>
          <w:rFonts w:ascii="Times New Roman" w:hAnsi="Times New Roman" w:cs="Times New Roman"/>
          <w:sz w:val="28"/>
          <w:szCs w:val="28"/>
          <w:lang w:val="uk-UA"/>
        </w:rPr>
      </w:pPr>
      <w:r w:rsidRPr="00B22A83">
        <w:rPr>
          <w:rFonts w:ascii="Times New Roman" w:hAnsi="Times New Roman" w:cs="Times New Roman"/>
          <w:sz w:val="28"/>
          <w:szCs w:val="28"/>
          <w:lang w:val="uk-UA"/>
        </w:rPr>
        <w:t xml:space="preserve">Після бойового епізоду сценічний простір наповнюється жіночим ансамблем, який уособлює мирний, життєствердний початок. Їхня поява </w:t>
      </w:r>
      <w:r w:rsidRPr="00B22A83">
        <w:rPr>
          <w:rFonts w:ascii="Times New Roman" w:hAnsi="Times New Roman" w:cs="Times New Roman"/>
          <w:sz w:val="28"/>
          <w:szCs w:val="28"/>
          <w:lang w:val="uk-UA"/>
        </w:rPr>
        <w:lastRenderedPageBreak/>
        <w:t>створює атмосферу радості, тепла та внутрішньої гармонії, що контрастує з попереднім воїнським настроєм. Дівчата формують композицію, яка готує сцену до подальшого розвитку подій і підкреслює значущість наступно</w:t>
      </w:r>
      <w:r>
        <w:rPr>
          <w:rFonts w:ascii="Times New Roman" w:hAnsi="Times New Roman" w:cs="Times New Roman"/>
          <w:sz w:val="28"/>
          <w:szCs w:val="28"/>
          <w:lang w:val="uk-UA"/>
        </w:rPr>
        <w:t>ї зустрічі головних персонажів.</w:t>
      </w:r>
    </w:p>
    <w:p w:rsidR="00B22A83" w:rsidRPr="00B22A83" w:rsidRDefault="00B22A83" w:rsidP="00B22A83">
      <w:pPr>
        <w:spacing w:line="360" w:lineRule="auto"/>
        <w:ind w:left="-141" w:firstLine="566"/>
        <w:jc w:val="both"/>
        <w:rPr>
          <w:rFonts w:ascii="Times New Roman" w:hAnsi="Times New Roman" w:cs="Times New Roman"/>
          <w:sz w:val="28"/>
          <w:szCs w:val="28"/>
          <w:lang w:val="uk-UA"/>
        </w:rPr>
      </w:pPr>
      <w:r w:rsidRPr="00B22A83">
        <w:rPr>
          <w:rFonts w:ascii="Times New Roman" w:hAnsi="Times New Roman" w:cs="Times New Roman"/>
          <w:sz w:val="28"/>
          <w:szCs w:val="28"/>
          <w:lang w:val="uk-UA"/>
        </w:rPr>
        <w:t>З’являється Анна, чия поведінка й пластика передають щирість почуттів і глибокий емоційний зв’язок із батьком. Проте гармонія сцени порушується звісткою про рішення Ярослава щодо її майбутнього шлюбу. Цей момент стає точкою драматургічного зламу: між батьком і донькою виникає напружений внутрішній конфлікт, у якому стикаються особисті почуття та державна необхідність. Ансамбль у цей час не бере безпосередньої участі в дії, але підсилює емоційний фон, створюючи узагальнений образ співпереживання громади.</w:t>
      </w:r>
    </w:p>
    <w:p w:rsidR="00B22A83" w:rsidRPr="00B22A83" w:rsidRDefault="00B22A83" w:rsidP="00B22A83">
      <w:pPr>
        <w:spacing w:line="360" w:lineRule="auto"/>
        <w:ind w:left="-141" w:firstLine="566"/>
        <w:jc w:val="both"/>
        <w:rPr>
          <w:rFonts w:ascii="Times New Roman" w:hAnsi="Times New Roman" w:cs="Times New Roman"/>
          <w:sz w:val="28"/>
          <w:szCs w:val="28"/>
          <w:lang w:val="uk-UA"/>
        </w:rPr>
      </w:pPr>
      <w:r w:rsidRPr="00B22A83">
        <w:rPr>
          <w:rFonts w:ascii="Times New Roman" w:hAnsi="Times New Roman" w:cs="Times New Roman"/>
          <w:sz w:val="28"/>
          <w:szCs w:val="28"/>
          <w:lang w:val="uk-UA"/>
        </w:rPr>
        <w:t>Подальший розвиток сцени приводить героїв до взаємного прийняття ситуації. Анна поступово усвідомлює свою місію, а Ярослав виявляє батьківську м’якість. Примирення стає переходом до сцени прощання, у якій особисте переживання поєднується з колективною підтримкою. Ансамбль супроводжує Анну, формуючи образ спільноти, яка духовно підтримує героїню перед розлукою та бла</w:t>
      </w:r>
      <w:r>
        <w:rPr>
          <w:rFonts w:ascii="Times New Roman" w:hAnsi="Times New Roman" w:cs="Times New Roman"/>
          <w:sz w:val="28"/>
          <w:szCs w:val="28"/>
          <w:lang w:val="uk-UA"/>
        </w:rPr>
        <w:t>гословляє її на подальший шлях.</w:t>
      </w:r>
    </w:p>
    <w:p w:rsidR="00B22A83" w:rsidRPr="00B22A83" w:rsidRDefault="00B22A83" w:rsidP="00B22A83">
      <w:pPr>
        <w:spacing w:line="360" w:lineRule="auto"/>
        <w:ind w:left="-141" w:firstLine="566"/>
        <w:jc w:val="both"/>
        <w:rPr>
          <w:rFonts w:ascii="Times New Roman" w:hAnsi="Times New Roman" w:cs="Times New Roman"/>
          <w:sz w:val="28"/>
          <w:szCs w:val="28"/>
          <w:lang w:val="uk-UA"/>
        </w:rPr>
      </w:pPr>
      <w:r w:rsidRPr="00B22A83">
        <w:rPr>
          <w:rFonts w:ascii="Times New Roman" w:hAnsi="Times New Roman" w:cs="Times New Roman"/>
          <w:sz w:val="28"/>
          <w:szCs w:val="28"/>
          <w:lang w:val="uk-UA"/>
        </w:rPr>
        <w:t>Наступна частина дії переносить глядача в умовний простір французького двору, де панують інші норми поведінки та пластичні принципи. Придворні сцени побудовані на стриманості, формалізмі й церемонності, що підкреслює культурну відмінність нового середовища. Шлюбний союз Анни з королем Франції подається як офіційний і регламентований акт, у якому зовнішня урочистість поєднується з внутрішньою відчуженістю героїні. Завершення церемонії залишає Анну наодинці з власними переживаннями, загострюючи тему самотності й втрати звично</w:t>
      </w:r>
      <w:r>
        <w:rPr>
          <w:rFonts w:ascii="Times New Roman" w:hAnsi="Times New Roman" w:cs="Times New Roman"/>
          <w:sz w:val="28"/>
          <w:szCs w:val="28"/>
          <w:lang w:val="uk-UA"/>
        </w:rPr>
        <w:t>го світу.</w:t>
      </w:r>
    </w:p>
    <w:p w:rsidR="00B22A83" w:rsidRPr="00B22A83" w:rsidRDefault="00B22A83" w:rsidP="00B22A83">
      <w:pPr>
        <w:spacing w:line="360" w:lineRule="auto"/>
        <w:ind w:left="-141" w:firstLine="566"/>
        <w:jc w:val="both"/>
        <w:rPr>
          <w:rFonts w:ascii="Times New Roman" w:hAnsi="Times New Roman" w:cs="Times New Roman"/>
          <w:sz w:val="28"/>
          <w:szCs w:val="28"/>
          <w:lang w:val="uk-UA"/>
        </w:rPr>
      </w:pPr>
      <w:r w:rsidRPr="00B22A83">
        <w:rPr>
          <w:rFonts w:ascii="Times New Roman" w:hAnsi="Times New Roman" w:cs="Times New Roman"/>
          <w:sz w:val="28"/>
          <w:szCs w:val="28"/>
          <w:lang w:val="uk-UA"/>
        </w:rPr>
        <w:t xml:space="preserve">У фінальній частині дія переходить у внутрішній, умовний простір свідомості Анни. Перед нею постають образи українських дівчат як символи пам’яті, духовного зв’язку з Батьківщиною та власним корінням. Через узагальнені пластичні образи розкривається її внутрішній пошук і поступове </w:t>
      </w:r>
      <w:r w:rsidRPr="00B22A83">
        <w:rPr>
          <w:rFonts w:ascii="Times New Roman" w:hAnsi="Times New Roman" w:cs="Times New Roman"/>
          <w:sz w:val="28"/>
          <w:szCs w:val="28"/>
          <w:lang w:val="uk-UA"/>
        </w:rPr>
        <w:lastRenderedPageBreak/>
        <w:t>прийняття себе. Саме в цьому просторі героїня усвідомлює незмінність своєї національної ідентичності, незалежно від н</w:t>
      </w:r>
      <w:r>
        <w:rPr>
          <w:rFonts w:ascii="Times New Roman" w:hAnsi="Times New Roman" w:cs="Times New Roman"/>
          <w:sz w:val="28"/>
          <w:szCs w:val="28"/>
          <w:lang w:val="uk-UA"/>
        </w:rPr>
        <w:t>ового статусу й обставин життя.</w:t>
      </w:r>
    </w:p>
    <w:p w:rsidR="00B22A83" w:rsidRPr="00B22A83" w:rsidRDefault="00B22A83" w:rsidP="00B22A83">
      <w:pPr>
        <w:spacing w:line="360" w:lineRule="auto"/>
        <w:ind w:left="-141" w:firstLine="566"/>
        <w:jc w:val="both"/>
        <w:rPr>
          <w:rFonts w:ascii="Times New Roman" w:hAnsi="Times New Roman" w:cs="Times New Roman"/>
          <w:sz w:val="28"/>
          <w:szCs w:val="28"/>
          <w:lang w:val="uk-UA"/>
        </w:rPr>
      </w:pPr>
      <w:r w:rsidRPr="00B22A83">
        <w:rPr>
          <w:rFonts w:ascii="Times New Roman" w:hAnsi="Times New Roman" w:cs="Times New Roman"/>
          <w:sz w:val="28"/>
          <w:szCs w:val="28"/>
          <w:lang w:val="uk-UA"/>
        </w:rPr>
        <w:t>Фінал вистави утверджує ідею духовної цілісності образу Анни Ярославни. Жіночий ансамбль символічно передає їй силу, пам’ять і підтримку рідного народу. Образ вінка стає знаком неперервного зв’язку з Батьківщиною та внутрішньої стійкості героїні. Залишаючись на сцені наодинці, Анна постає як зріла, духовно сформована особистість, здатна зберегти власну сутність у чужому світі.</w:t>
      </w:r>
    </w:p>
    <w:p w:rsidR="001709D3" w:rsidRDefault="001709D3" w:rsidP="006359EB">
      <w:pPr>
        <w:spacing w:line="360" w:lineRule="auto"/>
        <w:jc w:val="both"/>
        <w:rPr>
          <w:rFonts w:ascii="Times New Roman" w:hAnsi="Times New Roman" w:cs="Times New Roman"/>
          <w:sz w:val="28"/>
          <w:szCs w:val="28"/>
          <w:lang w:val="uk-UA"/>
        </w:rPr>
      </w:pPr>
    </w:p>
    <w:p w:rsidR="006355B7" w:rsidRPr="00AF5C3B" w:rsidRDefault="006355B7" w:rsidP="006355B7">
      <w:pPr>
        <w:spacing w:line="360" w:lineRule="auto"/>
        <w:ind w:left="-141" w:firstLine="566"/>
        <w:jc w:val="both"/>
        <w:rPr>
          <w:rFonts w:ascii="Times New Roman" w:hAnsi="Times New Roman" w:cs="Times New Roman"/>
          <w:b/>
          <w:sz w:val="28"/>
          <w:szCs w:val="28"/>
          <w:lang w:val="uk-UA"/>
        </w:rPr>
      </w:pPr>
      <w:r w:rsidRPr="007169BD">
        <w:rPr>
          <w:rFonts w:ascii="Times New Roman" w:hAnsi="Times New Roman" w:cs="Times New Roman"/>
          <w:sz w:val="28"/>
          <w:szCs w:val="28"/>
          <w:lang w:val="uk-UA"/>
        </w:rPr>
        <w:br/>
      </w:r>
      <w:r w:rsidR="007169BD">
        <w:rPr>
          <w:rFonts w:ascii="Times New Roman" w:hAnsi="Times New Roman" w:cs="Times New Roman"/>
          <w:sz w:val="28"/>
          <w:szCs w:val="28"/>
          <w:lang w:val="uk-UA"/>
        </w:rPr>
        <w:t xml:space="preserve">       </w:t>
      </w:r>
      <w:r w:rsidR="007169BD" w:rsidRPr="00AF5C3B">
        <w:rPr>
          <w:rFonts w:ascii="Times New Roman" w:hAnsi="Times New Roman" w:cs="Times New Roman"/>
          <w:b/>
          <w:sz w:val="28"/>
          <w:szCs w:val="28"/>
          <w:lang w:val="uk-UA"/>
        </w:rPr>
        <w:t xml:space="preserve"> </w:t>
      </w:r>
      <w:r w:rsidRPr="00AF5C3B">
        <w:rPr>
          <w:rFonts w:ascii="Times New Roman" w:hAnsi="Times New Roman" w:cs="Times New Roman"/>
          <w:b/>
          <w:sz w:val="28"/>
          <w:szCs w:val="28"/>
          <w:lang w:val="uk-UA"/>
        </w:rPr>
        <w:t>2.2 Вид. Форма. Жанр. Ідейно-тематичний аналіз</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1709D3">
        <w:rPr>
          <w:rFonts w:ascii="Times New Roman" w:hAnsi="Times New Roman" w:cs="Times New Roman"/>
          <w:b/>
          <w:sz w:val="28"/>
          <w:szCs w:val="28"/>
          <w:lang w:val="uk-UA"/>
        </w:rPr>
        <w:t>Вид</w:t>
      </w:r>
      <w:r w:rsidRPr="007169BD">
        <w:rPr>
          <w:rFonts w:ascii="Times New Roman" w:hAnsi="Times New Roman" w:cs="Times New Roman"/>
          <w:sz w:val="28"/>
          <w:szCs w:val="28"/>
          <w:lang w:val="uk-UA"/>
        </w:rPr>
        <w:t>: народно-сценічна хореографія з елементами стилізації</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1709D3">
        <w:rPr>
          <w:rFonts w:ascii="Times New Roman" w:hAnsi="Times New Roman" w:cs="Times New Roman"/>
          <w:b/>
          <w:sz w:val="28"/>
          <w:szCs w:val="28"/>
          <w:lang w:val="uk-UA"/>
        </w:rPr>
        <w:t>Форма</w:t>
      </w:r>
      <w:r w:rsidRPr="007169BD">
        <w:rPr>
          <w:rFonts w:ascii="Times New Roman" w:hAnsi="Times New Roman" w:cs="Times New Roman"/>
          <w:sz w:val="28"/>
          <w:szCs w:val="28"/>
          <w:lang w:val="uk-UA"/>
        </w:rPr>
        <w:t>: хореографічна</w:t>
      </w:r>
      <w:r w:rsidR="00D27FBF">
        <w:rPr>
          <w:rFonts w:ascii="Times New Roman" w:hAnsi="Times New Roman" w:cs="Times New Roman"/>
          <w:sz w:val="28"/>
          <w:szCs w:val="28"/>
          <w:lang w:val="uk-UA"/>
        </w:rPr>
        <w:t xml:space="preserve"> постановка (вистава)</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1709D3">
        <w:rPr>
          <w:rFonts w:ascii="Times New Roman" w:hAnsi="Times New Roman" w:cs="Times New Roman"/>
          <w:b/>
          <w:sz w:val="28"/>
          <w:szCs w:val="28"/>
          <w:lang w:val="uk-UA"/>
        </w:rPr>
        <w:t>Жанр</w:t>
      </w:r>
      <w:r w:rsidRPr="007169BD">
        <w:rPr>
          <w:rFonts w:ascii="Times New Roman" w:hAnsi="Times New Roman" w:cs="Times New Roman"/>
          <w:sz w:val="28"/>
          <w:szCs w:val="28"/>
          <w:lang w:val="uk-UA"/>
        </w:rPr>
        <w:t xml:space="preserve">: </w:t>
      </w:r>
      <w:r w:rsidR="00D27FBF">
        <w:rPr>
          <w:rFonts w:ascii="Times New Roman" w:hAnsi="Times New Roman" w:cs="Times New Roman"/>
          <w:sz w:val="28"/>
          <w:szCs w:val="28"/>
          <w:lang w:val="uk-UA"/>
        </w:rPr>
        <w:t>історико-драматичний</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B22A83">
        <w:rPr>
          <w:rFonts w:ascii="Times New Roman" w:hAnsi="Times New Roman" w:cs="Times New Roman"/>
          <w:b/>
          <w:sz w:val="28"/>
          <w:szCs w:val="28"/>
          <w:lang w:val="uk-UA"/>
        </w:rPr>
        <w:t>Тема</w:t>
      </w:r>
      <w:r w:rsidRPr="007169BD">
        <w:rPr>
          <w:rFonts w:ascii="Times New Roman" w:hAnsi="Times New Roman" w:cs="Times New Roman"/>
          <w:sz w:val="28"/>
          <w:szCs w:val="28"/>
          <w:lang w:val="uk-UA"/>
        </w:rPr>
        <w:t xml:space="preserve">: сценічне втілення долі княгині Анни Ярославни як символу сили української жінки, що зберігає національну ідентичність у процесі історичного </w:t>
      </w:r>
      <w:r w:rsidR="007169BD">
        <w:rPr>
          <w:rFonts w:ascii="Times New Roman" w:hAnsi="Times New Roman" w:cs="Times New Roman"/>
          <w:sz w:val="28"/>
          <w:szCs w:val="28"/>
          <w:lang w:val="uk-UA"/>
        </w:rPr>
        <w:t>вибору та культурного переходу.</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B22A83">
        <w:rPr>
          <w:rFonts w:ascii="Times New Roman" w:hAnsi="Times New Roman" w:cs="Times New Roman"/>
          <w:b/>
          <w:sz w:val="28"/>
          <w:szCs w:val="28"/>
          <w:lang w:val="uk-UA"/>
        </w:rPr>
        <w:t>Ідея</w:t>
      </w:r>
      <w:r w:rsidRPr="007169BD">
        <w:rPr>
          <w:rFonts w:ascii="Times New Roman" w:hAnsi="Times New Roman" w:cs="Times New Roman"/>
          <w:sz w:val="28"/>
          <w:szCs w:val="28"/>
          <w:lang w:val="uk-UA"/>
        </w:rPr>
        <w:t>: через образ Анни Ярославни показати незламність духовного коріння, силу національної пам’яті та здатність людини залишатися собою навіть у чужому середовищі, виконуючи високу історичну місію.</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1709D3" w:rsidRDefault="007169BD" w:rsidP="007169BD">
      <w:pPr>
        <w:spacing w:line="360" w:lineRule="auto"/>
        <w:ind w:left="-141" w:firstLine="566"/>
        <w:jc w:val="both"/>
        <w:rPr>
          <w:rFonts w:ascii="Times New Roman" w:hAnsi="Times New Roman" w:cs="Times New Roman"/>
          <w:b/>
          <w:sz w:val="28"/>
          <w:szCs w:val="28"/>
          <w:lang w:val="uk-UA"/>
        </w:rPr>
      </w:pPr>
      <w:r w:rsidRPr="001709D3">
        <w:rPr>
          <w:rFonts w:ascii="Times New Roman" w:hAnsi="Times New Roman" w:cs="Times New Roman"/>
          <w:b/>
          <w:sz w:val="28"/>
          <w:szCs w:val="28"/>
          <w:lang w:val="uk-UA"/>
        </w:rPr>
        <w:t>Надзавдання:</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Надзавдання хореографічної вистави полягає у комплексному художньо-драматургічному розкритті образу княгині Анни Ярославни як історичної постаті та символу української духовної сили, жіночої мудрості й культурної спадкоємності. Воно охоплює кілька взаємопов’язаних рівнів:</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1709D3" w:rsidRDefault="006355B7" w:rsidP="006355B7">
      <w:pPr>
        <w:spacing w:line="360" w:lineRule="auto"/>
        <w:ind w:left="-141" w:firstLine="566"/>
        <w:jc w:val="both"/>
        <w:rPr>
          <w:rFonts w:ascii="Times New Roman" w:hAnsi="Times New Roman" w:cs="Times New Roman"/>
          <w:b/>
          <w:sz w:val="28"/>
          <w:szCs w:val="28"/>
          <w:lang w:val="uk-UA"/>
        </w:rPr>
      </w:pPr>
      <w:r w:rsidRPr="001709D3">
        <w:rPr>
          <w:rFonts w:ascii="Times New Roman" w:hAnsi="Times New Roman" w:cs="Times New Roman"/>
          <w:b/>
          <w:sz w:val="28"/>
          <w:szCs w:val="28"/>
          <w:lang w:val="uk-UA"/>
        </w:rPr>
        <w:t>Історико-культурний рівень:</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lastRenderedPageBreak/>
        <w:t>Головною метою є художнє осмислення історичної події — шлюбу Анни Ярославни з королем Франції — як державного й особистісного вибору. Через хореографічну мову передається значення цієї події для української історії та її місця в європейському контексті, а також роль жінки як носійки культури й традиції.</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1709D3" w:rsidRDefault="006355B7" w:rsidP="006355B7">
      <w:pPr>
        <w:spacing w:line="360" w:lineRule="auto"/>
        <w:ind w:left="-141" w:firstLine="566"/>
        <w:jc w:val="both"/>
        <w:rPr>
          <w:rFonts w:ascii="Times New Roman" w:hAnsi="Times New Roman" w:cs="Times New Roman"/>
          <w:b/>
          <w:sz w:val="28"/>
          <w:szCs w:val="28"/>
          <w:lang w:val="uk-UA"/>
        </w:rPr>
      </w:pPr>
      <w:r w:rsidRPr="001709D3">
        <w:rPr>
          <w:rFonts w:ascii="Times New Roman" w:hAnsi="Times New Roman" w:cs="Times New Roman"/>
          <w:b/>
          <w:sz w:val="28"/>
          <w:szCs w:val="28"/>
          <w:lang w:val="uk-UA"/>
        </w:rPr>
        <w:t>Хореографічно-мистецький рівень:</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Надзавданням є створення цілісної сценічної дії, у якій масові, ансамблеві та сольні сцени органічно поєднуються, формуючи єдину драматургічну лінію. Контраст між мужньою, енергійною пластикою чоловічих номерів, ліричною та емоційною жіночою хореографією й стриманою, виваженою пластикою придворного танцю дозволяє глибше розкрити внутрішні стани персонажів.</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1709D3" w:rsidRDefault="006355B7" w:rsidP="006355B7">
      <w:pPr>
        <w:spacing w:line="360" w:lineRule="auto"/>
        <w:ind w:left="-141" w:firstLine="566"/>
        <w:jc w:val="both"/>
        <w:rPr>
          <w:rFonts w:ascii="Times New Roman" w:hAnsi="Times New Roman" w:cs="Times New Roman"/>
          <w:b/>
          <w:sz w:val="28"/>
          <w:szCs w:val="28"/>
          <w:lang w:val="uk-UA"/>
        </w:rPr>
      </w:pPr>
      <w:r w:rsidRPr="001709D3">
        <w:rPr>
          <w:rFonts w:ascii="Times New Roman" w:hAnsi="Times New Roman" w:cs="Times New Roman"/>
          <w:b/>
          <w:sz w:val="28"/>
          <w:szCs w:val="28"/>
          <w:lang w:val="uk-UA"/>
        </w:rPr>
        <w:t>Виховний рівень:</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Постановка спрямована на формування у виконавців і глядачів поваги до національної історії, усвідомлення цінності державного обов’язку, відповідальності за власний вибір та збереження духовного коріння. Через образ Анни Ярославни виховується почуття гідності, внутрішньої стійкості та любові до Батьківщини</w:t>
      </w:r>
      <w:r w:rsidR="001709D3">
        <w:rPr>
          <w:rFonts w:ascii="Times New Roman" w:hAnsi="Times New Roman" w:cs="Times New Roman"/>
          <w:sz w:val="28"/>
          <w:szCs w:val="28"/>
          <w:lang w:val="uk-UA"/>
        </w:rPr>
        <w:t>, що залишається актуальним навіть в наші часи де ми живемо в подіях втрати домівки</w:t>
      </w:r>
      <w:r w:rsidRPr="007169BD">
        <w:rPr>
          <w:rFonts w:ascii="Times New Roman" w:hAnsi="Times New Roman" w:cs="Times New Roman"/>
          <w:sz w:val="28"/>
          <w:szCs w:val="28"/>
          <w:lang w:val="uk-UA"/>
        </w:rPr>
        <w:t>.</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1709D3" w:rsidRDefault="006355B7" w:rsidP="006355B7">
      <w:pPr>
        <w:spacing w:line="360" w:lineRule="auto"/>
        <w:ind w:left="-141" w:firstLine="566"/>
        <w:jc w:val="both"/>
        <w:rPr>
          <w:rFonts w:ascii="Times New Roman" w:hAnsi="Times New Roman" w:cs="Times New Roman"/>
          <w:b/>
          <w:sz w:val="28"/>
          <w:szCs w:val="28"/>
          <w:lang w:val="uk-UA"/>
        </w:rPr>
      </w:pPr>
      <w:r w:rsidRPr="001709D3">
        <w:rPr>
          <w:rFonts w:ascii="Times New Roman" w:hAnsi="Times New Roman" w:cs="Times New Roman"/>
          <w:b/>
          <w:sz w:val="28"/>
          <w:szCs w:val="28"/>
          <w:lang w:val="uk-UA"/>
        </w:rPr>
        <w:t>Емоційно-естетичний рівень:</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Надзавдання полягає у створенні глибокого емоційного переживання — від гордості за силу народу, через драму прощання й самотності, до внутрішнього оновлення та впевненості. Хореографія виступає засобом передачі складних психологічних станів, доступних для емоційного сприйняття глядачем.</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1709D3" w:rsidRPr="006359EB" w:rsidRDefault="006355B7" w:rsidP="006359EB">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lastRenderedPageBreak/>
        <w:t xml:space="preserve">Таким чином, надзавдання постановки полягає у розкритті образу Анни Ярославни як уособлення духовної сили українського народу, здатного зберігати свою ідентичність у </w:t>
      </w:r>
      <w:r w:rsidR="007169BD">
        <w:rPr>
          <w:rFonts w:ascii="Times New Roman" w:hAnsi="Times New Roman" w:cs="Times New Roman"/>
          <w:sz w:val="28"/>
          <w:szCs w:val="28"/>
          <w:lang w:val="uk-UA"/>
        </w:rPr>
        <w:t>складних історичних обставинах.</w:t>
      </w:r>
    </w:p>
    <w:p w:rsidR="001709D3" w:rsidRDefault="001709D3" w:rsidP="006355B7">
      <w:pPr>
        <w:spacing w:line="360" w:lineRule="auto"/>
        <w:ind w:left="-141" w:firstLine="566"/>
        <w:jc w:val="both"/>
        <w:rPr>
          <w:rFonts w:ascii="Times New Roman" w:hAnsi="Times New Roman" w:cs="Times New Roman"/>
          <w:b/>
          <w:sz w:val="28"/>
          <w:szCs w:val="28"/>
          <w:lang w:val="uk-UA"/>
        </w:rPr>
      </w:pPr>
    </w:p>
    <w:p w:rsidR="006355B7" w:rsidRPr="001709D3" w:rsidRDefault="006355B7" w:rsidP="006355B7">
      <w:pPr>
        <w:spacing w:line="360" w:lineRule="auto"/>
        <w:ind w:left="-141" w:firstLine="566"/>
        <w:jc w:val="both"/>
        <w:rPr>
          <w:rFonts w:ascii="Times New Roman" w:hAnsi="Times New Roman" w:cs="Times New Roman"/>
          <w:b/>
          <w:sz w:val="28"/>
          <w:szCs w:val="28"/>
          <w:lang w:val="uk-UA"/>
        </w:rPr>
      </w:pPr>
      <w:r w:rsidRPr="001709D3">
        <w:rPr>
          <w:rFonts w:ascii="Times New Roman" w:hAnsi="Times New Roman" w:cs="Times New Roman"/>
          <w:b/>
          <w:sz w:val="28"/>
          <w:szCs w:val="28"/>
          <w:lang w:val="uk-UA"/>
        </w:rPr>
        <w:t>Драматургічна побудова</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1709D3">
        <w:rPr>
          <w:rFonts w:ascii="Times New Roman" w:hAnsi="Times New Roman" w:cs="Times New Roman"/>
          <w:b/>
          <w:sz w:val="28"/>
          <w:szCs w:val="28"/>
          <w:lang w:val="uk-UA"/>
        </w:rPr>
        <w:t>Експозиція</w:t>
      </w:r>
      <w:r w:rsidRPr="007169BD">
        <w:rPr>
          <w:rFonts w:ascii="Times New Roman" w:hAnsi="Times New Roman" w:cs="Times New Roman"/>
          <w:sz w:val="28"/>
          <w:szCs w:val="28"/>
          <w:lang w:val="uk-UA"/>
        </w:rPr>
        <w:t>:</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Дія розпочинається появою на сцені Ярослава Мудрого — мудрого володаря та воєначальника. Його образ підкреслюється володінням шаблею, впевненою поставою та демонстрацією сили й контролю. У сольному епізоді Ярослав показує фізичну міць, рішучість і готовність захищати державу. Після цього він підкликає своє військо, і на сцені розгортається масовий чоловічий танець із елементами сценічного бою. Рухи воїнів різкі, енергійні, наповнені стрибками та обертами, що символізують силу, єдність і непереможність народу. Просторова побудова по колу підкреслює згуртованість та дисципліну війська.</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1709D3">
        <w:rPr>
          <w:rFonts w:ascii="Times New Roman" w:hAnsi="Times New Roman" w:cs="Times New Roman"/>
          <w:b/>
          <w:sz w:val="28"/>
          <w:szCs w:val="28"/>
          <w:lang w:val="uk-UA"/>
        </w:rPr>
        <w:t>Зав’язка</w:t>
      </w:r>
      <w:r w:rsidRPr="007169BD">
        <w:rPr>
          <w:rFonts w:ascii="Times New Roman" w:hAnsi="Times New Roman" w:cs="Times New Roman"/>
          <w:sz w:val="28"/>
          <w:szCs w:val="28"/>
          <w:lang w:val="uk-UA"/>
        </w:rPr>
        <w:t>:</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На сцені з’являються дівчата, які радісно зустрічають воїнів. Їхня пластика м’яка, світла, наповнена теплом і життєрадісністю. Вони утворюють півколо, звільняючи простір для зустрічі Ярослава та Анни. Анна з’являється пізніше, з радістю біжить до батька, але емоційний тон змінюється, коли Ярослав повідомляє їй про необхідність шлюбу з французьким королем. Між ними виникає драматичний конфлікт: Анна не приймає звістку, намагається переконати батька, але Ярослав залишається непохитним, усвідомлюючи державну важливість свого рішення. Ансамбль підкреслює напругу: рухи хлопців і дівчат віддзеркалюють внутрішній стан солістів, не втручаючись безпосередньо в їхню дію.</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1709D3">
        <w:rPr>
          <w:rFonts w:ascii="Times New Roman" w:hAnsi="Times New Roman" w:cs="Times New Roman"/>
          <w:b/>
          <w:sz w:val="28"/>
          <w:szCs w:val="28"/>
          <w:lang w:val="uk-UA"/>
        </w:rPr>
        <w:t>Розвиток дії</w:t>
      </w:r>
      <w:r w:rsidRPr="007169BD">
        <w:rPr>
          <w:rFonts w:ascii="Times New Roman" w:hAnsi="Times New Roman" w:cs="Times New Roman"/>
          <w:sz w:val="28"/>
          <w:szCs w:val="28"/>
          <w:lang w:val="uk-UA"/>
        </w:rPr>
        <w:t>:</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lastRenderedPageBreak/>
        <w:t>Поступово Ярослав м’якшає, і Анна усвідомлює необхідність жертви заради Батьківщини. Вони примирюються, і сцена завершується обіймами. Далі розгортається номер прощання. Анна танцює соло, тоді як хлопці й дівчата виконують парний танець, створюючи атмосферу останніх святкових митей. Ансамбль формує коло та «струмочок», через який проводжає Анну.</w:t>
      </w:r>
      <w:r w:rsidRPr="007169BD">
        <w:rPr>
          <w:rFonts w:ascii="Times New Roman" w:hAnsi="Times New Roman" w:cs="Times New Roman"/>
          <w:sz w:val="28"/>
          <w:szCs w:val="28"/>
          <w:lang w:val="uk-UA"/>
        </w:rPr>
        <w:br/>
        <w:t>Просторова композиція підкреслює єдність громади та підтримку, що надається героїні. Кульмінаційним моментом стає передача Анні енергії й сили через дотик рук — символ духовної підтримки народу.</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1709D3">
        <w:rPr>
          <w:rFonts w:ascii="Times New Roman" w:hAnsi="Times New Roman" w:cs="Times New Roman"/>
          <w:b/>
          <w:sz w:val="28"/>
          <w:szCs w:val="28"/>
          <w:lang w:val="uk-UA"/>
        </w:rPr>
        <w:t>Кульмінація</w:t>
      </w:r>
      <w:r w:rsidRPr="007169BD">
        <w:rPr>
          <w:rFonts w:ascii="Times New Roman" w:hAnsi="Times New Roman" w:cs="Times New Roman"/>
          <w:sz w:val="28"/>
          <w:szCs w:val="28"/>
          <w:lang w:val="uk-UA"/>
        </w:rPr>
        <w:t>:</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Дія переноситься до Франції. На сцені з’являється придворне середовище: чоловіки з вальяжною, стриманою пластикою та жінки з витонченими, плавними рухами. Виконується менует, у якому панує дистанція та формальність. Поява короля та Анни супроводжується поклонами. Їхній танець підкреслює офіційність союзу та водночас внутрішню розгубленість Анни. Після урочистостей усі поступово залишають сцену, і героїня залишається наодинці. Самотній епізод Анни сповнений смутку, відчаю та ностальгії за рідним домом.</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1709D3">
        <w:rPr>
          <w:rFonts w:ascii="Times New Roman" w:hAnsi="Times New Roman" w:cs="Times New Roman"/>
          <w:b/>
          <w:sz w:val="28"/>
          <w:szCs w:val="28"/>
          <w:lang w:val="uk-UA"/>
        </w:rPr>
        <w:t>Розв’язка</w:t>
      </w:r>
      <w:r w:rsidRPr="007169BD">
        <w:rPr>
          <w:rFonts w:ascii="Times New Roman" w:hAnsi="Times New Roman" w:cs="Times New Roman"/>
          <w:sz w:val="28"/>
          <w:szCs w:val="28"/>
          <w:lang w:val="uk-UA"/>
        </w:rPr>
        <w:t>:</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У маревному просторі з’являються образи українських дівчат — спогади та внутрішні видіння. Вони то виникають, то зникають, підкреслюючи психологічний стан Анни. Зрештою дівчата оточують її, підіймають, підтримують і разом із нею танцюють, відтворюючи спогади про Батьківщину. Через колові побудови та символіку польоту передається ідея свободи й внутрішнього вибору. Анна усвідомлює свою сутність і приймає себе як українку, незалежно від статусу королеви.</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r w:rsidRPr="001709D3">
        <w:rPr>
          <w:rFonts w:ascii="Times New Roman" w:hAnsi="Times New Roman" w:cs="Times New Roman"/>
          <w:b/>
          <w:sz w:val="28"/>
          <w:szCs w:val="28"/>
          <w:lang w:val="uk-UA"/>
        </w:rPr>
        <w:t>Фінал</w:t>
      </w:r>
      <w:r w:rsidRPr="007169BD">
        <w:rPr>
          <w:rFonts w:ascii="Times New Roman" w:hAnsi="Times New Roman" w:cs="Times New Roman"/>
          <w:sz w:val="28"/>
          <w:szCs w:val="28"/>
          <w:lang w:val="uk-UA"/>
        </w:rPr>
        <w:t>:</w:t>
      </w:r>
    </w:p>
    <w:p w:rsidR="003F0E9F" w:rsidRDefault="006355B7" w:rsidP="006355B7">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lastRenderedPageBreak/>
        <w:t>Дівчата передають Анні духовну силу, мудрість і підтримку, прощаючись із нею. Остання дівчина дарує їй український вінок — символ національної пам’яті та незламного зв’язку з Батьківщиною. Анна залишається одна на сцені, з упевненим поглядом і внутрішньою рівновагою. Вона одягає вінок і гордо дивиться в майбутнє, уособлюючи цілісність, силу та духовну стійкість образу княгині Анни Ярославни.</w:t>
      </w:r>
    </w:p>
    <w:p w:rsidR="001709D3" w:rsidRDefault="001709D3" w:rsidP="003F0E9F">
      <w:pPr>
        <w:spacing w:line="360" w:lineRule="auto"/>
        <w:ind w:left="-141" w:firstLine="566"/>
        <w:jc w:val="both"/>
        <w:rPr>
          <w:rFonts w:ascii="Times New Roman" w:hAnsi="Times New Roman" w:cs="Times New Roman"/>
          <w:b/>
          <w:sz w:val="28"/>
          <w:szCs w:val="28"/>
          <w:lang w:val="uk-UA"/>
        </w:rPr>
      </w:pPr>
    </w:p>
    <w:p w:rsidR="001709D3" w:rsidRDefault="001709D3" w:rsidP="003F0E9F">
      <w:pPr>
        <w:spacing w:line="360" w:lineRule="auto"/>
        <w:ind w:left="-141" w:firstLine="566"/>
        <w:jc w:val="both"/>
        <w:rPr>
          <w:rFonts w:ascii="Times New Roman" w:hAnsi="Times New Roman" w:cs="Times New Roman"/>
          <w:b/>
          <w:sz w:val="28"/>
          <w:szCs w:val="28"/>
          <w:lang w:val="uk-UA"/>
        </w:rPr>
      </w:pPr>
    </w:p>
    <w:p w:rsidR="001709D3" w:rsidRDefault="001709D3" w:rsidP="003F0E9F">
      <w:pPr>
        <w:spacing w:line="360" w:lineRule="auto"/>
        <w:ind w:left="-141" w:firstLine="566"/>
        <w:jc w:val="both"/>
        <w:rPr>
          <w:rFonts w:ascii="Times New Roman" w:hAnsi="Times New Roman" w:cs="Times New Roman"/>
          <w:b/>
          <w:sz w:val="28"/>
          <w:szCs w:val="28"/>
          <w:lang w:val="uk-UA"/>
        </w:rPr>
      </w:pPr>
    </w:p>
    <w:p w:rsidR="001709D3" w:rsidRDefault="001709D3" w:rsidP="003F0E9F">
      <w:pPr>
        <w:spacing w:line="360" w:lineRule="auto"/>
        <w:ind w:left="-141" w:firstLine="566"/>
        <w:jc w:val="both"/>
        <w:rPr>
          <w:rFonts w:ascii="Times New Roman" w:hAnsi="Times New Roman" w:cs="Times New Roman"/>
          <w:b/>
          <w:sz w:val="28"/>
          <w:szCs w:val="28"/>
          <w:lang w:val="uk-UA"/>
        </w:rPr>
      </w:pPr>
    </w:p>
    <w:p w:rsidR="003F0E9F" w:rsidRDefault="003F0E9F" w:rsidP="00D27FBF">
      <w:pPr>
        <w:spacing w:line="360" w:lineRule="auto"/>
        <w:ind w:left="-141" w:firstLine="566"/>
        <w:jc w:val="both"/>
        <w:rPr>
          <w:rFonts w:ascii="Times New Roman" w:hAnsi="Times New Roman" w:cs="Times New Roman"/>
          <w:sz w:val="28"/>
          <w:szCs w:val="28"/>
          <w:lang w:val="uk-UA"/>
        </w:rPr>
      </w:pPr>
      <w:r w:rsidRPr="001709D3">
        <w:rPr>
          <w:rFonts w:ascii="Times New Roman" w:hAnsi="Times New Roman" w:cs="Times New Roman"/>
          <w:b/>
          <w:sz w:val="28"/>
          <w:szCs w:val="28"/>
          <w:lang w:val="uk-UA"/>
        </w:rPr>
        <w:t>2.3</w:t>
      </w:r>
      <w:r w:rsidR="009113AC">
        <w:rPr>
          <w:rFonts w:ascii="Times New Roman" w:hAnsi="Times New Roman" w:cs="Times New Roman"/>
          <w:sz w:val="28"/>
          <w:szCs w:val="28"/>
          <w:lang w:val="uk-UA"/>
        </w:rPr>
        <w:t xml:space="preserve"> </w:t>
      </w:r>
      <w:r w:rsidR="001709D3">
        <w:rPr>
          <w:rFonts w:ascii="Times New Roman" w:hAnsi="Times New Roman"/>
          <w:b/>
          <w:sz w:val="28"/>
          <w:szCs w:val="28"/>
        </w:rPr>
        <w:t>Шляхи і методи реаліз</w:t>
      </w:r>
      <w:r w:rsidR="001709D3">
        <w:rPr>
          <w:rFonts w:ascii="Times New Roman" w:hAnsi="Times New Roman"/>
          <w:b/>
          <w:sz w:val="28"/>
          <w:szCs w:val="28"/>
          <w:lang w:val="uk-UA"/>
        </w:rPr>
        <w:t>а</w:t>
      </w:r>
      <w:r w:rsidR="001709D3">
        <w:rPr>
          <w:rFonts w:ascii="Times New Roman" w:hAnsi="Times New Roman"/>
          <w:b/>
          <w:sz w:val="28"/>
          <w:szCs w:val="28"/>
        </w:rPr>
        <w:t>ції задуму. Сценарно-композ</w:t>
      </w:r>
      <w:r w:rsidR="001709D3">
        <w:rPr>
          <w:rFonts w:ascii="Times New Roman" w:hAnsi="Times New Roman"/>
          <w:b/>
          <w:sz w:val="28"/>
          <w:szCs w:val="28"/>
          <w:lang w:val="uk-UA"/>
        </w:rPr>
        <w:t>и</w:t>
      </w:r>
      <w:r w:rsidR="009113AC" w:rsidRPr="00571ACE">
        <w:rPr>
          <w:rFonts w:ascii="Times New Roman" w:hAnsi="Times New Roman"/>
          <w:b/>
          <w:sz w:val="28"/>
          <w:szCs w:val="28"/>
        </w:rPr>
        <w:t>ційний пла</w:t>
      </w:r>
      <w:r w:rsidR="009113AC">
        <w:rPr>
          <w:rFonts w:ascii="Times New Roman" w:hAnsi="Times New Roman"/>
          <w:b/>
          <w:sz w:val="28"/>
          <w:szCs w:val="28"/>
        </w:rPr>
        <w:t>н постановки</w:t>
      </w:r>
    </w:p>
    <w:tbl>
      <w:tblPr>
        <w:tblStyle w:val="ab"/>
        <w:tblpPr w:leftFromText="180" w:rightFromText="180" w:vertAnchor="text" w:horzAnchor="margin" w:tblpXSpec="center" w:tblpY="-82"/>
        <w:tblW w:w="10060" w:type="dxa"/>
        <w:tblLook w:val="04A0" w:firstRow="1" w:lastRow="0" w:firstColumn="1" w:lastColumn="0" w:noHBand="0" w:noVBand="1"/>
      </w:tblPr>
      <w:tblGrid>
        <w:gridCol w:w="846"/>
        <w:gridCol w:w="4227"/>
        <w:gridCol w:w="4987"/>
      </w:tblGrid>
      <w:tr w:rsidR="00DB7865" w:rsidRPr="006B76CB" w:rsidTr="009113AC">
        <w:trPr>
          <w:cantSplit/>
          <w:trHeight w:val="1275"/>
        </w:trPr>
        <w:tc>
          <w:tcPr>
            <w:tcW w:w="846" w:type="dxa"/>
            <w:textDirection w:val="btLr"/>
          </w:tcPr>
          <w:p w:rsidR="003F0E9F" w:rsidRPr="006B76CB" w:rsidRDefault="003F0E9F" w:rsidP="003F0E9F">
            <w:pPr>
              <w:pStyle w:val="Standard"/>
              <w:ind w:left="113" w:right="113"/>
              <w:rPr>
                <w:rFonts w:ascii="Times New Roman" w:hAnsi="Times New Roman"/>
                <w:b/>
                <w:color w:val="auto"/>
                <w:sz w:val="28"/>
                <w:szCs w:val="28"/>
              </w:rPr>
            </w:pPr>
            <w:r w:rsidRPr="006B76CB">
              <w:rPr>
                <w:rFonts w:ascii="Times New Roman" w:hAnsi="Times New Roman"/>
                <w:b/>
                <w:color w:val="auto"/>
                <w:sz w:val="28"/>
                <w:szCs w:val="28"/>
              </w:rPr>
              <w:lastRenderedPageBreak/>
              <w:t>Хронометраж</w:t>
            </w:r>
          </w:p>
        </w:tc>
        <w:tc>
          <w:tcPr>
            <w:tcW w:w="4227" w:type="dxa"/>
            <w:textDirection w:val="btLr"/>
          </w:tcPr>
          <w:p w:rsidR="003F0E9F" w:rsidRPr="006B76CB" w:rsidRDefault="009113AC" w:rsidP="009113AC">
            <w:pPr>
              <w:pStyle w:val="Standard"/>
              <w:ind w:left="113" w:right="113"/>
              <w:rPr>
                <w:rFonts w:ascii="Times New Roman" w:hAnsi="Times New Roman"/>
                <w:b/>
                <w:color w:val="auto"/>
                <w:sz w:val="28"/>
                <w:szCs w:val="28"/>
              </w:rPr>
            </w:pPr>
            <w:r>
              <w:rPr>
                <w:rFonts w:ascii="Times New Roman" w:hAnsi="Times New Roman"/>
                <w:color w:val="auto"/>
                <w:sz w:val="28"/>
                <w:szCs w:val="28"/>
              </w:rPr>
              <w:t>00:00 -  02</w:t>
            </w:r>
            <w:r w:rsidR="003F0E9F" w:rsidRPr="006B76CB">
              <w:rPr>
                <w:rFonts w:ascii="Times New Roman" w:hAnsi="Times New Roman"/>
                <w:color w:val="auto"/>
                <w:sz w:val="28"/>
                <w:szCs w:val="28"/>
              </w:rPr>
              <w:t>:</w:t>
            </w:r>
            <w:r>
              <w:rPr>
                <w:rFonts w:ascii="Times New Roman" w:hAnsi="Times New Roman"/>
                <w:color w:val="auto"/>
                <w:sz w:val="28"/>
                <w:szCs w:val="28"/>
              </w:rPr>
              <w:t>50</w:t>
            </w:r>
          </w:p>
        </w:tc>
        <w:tc>
          <w:tcPr>
            <w:tcW w:w="4987" w:type="dxa"/>
            <w:textDirection w:val="btLr"/>
          </w:tcPr>
          <w:p w:rsidR="003F0E9F" w:rsidRPr="006B76CB" w:rsidRDefault="003D7548" w:rsidP="003F0E9F">
            <w:pPr>
              <w:pStyle w:val="Standard"/>
              <w:ind w:left="113" w:right="113"/>
              <w:rPr>
                <w:rFonts w:ascii="Times New Roman" w:hAnsi="Times New Roman"/>
                <w:b/>
                <w:color w:val="auto"/>
                <w:sz w:val="28"/>
                <w:szCs w:val="28"/>
              </w:rPr>
            </w:pPr>
            <w:r>
              <w:rPr>
                <w:rFonts w:ascii="Times New Roman" w:hAnsi="Times New Roman"/>
                <w:color w:val="auto"/>
                <w:sz w:val="28"/>
                <w:szCs w:val="28"/>
              </w:rPr>
              <w:t>02:50 - 03:5</w:t>
            </w:r>
            <w:r w:rsidR="003F0E9F" w:rsidRPr="006B76CB">
              <w:rPr>
                <w:rFonts w:ascii="Times New Roman" w:hAnsi="Times New Roman"/>
                <w:color w:val="auto"/>
                <w:sz w:val="28"/>
                <w:szCs w:val="28"/>
              </w:rPr>
              <w:t>0</w:t>
            </w:r>
          </w:p>
        </w:tc>
      </w:tr>
      <w:tr w:rsidR="00DB7865" w:rsidRPr="006B76CB" w:rsidTr="009113AC">
        <w:trPr>
          <w:cantSplit/>
          <w:trHeight w:val="1690"/>
        </w:trPr>
        <w:tc>
          <w:tcPr>
            <w:tcW w:w="846" w:type="dxa"/>
            <w:textDirection w:val="btLr"/>
          </w:tcPr>
          <w:p w:rsidR="003F0E9F" w:rsidRPr="006B76CB" w:rsidRDefault="003F0E9F" w:rsidP="003F0E9F">
            <w:pPr>
              <w:pStyle w:val="Standard"/>
              <w:ind w:left="113" w:right="113"/>
              <w:rPr>
                <w:rFonts w:ascii="Times New Roman" w:hAnsi="Times New Roman"/>
                <w:b/>
                <w:color w:val="auto"/>
                <w:sz w:val="28"/>
                <w:szCs w:val="28"/>
              </w:rPr>
            </w:pPr>
            <w:r w:rsidRPr="006B76CB">
              <w:rPr>
                <w:rFonts w:ascii="Times New Roman" w:hAnsi="Times New Roman"/>
                <w:b/>
                <w:color w:val="auto"/>
                <w:sz w:val="28"/>
                <w:szCs w:val="28"/>
              </w:rPr>
              <w:t>Музичний матеріал</w:t>
            </w:r>
          </w:p>
        </w:tc>
        <w:tc>
          <w:tcPr>
            <w:tcW w:w="4227" w:type="dxa"/>
            <w:textDirection w:val="btLr"/>
          </w:tcPr>
          <w:p w:rsidR="003F0E9F" w:rsidRPr="006B76CB" w:rsidRDefault="009113AC" w:rsidP="003F0E9F">
            <w:pPr>
              <w:pStyle w:val="Standard"/>
              <w:ind w:left="113" w:right="113"/>
              <w:rPr>
                <w:rFonts w:ascii="Times New Roman" w:hAnsi="Times New Roman"/>
                <w:b/>
                <w:color w:val="auto"/>
                <w:sz w:val="28"/>
                <w:szCs w:val="28"/>
              </w:rPr>
            </w:pPr>
            <w:r>
              <w:rPr>
                <w:rFonts w:ascii="Times New Roman" w:hAnsi="Times New Roman"/>
                <w:color w:val="auto"/>
                <w:sz w:val="28"/>
                <w:szCs w:val="28"/>
              </w:rPr>
              <w:t>Козацький марш</w:t>
            </w:r>
          </w:p>
        </w:tc>
        <w:tc>
          <w:tcPr>
            <w:tcW w:w="4987" w:type="dxa"/>
            <w:textDirection w:val="btLr"/>
          </w:tcPr>
          <w:p w:rsidR="003F0E9F" w:rsidRPr="00A2155D" w:rsidRDefault="00A2155D" w:rsidP="003F0E9F">
            <w:pPr>
              <w:pStyle w:val="TableContents"/>
              <w:ind w:left="113" w:right="113"/>
              <w:rPr>
                <w:rFonts w:ascii="Times New Roman" w:hAnsi="Times New Roman"/>
                <w:color w:val="auto"/>
                <w:sz w:val="28"/>
                <w:szCs w:val="28"/>
              </w:rPr>
            </w:pPr>
            <w:r>
              <w:rPr>
                <w:rFonts w:ascii="Times New Roman" w:hAnsi="Times New Roman"/>
                <w:color w:val="auto"/>
                <w:sz w:val="28"/>
                <w:szCs w:val="28"/>
              </w:rPr>
              <w:t xml:space="preserve">Невідомий виконавець, </w:t>
            </w:r>
            <w:r w:rsidR="00DB7865">
              <w:rPr>
                <w:rFonts w:ascii="Times New Roman" w:hAnsi="Times New Roman"/>
                <w:color w:val="auto"/>
                <w:sz w:val="28"/>
                <w:szCs w:val="28"/>
              </w:rPr>
              <w:t>оркестрова музика</w:t>
            </w:r>
          </w:p>
        </w:tc>
      </w:tr>
      <w:tr w:rsidR="00DB7865" w:rsidRPr="006B76CB" w:rsidTr="009113AC">
        <w:trPr>
          <w:cantSplit/>
          <w:trHeight w:val="1387"/>
        </w:trPr>
        <w:tc>
          <w:tcPr>
            <w:tcW w:w="846" w:type="dxa"/>
            <w:textDirection w:val="btLr"/>
          </w:tcPr>
          <w:p w:rsidR="003F0E9F" w:rsidRPr="006B76CB" w:rsidRDefault="003F0E9F" w:rsidP="003F0E9F">
            <w:pPr>
              <w:pStyle w:val="Standard"/>
              <w:ind w:left="113" w:right="113"/>
              <w:rPr>
                <w:rFonts w:ascii="Times New Roman" w:hAnsi="Times New Roman"/>
                <w:color w:val="auto"/>
                <w:sz w:val="28"/>
                <w:szCs w:val="28"/>
              </w:rPr>
            </w:pPr>
            <w:r w:rsidRPr="006B76CB">
              <w:rPr>
                <w:rFonts w:ascii="Times New Roman" w:hAnsi="Times New Roman"/>
                <w:b/>
                <w:color w:val="auto"/>
                <w:sz w:val="28"/>
                <w:szCs w:val="28"/>
              </w:rPr>
              <w:t>Реквізит</w:t>
            </w:r>
          </w:p>
        </w:tc>
        <w:tc>
          <w:tcPr>
            <w:tcW w:w="4227" w:type="dxa"/>
            <w:textDirection w:val="btLr"/>
          </w:tcPr>
          <w:p w:rsidR="003F0E9F" w:rsidRPr="009113AC" w:rsidRDefault="009113AC" w:rsidP="003F0E9F">
            <w:pPr>
              <w:pStyle w:val="Standard"/>
              <w:ind w:left="113" w:right="113"/>
              <w:rPr>
                <w:rFonts w:ascii="Times New Roman" w:hAnsi="Times New Roman"/>
                <w:color w:val="auto"/>
                <w:sz w:val="28"/>
                <w:szCs w:val="28"/>
              </w:rPr>
            </w:pPr>
            <w:r>
              <w:rPr>
                <w:rFonts w:ascii="Times New Roman" w:hAnsi="Times New Roman"/>
                <w:color w:val="auto"/>
                <w:sz w:val="28"/>
                <w:szCs w:val="28"/>
              </w:rPr>
              <w:t>Шаблі</w:t>
            </w:r>
          </w:p>
        </w:tc>
        <w:tc>
          <w:tcPr>
            <w:tcW w:w="4987" w:type="dxa"/>
            <w:textDirection w:val="btLr"/>
          </w:tcPr>
          <w:p w:rsidR="003F0E9F" w:rsidRPr="006B76CB" w:rsidRDefault="003F0E9F" w:rsidP="003F0E9F">
            <w:pPr>
              <w:pStyle w:val="Standard"/>
              <w:ind w:left="113" w:right="113"/>
              <w:rPr>
                <w:rFonts w:ascii="Times New Roman" w:hAnsi="Times New Roman"/>
                <w:b/>
                <w:color w:val="auto"/>
                <w:sz w:val="28"/>
                <w:szCs w:val="28"/>
              </w:rPr>
            </w:pPr>
          </w:p>
        </w:tc>
      </w:tr>
      <w:tr w:rsidR="00DB7865" w:rsidRPr="006B76CB" w:rsidTr="009113AC">
        <w:trPr>
          <w:cantSplit/>
          <w:trHeight w:val="1567"/>
        </w:trPr>
        <w:tc>
          <w:tcPr>
            <w:tcW w:w="846" w:type="dxa"/>
            <w:textDirection w:val="btLr"/>
          </w:tcPr>
          <w:p w:rsidR="003F0E9F" w:rsidRPr="006B76CB" w:rsidRDefault="003F0E9F" w:rsidP="003F0E9F">
            <w:pPr>
              <w:pStyle w:val="Standard"/>
              <w:ind w:left="113" w:right="113"/>
              <w:rPr>
                <w:rFonts w:ascii="Times New Roman" w:hAnsi="Times New Roman"/>
                <w:b/>
                <w:color w:val="auto"/>
                <w:sz w:val="28"/>
                <w:szCs w:val="28"/>
              </w:rPr>
            </w:pPr>
            <w:r w:rsidRPr="006B76CB">
              <w:rPr>
                <w:rFonts w:ascii="Times New Roman" w:hAnsi="Times New Roman"/>
                <w:b/>
                <w:color w:val="auto"/>
                <w:sz w:val="28"/>
                <w:szCs w:val="28"/>
              </w:rPr>
              <w:t>Світло</w:t>
            </w:r>
          </w:p>
        </w:tc>
        <w:tc>
          <w:tcPr>
            <w:tcW w:w="4227" w:type="dxa"/>
            <w:textDirection w:val="btLr"/>
          </w:tcPr>
          <w:p w:rsidR="003F0E9F" w:rsidRPr="006B76CB" w:rsidRDefault="009113AC" w:rsidP="003F0E9F">
            <w:pPr>
              <w:pStyle w:val="Standard"/>
              <w:ind w:left="113" w:right="113"/>
              <w:rPr>
                <w:rFonts w:ascii="Times New Roman" w:hAnsi="Times New Roman"/>
                <w:b/>
                <w:color w:val="auto"/>
                <w:sz w:val="28"/>
                <w:szCs w:val="28"/>
              </w:rPr>
            </w:pPr>
            <w:r>
              <w:rPr>
                <w:rFonts w:ascii="Times New Roman" w:hAnsi="Times New Roman"/>
                <w:color w:val="auto"/>
                <w:sz w:val="28"/>
                <w:szCs w:val="28"/>
              </w:rPr>
              <w:t>Приглушене освітлення</w:t>
            </w:r>
          </w:p>
        </w:tc>
        <w:tc>
          <w:tcPr>
            <w:tcW w:w="4987" w:type="dxa"/>
            <w:textDirection w:val="btLr"/>
          </w:tcPr>
          <w:p w:rsidR="003F0E9F" w:rsidRPr="006B76CB" w:rsidRDefault="00D87261" w:rsidP="003F0E9F">
            <w:pPr>
              <w:pStyle w:val="Standard"/>
              <w:ind w:left="113" w:right="113"/>
              <w:rPr>
                <w:rFonts w:ascii="Times New Roman" w:hAnsi="Times New Roman"/>
                <w:b/>
                <w:color w:val="auto"/>
                <w:sz w:val="28"/>
                <w:szCs w:val="28"/>
              </w:rPr>
            </w:pPr>
            <w:r>
              <w:rPr>
                <w:rFonts w:ascii="Times New Roman" w:hAnsi="Times New Roman"/>
                <w:color w:val="auto"/>
                <w:sz w:val="28"/>
                <w:szCs w:val="28"/>
              </w:rPr>
              <w:t>Загальне холодне</w:t>
            </w:r>
            <w:r w:rsidR="003F0E9F" w:rsidRPr="006B76CB">
              <w:rPr>
                <w:rFonts w:ascii="Times New Roman" w:hAnsi="Times New Roman"/>
                <w:color w:val="auto"/>
                <w:sz w:val="28"/>
                <w:szCs w:val="28"/>
              </w:rPr>
              <w:t xml:space="preserve"> освітлення</w:t>
            </w:r>
          </w:p>
        </w:tc>
      </w:tr>
      <w:tr w:rsidR="00DB7865" w:rsidRPr="006B76CB" w:rsidTr="009113AC">
        <w:trPr>
          <w:cantSplit/>
          <w:trHeight w:val="2267"/>
        </w:trPr>
        <w:tc>
          <w:tcPr>
            <w:tcW w:w="846" w:type="dxa"/>
            <w:textDirection w:val="btLr"/>
          </w:tcPr>
          <w:p w:rsidR="003F0E9F" w:rsidRPr="006B76CB" w:rsidRDefault="003F0E9F" w:rsidP="003F0E9F">
            <w:pPr>
              <w:pStyle w:val="Standard"/>
              <w:spacing w:line="360" w:lineRule="auto"/>
              <w:ind w:left="113" w:right="113"/>
              <w:rPr>
                <w:rFonts w:ascii="Times New Roman" w:hAnsi="Times New Roman"/>
                <w:b/>
                <w:color w:val="auto"/>
                <w:sz w:val="28"/>
                <w:szCs w:val="28"/>
              </w:rPr>
            </w:pPr>
            <w:r w:rsidRPr="006B76CB">
              <w:rPr>
                <w:rFonts w:ascii="Times New Roman" w:hAnsi="Times New Roman"/>
                <w:b/>
                <w:color w:val="auto"/>
                <w:sz w:val="28"/>
                <w:szCs w:val="28"/>
              </w:rPr>
              <w:t>Виконавці</w:t>
            </w:r>
          </w:p>
        </w:tc>
        <w:tc>
          <w:tcPr>
            <w:tcW w:w="4227" w:type="dxa"/>
            <w:textDirection w:val="btLr"/>
          </w:tcPr>
          <w:p w:rsidR="003F0E9F" w:rsidRPr="006B76CB" w:rsidRDefault="00A2155D" w:rsidP="003F0E9F">
            <w:pPr>
              <w:pStyle w:val="Standard"/>
              <w:ind w:left="113" w:right="113"/>
              <w:rPr>
                <w:rFonts w:ascii="Times New Roman" w:hAnsi="Times New Roman"/>
                <w:color w:val="auto"/>
                <w:sz w:val="28"/>
                <w:szCs w:val="28"/>
              </w:rPr>
            </w:pPr>
            <w:r>
              <w:rPr>
                <w:rFonts w:ascii="Times New Roman" w:hAnsi="Times New Roman"/>
                <w:color w:val="auto"/>
                <w:sz w:val="28"/>
                <w:szCs w:val="28"/>
              </w:rPr>
              <w:t xml:space="preserve">9 танцівників – воїнів. </w:t>
            </w:r>
            <w:r>
              <w:rPr>
                <w:rFonts w:ascii="Times New Roman" w:hAnsi="Times New Roman"/>
                <w:color w:val="auto"/>
                <w:sz w:val="28"/>
                <w:szCs w:val="28"/>
              </w:rPr>
              <w:br/>
              <w:t>1 соліст – Ярослав Мудрий</w:t>
            </w:r>
          </w:p>
        </w:tc>
        <w:tc>
          <w:tcPr>
            <w:tcW w:w="4987" w:type="dxa"/>
            <w:textDirection w:val="btLr"/>
          </w:tcPr>
          <w:p w:rsidR="003F0E9F" w:rsidRPr="006B76CB" w:rsidRDefault="00DB7865" w:rsidP="003F0E9F">
            <w:pPr>
              <w:pStyle w:val="TableContents"/>
              <w:ind w:left="113" w:right="113"/>
              <w:rPr>
                <w:rFonts w:ascii="Times New Roman" w:hAnsi="Times New Roman"/>
                <w:color w:val="auto"/>
                <w:sz w:val="28"/>
                <w:szCs w:val="28"/>
              </w:rPr>
            </w:pPr>
            <w:r>
              <w:rPr>
                <w:rFonts w:ascii="Times New Roman" w:hAnsi="Times New Roman"/>
                <w:color w:val="auto"/>
                <w:sz w:val="28"/>
                <w:szCs w:val="28"/>
              </w:rPr>
              <w:t>20 танцівників:</w:t>
            </w:r>
            <w:r>
              <w:rPr>
                <w:rFonts w:ascii="Times New Roman" w:hAnsi="Times New Roman"/>
                <w:color w:val="auto"/>
                <w:sz w:val="28"/>
                <w:szCs w:val="28"/>
              </w:rPr>
              <w:br/>
              <w:t>1 солістка – Анна;1 соліст – Ярослав Мудрий</w:t>
            </w:r>
            <w:r w:rsidR="00D87261">
              <w:rPr>
                <w:rFonts w:ascii="Times New Roman" w:hAnsi="Times New Roman"/>
                <w:color w:val="auto"/>
                <w:sz w:val="28"/>
                <w:szCs w:val="28"/>
              </w:rPr>
              <w:t>; Воїни, Дівчата.</w:t>
            </w:r>
          </w:p>
        </w:tc>
      </w:tr>
      <w:tr w:rsidR="00DB7865" w:rsidRPr="003F0E9F" w:rsidTr="009113AC">
        <w:trPr>
          <w:cantSplit/>
          <w:trHeight w:val="4668"/>
        </w:trPr>
        <w:tc>
          <w:tcPr>
            <w:tcW w:w="846" w:type="dxa"/>
            <w:textDirection w:val="btLr"/>
          </w:tcPr>
          <w:p w:rsidR="003F0E9F" w:rsidRPr="006B76CB" w:rsidRDefault="003F0E9F" w:rsidP="003F0E9F">
            <w:pPr>
              <w:pStyle w:val="Standard"/>
              <w:spacing w:line="360" w:lineRule="auto"/>
              <w:ind w:left="113" w:right="113"/>
              <w:rPr>
                <w:rFonts w:ascii="Times New Roman" w:hAnsi="Times New Roman"/>
                <w:b/>
                <w:color w:val="auto"/>
                <w:sz w:val="28"/>
                <w:szCs w:val="28"/>
              </w:rPr>
            </w:pPr>
            <w:r w:rsidRPr="006B76CB">
              <w:rPr>
                <w:rFonts w:ascii="Times New Roman" w:hAnsi="Times New Roman"/>
                <w:b/>
                <w:color w:val="auto"/>
                <w:sz w:val="28"/>
                <w:szCs w:val="28"/>
              </w:rPr>
              <w:t>Епізод</w:t>
            </w:r>
          </w:p>
        </w:tc>
        <w:tc>
          <w:tcPr>
            <w:tcW w:w="4227" w:type="dxa"/>
            <w:textDirection w:val="btLr"/>
          </w:tcPr>
          <w:p w:rsidR="003F0E9F" w:rsidRPr="006B76CB" w:rsidRDefault="003F0E9F" w:rsidP="003F0E9F">
            <w:pPr>
              <w:pStyle w:val="TableContents"/>
              <w:rPr>
                <w:rFonts w:ascii="Times New Roman" w:hAnsi="Times New Roman"/>
                <w:b/>
                <w:bCs/>
                <w:color w:val="auto"/>
                <w:sz w:val="28"/>
                <w:szCs w:val="28"/>
              </w:rPr>
            </w:pPr>
            <w:r w:rsidRPr="006B76CB">
              <w:rPr>
                <w:rFonts w:ascii="Times New Roman" w:hAnsi="Times New Roman"/>
                <w:b/>
                <w:bCs/>
                <w:color w:val="auto"/>
                <w:sz w:val="28"/>
                <w:szCs w:val="28"/>
              </w:rPr>
              <w:t xml:space="preserve"> Експозиція:</w:t>
            </w:r>
          </w:p>
          <w:p w:rsidR="003F0E9F" w:rsidRPr="00A2155D" w:rsidRDefault="00A2155D" w:rsidP="00A2155D">
            <w:pPr>
              <w:rPr>
                <w:rFonts w:ascii="Times New Roman" w:hAnsi="Times New Roman" w:cs="Times New Roman"/>
                <w:sz w:val="28"/>
              </w:rPr>
            </w:pPr>
            <w:r>
              <w:rPr>
                <w:rFonts w:ascii="Times New Roman" w:hAnsi="Times New Roman" w:cs="Times New Roman"/>
                <w:sz w:val="28"/>
              </w:rPr>
              <w:t>На сцені з</w:t>
            </w:r>
            <w:r w:rsidRPr="00A2155D">
              <w:rPr>
                <w:rFonts w:ascii="Times New Roman" w:hAnsi="Times New Roman" w:cs="Times New Roman"/>
                <w:sz w:val="28"/>
                <w:lang w:val="ru-RU"/>
              </w:rPr>
              <w:t>’</w:t>
            </w:r>
            <w:r>
              <w:rPr>
                <w:rFonts w:ascii="Times New Roman" w:hAnsi="Times New Roman" w:cs="Times New Roman"/>
                <w:sz w:val="28"/>
              </w:rPr>
              <w:t xml:space="preserve">являється Ярослав Мудрий. Своїм виходом він символізує міць та силу всього народу. За ним могутні воїни, його військо, разом вони здолали не одну битву і пройшли сотні кілометрів. </w:t>
            </w:r>
            <w:r>
              <w:rPr>
                <w:rFonts w:ascii="Times New Roman" w:hAnsi="Times New Roman" w:cs="Times New Roman"/>
                <w:sz w:val="28"/>
              </w:rPr>
              <w:br/>
              <w:t>Його гризуть сумніви і докори сумління, адже він несе неприємну звістку своїй доньці, Анні, що вона мусить одружитись з королем Франції, аби споріднити Україну та Європу.</w:t>
            </w:r>
          </w:p>
        </w:tc>
        <w:tc>
          <w:tcPr>
            <w:tcW w:w="4987" w:type="dxa"/>
            <w:textDirection w:val="btLr"/>
          </w:tcPr>
          <w:p w:rsidR="003F0E9F" w:rsidRPr="006B76CB" w:rsidRDefault="003F0E9F" w:rsidP="003F0E9F">
            <w:pPr>
              <w:pStyle w:val="TableContents"/>
              <w:ind w:left="113" w:right="113"/>
              <w:rPr>
                <w:rFonts w:ascii="Times New Roman" w:hAnsi="Times New Roman"/>
                <w:b/>
                <w:bCs/>
                <w:color w:val="auto"/>
                <w:sz w:val="28"/>
                <w:szCs w:val="28"/>
              </w:rPr>
            </w:pPr>
            <w:r w:rsidRPr="006B76CB">
              <w:rPr>
                <w:rFonts w:ascii="Times New Roman" w:hAnsi="Times New Roman"/>
                <w:b/>
                <w:bCs/>
                <w:color w:val="auto"/>
                <w:sz w:val="28"/>
                <w:szCs w:val="28"/>
              </w:rPr>
              <w:t>Зав’язк</w:t>
            </w:r>
            <w:r w:rsidR="009113AC">
              <w:rPr>
                <w:rFonts w:ascii="Times New Roman" w:hAnsi="Times New Roman"/>
                <w:b/>
                <w:bCs/>
                <w:color w:val="auto"/>
                <w:sz w:val="28"/>
                <w:szCs w:val="28"/>
              </w:rPr>
              <w:t>а</w:t>
            </w:r>
            <w:r w:rsidRPr="006B76CB">
              <w:rPr>
                <w:rFonts w:ascii="Times New Roman" w:hAnsi="Times New Roman"/>
                <w:b/>
                <w:bCs/>
                <w:color w:val="auto"/>
                <w:sz w:val="28"/>
                <w:szCs w:val="28"/>
              </w:rPr>
              <w:t>:</w:t>
            </w:r>
          </w:p>
          <w:p w:rsidR="00DB7865" w:rsidRPr="00DB7865" w:rsidRDefault="00DB7865" w:rsidP="00D87261">
            <w:pPr>
              <w:pStyle w:val="TableContents"/>
              <w:ind w:left="113" w:right="113"/>
              <w:rPr>
                <w:rFonts w:ascii="Times New Roman" w:hAnsi="Times New Roman"/>
                <w:color w:val="auto"/>
                <w:sz w:val="28"/>
                <w:szCs w:val="28"/>
              </w:rPr>
            </w:pPr>
            <w:r>
              <w:rPr>
                <w:rFonts w:ascii="Times New Roman" w:hAnsi="Times New Roman"/>
                <w:color w:val="auto"/>
                <w:sz w:val="28"/>
                <w:szCs w:val="28"/>
              </w:rPr>
              <w:t>На сцені з</w:t>
            </w:r>
            <w:r w:rsidRPr="00DB7865">
              <w:rPr>
                <w:rFonts w:ascii="Times New Roman" w:hAnsi="Times New Roman"/>
                <w:color w:val="auto"/>
                <w:sz w:val="28"/>
                <w:szCs w:val="28"/>
                <w:lang w:val="ru-RU"/>
              </w:rPr>
              <w:t>’</w:t>
            </w:r>
            <w:r>
              <w:rPr>
                <w:rFonts w:ascii="Times New Roman" w:hAnsi="Times New Roman"/>
                <w:color w:val="auto"/>
                <w:sz w:val="28"/>
                <w:szCs w:val="28"/>
              </w:rPr>
              <w:t>являються дівчата, які радо зустрічають воїнів з походу. Хлопці підбігають до своіїх пар та забирають їх з центру</w:t>
            </w:r>
            <w:r w:rsidR="00D87261">
              <w:rPr>
                <w:rFonts w:ascii="Times New Roman" w:hAnsi="Times New Roman"/>
                <w:color w:val="auto"/>
                <w:sz w:val="28"/>
                <w:szCs w:val="28"/>
              </w:rPr>
              <w:t xml:space="preserve">. </w:t>
            </w:r>
            <w:r>
              <w:rPr>
                <w:rFonts w:ascii="Times New Roman" w:hAnsi="Times New Roman"/>
                <w:color w:val="auto"/>
                <w:sz w:val="28"/>
                <w:szCs w:val="28"/>
              </w:rPr>
              <w:t>Виходить Анна, яка щаслива бачити батька, та спішить до нього в обійми, але батько обертає світ догори дригом новиною про необхідність шлюбу. Між ними виникає драматичний конфлікт. Анна жахається та не приймає</w:t>
            </w:r>
            <w:r w:rsidR="00D87261">
              <w:rPr>
                <w:rFonts w:ascii="Times New Roman" w:hAnsi="Times New Roman"/>
                <w:color w:val="auto"/>
                <w:sz w:val="28"/>
                <w:szCs w:val="28"/>
              </w:rPr>
              <w:t>, намагаючись переконати батька, але він непохитний в державних справах.</w:t>
            </w:r>
          </w:p>
        </w:tc>
      </w:tr>
    </w:tbl>
    <w:tbl>
      <w:tblPr>
        <w:tblStyle w:val="ab"/>
        <w:tblW w:w="10065" w:type="dxa"/>
        <w:tblInd w:w="-431" w:type="dxa"/>
        <w:tblLook w:val="04A0" w:firstRow="1" w:lastRow="0" w:firstColumn="1" w:lastColumn="0" w:noHBand="0" w:noVBand="1"/>
      </w:tblPr>
      <w:tblGrid>
        <w:gridCol w:w="5152"/>
        <w:gridCol w:w="377"/>
        <w:gridCol w:w="4536"/>
      </w:tblGrid>
      <w:tr w:rsidR="003F0E9F" w:rsidRPr="006B76CB" w:rsidTr="009113AC">
        <w:trPr>
          <w:cantSplit/>
          <w:trHeight w:val="1134"/>
        </w:trPr>
        <w:tc>
          <w:tcPr>
            <w:tcW w:w="5152" w:type="dxa"/>
            <w:textDirection w:val="btLr"/>
          </w:tcPr>
          <w:p w:rsidR="003F0E9F" w:rsidRPr="006B76CB" w:rsidRDefault="00D87261" w:rsidP="00A2155D">
            <w:pPr>
              <w:pStyle w:val="Standard"/>
              <w:ind w:left="113" w:right="113"/>
              <w:rPr>
                <w:rFonts w:ascii="Times New Roman" w:hAnsi="Times New Roman"/>
                <w:b/>
                <w:color w:val="auto"/>
                <w:sz w:val="28"/>
                <w:szCs w:val="28"/>
              </w:rPr>
            </w:pPr>
            <w:r>
              <w:rPr>
                <w:rFonts w:ascii="Times New Roman" w:hAnsi="Times New Roman"/>
                <w:color w:val="auto"/>
                <w:sz w:val="28"/>
                <w:szCs w:val="28"/>
              </w:rPr>
              <w:t>0</w:t>
            </w:r>
            <w:r w:rsidR="003D7548">
              <w:rPr>
                <w:rFonts w:ascii="Times New Roman" w:hAnsi="Times New Roman"/>
                <w:color w:val="auto"/>
                <w:sz w:val="28"/>
                <w:szCs w:val="28"/>
              </w:rPr>
              <w:t>3</w:t>
            </w:r>
            <w:r>
              <w:rPr>
                <w:rFonts w:ascii="Times New Roman" w:hAnsi="Times New Roman"/>
                <w:color w:val="auto"/>
                <w:sz w:val="28"/>
                <w:szCs w:val="28"/>
              </w:rPr>
              <w:t>:</w:t>
            </w:r>
            <w:r w:rsidR="003D7548">
              <w:rPr>
                <w:rFonts w:ascii="Times New Roman" w:hAnsi="Times New Roman"/>
                <w:color w:val="auto"/>
                <w:sz w:val="28"/>
                <w:szCs w:val="28"/>
              </w:rPr>
              <w:t>5</w:t>
            </w:r>
            <w:r>
              <w:rPr>
                <w:rFonts w:ascii="Times New Roman" w:hAnsi="Times New Roman"/>
                <w:color w:val="auto"/>
                <w:sz w:val="28"/>
                <w:szCs w:val="28"/>
              </w:rPr>
              <w:t>0 - 0</w:t>
            </w:r>
            <w:r w:rsidR="003D7548">
              <w:rPr>
                <w:rFonts w:ascii="Times New Roman" w:hAnsi="Times New Roman"/>
                <w:color w:val="auto"/>
                <w:sz w:val="28"/>
                <w:szCs w:val="28"/>
              </w:rPr>
              <w:t>4</w:t>
            </w:r>
            <w:r>
              <w:rPr>
                <w:rFonts w:ascii="Times New Roman" w:hAnsi="Times New Roman"/>
                <w:color w:val="auto"/>
                <w:sz w:val="28"/>
                <w:szCs w:val="28"/>
              </w:rPr>
              <w:t>:</w:t>
            </w:r>
            <w:r w:rsidR="003D7548">
              <w:rPr>
                <w:rFonts w:ascii="Times New Roman" w:hAnsi="Times New Roman"/>
                <w:color w:val="auto"/>
                <w:sz w:val="28"/>
                <w:szCs w:val="28"/>
              </w:rPr>
              <w:t>3</w:t>
            </w:r>
            <w:r>
              <w:rPr>
                <w:rFonts w:ascii="Times New Roman" w:hAnsi="Times New Roman"/>
                <w:color w:val="auto"/>
                <w:sz w:val="28"/>
                <w:szCs w:val="28"/>
              </w:rPr>
              <w:t>0</w:t>
            </w:r>
          </w:p>
        </w:tc>
        <w:tc>
          <w:tcPr>
            <w:tcW w:w="4913" w:type="dxa"/>
            <w:gridSpan w:val="2"/>
            <w:textDirection w:val="btLr"/>
          </w:tcPr>
          <w:p w:rsidR="003F0E9F" w:rsidRPr="006B76CB" w:rsidRDefault="003D7548" w:rsidP="00A2155D">
            <w:pPr>
              <w:pStyle w:val="Standard"/>
              <w:ind w:left="113" w:right="113"/>
              <w:rPr>
                <w:rFonts w:ascii="Times New Roman" w:hAnsi="Times New Roman"/>
                <w:b/>
                <w:color w:val="auto"/>
                <w:sz w:val="28"/>
                <w:szCs w:val="28"/>
              </w:rPr>
            </w:pPr>
            <w:r>
              <w:rPr>
                <w:rFonts w:ascii="Times New Roman" w:hAnsi="Times New Roman"/>
                <w:color w:val="auto"/>
                <w:sz w:val="28"/>
                <w:szCs w:val="28"/>
              </w:rPr>
              <w:t>04:30 - 06:10</w:t>
            </w:r>
          </w:p>
        </w:tc>
      </w:tr>
      <w:tr w:rsidR="003F0E9F" w:rsidRPr="006B76CB" w:rsidTr="009113AC">
        <w:trPr>
          <w:cantSplit/>
          <w:trHeight w:val="1060"/>
        </w:trPr>
        <w:tc>
          <w:tcPr>
            <w:tcW w:w="5152" w:type="dxa"/>
          </w:tcPr>
          <w:p w:rsidR="003F0E9F" w:rsidRPr="006B76CB" w:rsidRDefault="003F0E9F" w:rsidP="00D87261">
            <w:pPr>
              <w:pStyle w:val="Standard"/>
              <w:spacing w:line="360" w:lineRule="auto"/>
              <w:rPr>
                <w:rFonts w:ascii="Times New Roman" w:hAnsi="Times New Roman"/>
                <w:b/>
                <w:color w:val="auto"/>
                <w:sz w:val="28"/>
                <w:szCs w:val="28"/>
              </w:rPr>
            </w:pPr>
          </w:p>
        </w:tc>
        <w:tc>
          <w:tcPr>
            <w:tcW w:w="4913" w:type="dxa"/>
            <w:gridSpan w:val="2"/>
            <w:textDirection w:val="btLr"/>
          </w:tcPr>
          <w:p w:rsidR="003F0E9F" w:rsidRPr="006B76CB" w:rsidRDefault="003F0E9F" w:rsidP="00A2155D">
            <w:pPr>
              <w:pStyle w:val="Standard"/>
              <w:ind w:left="113" w:right="113"/>
              <w:rPr>
                <w:rFonts w:ascii="Times New Roman" w:hAnsi="Times New Roman"/>
                <w:b/>
                <w:color w:val="auto"/>
                <w:sz w:val="28"/>
                <w:szCs w:val="28"/>
              </w:rPr>
            </w:pPr>
          </w:p>
        </w:tc>
      </w:tr>
      <w:tr w:rsidR="003F0E9F" w:rsidRPr="006B76CB" w:rsidTr="009113AC">
        <w:trPr>
          <w:cantSplit/>
          <w:trHeight w:val="1543"/>
        </w:trPr>
        <w:tc>
          <w:tcPr>
            <w:tcW w:w="5152" w:type="dxa"/>
            <w:textDirection w:val="btLr"/>
          </w:tcPr>
          <w:p w:rsidR="003F0E9F" w:rsidRPr="00D87261" w:rsidRDefault="003D7548" w:rsidP="00A2155D">
            <w:pPr>
              <w:pStyle w:val="Standard"/>
              <w:ind w:left="113" w:right="113"/>
              <w:rPr>
                <w:rFonts w:ascii="Times New Roman" w:hAnsi="Times New Roman"/>
                <w:b/>
                <w:color w:val="auto"/>
                <w:sz w:val="28"/>
                <w:szCs w:val="28"/>
              </w:rPr>
            </w:pPr>
            <w:r>
              <w:rPr>
                <w:rFonts w:ascii="Times New Roman" w:hAnsi="Times New Roman"/>
                <w:color w:val="auto"/>
                <w:sz w:val="28"/>
                <w:szCs w:val="28"/>
              </w:rPr>
              <w:t>Невідомий виконавець, оркестрова музика</w:t>
            </w:r>
          </w:p>
        </w:tc>
        <w:tc>
          <w:tcPr>
            <w:tcW w:w="4913" w:type="dxa"/>
            <w:gridSpan w:val="2"/>
            <w:textDirection w:val="btLr"/>
          </w:tcPr>
          <w:p w:rsidR="003F0E9F" w:rsidRPr="006B76CB" w:rsidRDefault="003D7548" w:rsidP="00A2155D">
            <w:pPr>
              <w:pStyle w:val="TableContents"/>
              <w:ind w:left="113" w:right="113"/>
              <w:rPr>
                <w:rFonts w:ascii="Times New Roman" w:hAnsi="Times New Roman"/>
                <w:color w:val="auto"/>
                <w:sz w:val="28"/>
                <w:szCs w:val="28"/>
              </w:rPr>
            </w:pPr>
            <w:r>
              <w:rPr>
                <w:rFonts w:ascii="Times New Roman" w:hAnsi="Times New Roman"/>
                <w:color w:val="auto"/>
                <w:sz w:val="28"/>
                <w:szCs w:val="28"/>
              </w:rPr>
              <w:t>Невідомий виконавець – Гімн України (соло фортепіано)</w:t>
            </w:r>
            <w:r w:rsidR="003F0E9F" w:rsidRPr="006B76CB">
              <w:rPr>
                <w:rFonts w:ascii="Times New Roman" w:hAnsi="Times New Roman"/>
                <w:color w:val="auto"/>
                <w:sz w:val="28"/>
                <w:szCs w:val="28"/>
              </w:rPr>
              <w:t xml:space="preserve"> </w:t>
            </w:r>
          </w:p>
        </w:tc>
      </w:tr>
      <w:tr w:rsidR="003F0E9F" w:rsidRPr="006B76CB" w:rsidTr="009113AC">
        <w:trPr>
          <w:cantSplit/>
          <w:trHeight w:val="1601"/>
        </w:trPr>
        <w:tc>
          <w:tcPr>
            <w:tcW w:w="5152" w:type="dxa"/>
            <w:textDirection w:val="btLr"/>
          </w:tcPr>
          <w:p w:rsidR="003F0E9F" w:rsidRPr="006B76CB" w:rsidRDefault="00D87261" w:rsidP="00A2155D">
            <w:pPr>
              <w:pStyle w:val="Standard"/>
              <w:ind w:left="113" w:right="113"/>
              <w:rPr>
                <w:rFonts w:ascii="Times New Roman" w:hAnsi="Times New Roman"/>
                <w:b/>
                <w:color w:val="auto"/>
                <w:sz w:val="28"/>
                <w:szCs w:val="28"/>
              </w:rPr>
            </w:pPr>
            <w:r>
              <w:rPr>
                <w:rFonts w:ascii="Times New Roman" w:hAnsi="Times New Roman"/>
                <w:color w:val="auto"/>
                <w:sz w:val="28"/>
                <w:szCs w:val="28"/>
              </w:rPr>
              <w:t xml:space="preserve">Загальне </w:t>
            </w:r>
            <w:r w:rsidR="003D7548">
              <w:rPr>
                <w:rFonts w:ascii="Times New Roman" w:hAnsi="Times New Roman"/>
                <w:color w:val="auto"/>
                <w:sz w:val="28"/>
                <w:szCs w:val="28"/>
              </w:rPr>
              <w:t>холодне</w:t>
            </w:r>
            <w:r w:rsidR="003F0E9F" w:rsidRPr="006B76CB">
              <w:rPr>
                <w:rFonts w:ascii="Times New Roman" w:hAnsi="Times New Roman"/>
                <w:color w:val="auto"/>
                <w:sz w:val="28"/>
                <w:szCs w:val="28"/>
              </w:rPr>
              <w:t xml:space="preserve"> освітлення</w:t>
            </w:r>
          </w:p>
        </w:tc>
        <w:tc>
          <w:tcPr>
            <w:tcW w:w="4913" w:type="dxa"/>
            <w:gridSpan w:val="2"/>
            <w:textDirection w:val="btLr"/>
          </w:tcPr>
          <w:p w:rsidR="003F0E9F" w:rsidRPr="006B76CB" w:rsidRDefault="003D7548" w:rsidP="00A2155D">
            <w:pPr>
              <w:pStyle w:val="Standard"/>
              <w:ind w:left="113" w:right="113"/>
              <w:rPr>
                <w:rFonts w:ascii="Times New Roman" w:hAnsi="Times New Roman"/>
                <w:b/>
                <w:color w:val="auto"/>
                <w:sz w:val="28"/>
                <w:szCs w:val="28"/>
              </w:rPr>
            </w:pPr>
            <w:r>
              <w:rPr>
                <w:rFonts w:ascii="Times New Roman" w:hAnsi="Times New Roman"/>
                <w:color w:val="auto"/>
                <w:sz w:val="28"/>
                <w:szCs w:val="28"/>
              </w:rPr>
              <w:t>Загальне тепле освітлення</w:t>
            </w:r>
          </w:p>
        </w:tc>
      </w:tr>
      <w:tr w:rsidR="003F0E9F" w:rsidRPr="006B76CB" w:rsidTr="009113AC">
        <w:trPr>
          <w:cantSplit/>
          <w:trHeight w:val="2070"/>
        </w:trPr>
        <w:tc>
          <w:tcPr>
            <w:tcW w:w="5152" w:type="dxa"/>
            <w:textDirection w:val="btLr"/>
          </w:tcPr>
          <w:p w:rsidR="003F0E9F" w:rsidRPr="006B76CB" w:rsidRDefault="003D7548" w:rsidP="00D87261">
            <w:pPr>
              <w:pStyle w:val="Standard"/>
              <w:ind w:left="113" w:right="113"/>
              <w:rPr>
                <w:rFonts w:ascii="Times New Roman" w:hAnsi="Times New Roman"/>
                <w:b/>
                <w:color w:val="auto"/>
                <w:sz w:val="28"/>
                <w:szCs w:val="28"/>
              </w:rPr>
            </w:pPr>
            <w:r>
              <w:rPr>
                <w:rFonts w:ascii="Times New Roman" w:hAnsi="Times New Roman"/>
                <w:color w:val="auto"/>
                <w:sz w:val="28"/>
                <w:szCs w:val="28"/>
                <w:lang w:val="ru"/>
              </w:rPr>
              <w:t>20</w:t>
            </w:r>
            <w:r w:rsidR="00D87261">
              <w:rPr>
                <w:rFonts w:ascii="Times New Roman" w:hAnsi="Times New Roman"/>
                <w:color w:val="auto"/>
                <w:sz w:val="28"/>
                <w:szCs w:val="28"/>
              </w:rPr>
              <w:t xml:space="preserve"> танцівників: Головна </w:t>
            </w:r>
            <w:proofErr w:type="gramStart"/>
            <w:r w:rsidR="00D87261">
              <w:rPr>
                <w:rFonts w:ascii="Times New Roman" w:hAnsi="Times New Roman"/>
                <w:color w:val="auto"/>
                <w:sz w:val="28"/>
                <w:szCs w:val="28"/>
              </w:rPr>
              <w:t>Героїня;</w:t>
            </w:r>
            <w:r>
              <w:rPr>
                <w:rFonts w:ascii="Times New Roman" w:hAnsi="Times New Roman"/>
                <w:color w:val="auto"/>
                <w:sz w:val="28"/>
                <w:szCs w:val="28"/>
              </w:rPr>
              <w:t>Ярослав</w:t>
            </w:r>
            <w:proofErr w:type="gramEnd"/>
            <w:r>
              <w:rPr>
                <w:rFonts w:ascii="Times New Roman" w:hAnsi="Times New Roman"/>
                <w:color w:val="auto"/>
                <w:sz w:val="28"/>
                <w:szCs w:val="28"/>
              </w:rPr>
              <w:t xml:space="preserve"> Мудрий; </w:t>
            </w:r>
            <w:r w:rsidR="00D87261">
              <w:rPr>
                <w:rFonts w:ascii="Times New Roman" w:hAnsi="Times New Roman"/>
                <w:color w:val="auto"/>
                <w:sz w:val="28"/>
                <w:szCs w:val="28"/>
              </w:rPr>
              <w:t xml:space="preserve"> Хлопці та дівчата. </w:t>
            </w:r>
          </w:p>
        </w:tc>
        <w:tc>
          <w:tcPr>
            <w:tcW w:w="4913" w:type="dxa"/>
            <w:gridSpan w:val="2"/>
            <w:textDirection w:val="btLr"/>
          </w:tcPr>
          <w:p w:rsidR="003F0E9F" w:rsidRPr="006B76CB" w:rsidRDefault="003D7548" w:rsidP="00A2155D">
            <w:pPr>
              <w:pStyle w:val="Standard"/>
              <w:ind w:left="113" w:right="113"/>
              <w:rPr>
                <w:rFonts w:ascii="Times New Roman" w:hAnsi="Times New Roman"/>
                <w:b/>
                <w:color w:val="auto"/>
                <w:sz w:val="28"/>
                <w:szCs w:val="28"/>
              </w:rPr>
            </w:pPr>
            <w:r>
              <w:rPr>
                <w:rFonts w:ascii="Times New Roman" w:hAnsi="Times New Roman"/>
                <w:color w:val="auto"/>
                <w:sz w:val="28"/>
                <w:szCs w:val="28"/>
              </w:rPr>
              <w:t>19 танцівників: Головна Героїня;  Хлопці та дівчата.</w:t>
            </w:r>
          </w:p>
        </w:tc>
      </w:tr>
      <w:tr w:rsidR="003F0E9F" w:rsidRPr="006B76CB" w:rsidTr="009113AC">
        <w:trPr>
          <w:cantSplit/>
          <w:trHeight w:val="5405"/>
        </w:trPr>
        <w:tc>
          <w:tcPr>
            <w:tcW w:w="5152" w:type="dxa"/>
            <w:textDirection w:val="btLr"/>
          </w:tcPr>
          <w:p w:rsidR="003F0E9F" w:rsidRPr="006B76CB" w:rsidRDefault="003F0E9F" w:rsidP="00A2155D">
            <w:pPr>
              <w:pStyle w:val="TableContents"/>
              <w:ind w:left="113" w:right="113"/>
              <w:rPr>
                <w:rFonts w:ascii="Times New Roman" w:hAnsi="Times New Roman"/>
                <w:b/>
                <w:bCs/>
                <w:color w:val="auto"/>
                <w:sz w:val="28"/>
                <w:szCs w:val="28"/>
              </w:rPr>
            </w:pPr>
            <w:r w:rsidRPr="006B76CB">
              <w:rPr>
                <w:rFonts w:ascii="Times New Roman" w:hAnsi="Times New Roman"/>
                <w:b/>
                <w:bCs/>
                <w:color w:val="auto"/>
                <w:sz w:val="28"/>
                <w:szCs w:val="28"/>
              </w:rPr>
              <w:t>Розвиток дії:</w:t>
            </w:r>
          </w:p>
          <w:p w:rsidR="003F0E9F" w:rsidRPr="003D7548" w:rsidRDefault="003D7548" w:rsidP="00A2155D">
            <w:pPr>
              <w:pStyle w:val="Standard"/>
              <w:ind w:left="113" w:right="113"/>
              <w:rPr>
                <w:rFonts w:ascii="Times New Roman" w:hAnsi="Times New Roman"/>
                <w:color w:val="auto"/>
                <w:sz w:val="28"/>
                <w:szCs w:val="28"/>
              </w:rPr>
            </w:pPr>
            <w:r>
              <w:rPr>
                <w:rFonts w:ascii="Times New Roman" w:hAnsi="Times New Roman"/>
                <w:color w:val="auto"/>
                <w:sz w:val="28"/>
                <w:szCs w:val="28"/>
              </w:rPr>
              <w:t>Згодом Ярослав м</w:t>
            </w:r>
            <w:r w:rsidRPr="003D7548">
              <w:rPr>
                <w:rFonts w:ascii="Times New Roman" w:hAnsi="Times New Roman"/>
                <w:color w:val="auto"/>
                <w:sz w:val="28"/>
                <w:szCs w:val="28"/>
                <w:lang w:val="ru-RU"/>
              </w:rPr>
              <w:t>’</w:t>
            </w:r>
            <w:r>
              <w:rPr>
                <w:rFonts w:ascii="Times New Roman" w:hAnsi="Times New Roman"/>
                <w:color w:val="auto"/>
                <w:sz w:val="28"/>
                <w:szCs w:val="28"/>
              </w:rPr>
              <w:t xml:space="preserve">якшає перед донькою, а Анна розуміє всю важливість цього заходу перед Батьківщиною. Вони дохордять згоди та закінчують обіймами. </w:t>
            </w:r>
          </w:p>
        </w:tc>
        <w:tc>
          <w:tcPr>
            <w:tcW w:w="4913" w:type="dxa"/>
            <w:gridSpan w:val="2"/>
            <w:textDirection w:val="btLr"/>
          </w:tcPr>
          <w:p w:rsidR="003F0E9F" w:rsidRPr="006B76CB" w:rsidRDefault="003F0E9F" w:rsidP="00A2155D">
            <w:pPr>
              <w:pStyle w:val="TableContents"/>
              <w:ind w:left="113" w:right="113"/>
              <w:rPr>
                <w:rFonts w:ascii="Times New Roman" w:hAnsi="Times New Roman"/>
                <w:b/>
                <w:bCs/>
                <w:color w:val="auto"/>
                <w:sz w:val="28"/>
                <w:szCs w:val="28"/>
              </w:rPr>
            </w:pPr>
            <w:r w:rsidRPr="006B76CB">
              <w:rPr>
                <w:rFonts w:ascii="Times New Roman" w:hAnsi="Times New Roman"/>
                <w:b/>
                <w:bCs/>
                <w:color w:val="auto"/>
                <w:sz w:val="28"/>
                <w:szCs w:val="28"/>
              </w:rPr>
              <w:t>Розвиток дії:</w:t>
            </w:r>
          </w:p>
          <w:p w:rsidR="003F0E9F" w:rsidRPr="003D7548" w:rsidRDefault="003D7548" w:rsidP="00A2155D">
            <w:pPr>
              <w:pStyle w:val="Standard"/>
              <w:ind w:left="113" w:right="113"/>
              <w:rPr>
                <w:rFonts w:ascii="Times New Roman" w:hAnsi="Times New Roman"/>
                <w:color w:val="auto"/>
                <w:sz w:val="28"/>
                <w:szCs w:val="28"/>
              </w:rPr>
            </w:pPr>
            <w:r>
              <w:rPr>
                <w:rFonts w:ascii="Times New Roman" w:hAnsi="Times New Roman"/>
                <w:color w:val="auto"/>
                <w:sz w:val="28"/>
                <w:szCs w:val="28"/>
              </w:rPr>
              <w:t>Розгортається номер прощання з Анною.</w:t>
            </w:r>
            <w:r w:rsidR="000F4016">
              <w:rPr>
                <w:rFonts w:ascii="Times New Roman" w:hAnsi="Times New Roman"/>
                <w:color w:val="auto"/>
                <w:sz w:val="28"/>
                <w:szCs w:val="28"/>
              </w:rPr>
              <w:t xml:space="preserve"> Вона вимушена залишити рідні землі, знайомих, друзів, рідню. Анна переживає надскладне випробування, не дивлячись, що це на благо її Батьківщини, смуток охоплює її. Виходять хлопці та дівчата на останні гуляння. Вони передають їй силу народу, утворюють коло де обіймають її, просторові малюнки підкреслює єдність громади. Кульмінацією є момент передачі енергії й сили через дотик рук всіх виконавців, підтримка народу.</w:t>
            </w:r>
          </w:p>
        </w:tc>
      </w:tr>
      <w:tr w:rsidR="003F0E9F" w:rsidRPr="006B76CB" w:rsidTr="00BF237C">
        <w:trPr>
          <w:cantSplit/>
          <w:trHeight w:val="1134"/>
        </w:trPr>
        <w:tc>
          <w:tcPr>
            <w:tcW w:w="5529" w:type="dxa"/>
            <w:gridSpan w:val="2"/>
            <w:textDirection w:val="btLr"/>
          </w:tcPr>
          <w:p w:rsidR="003F0E9F" w:rsidRPr="006B76CB" w:rsidRDefault="006A02EC" w:rsidP="00A2155D">
            <w:pPr>
              <w:pStyle w:val="Standard"/>
              <w:ind w:left="113" w:right="113"/>
              <w:rPr>
                <w:rFonts w:ascii="Times New Roman" w:hAnsi="Times New Roman"/>
                <w:b/>
                <w:color w:val="auto"/>
                <w:sz w:val="28"/>
                <w:szCs w:val="28"/>
              </w:rPr>
            </w:pPr>
            <w:r>
              <w:rPr>
                <w:rFonts w:ascii="Times New Roman" w:hAnsi="Times New Roman"/>
                <w:color w:val="auto"/>
                <w:sz w:val="28"/>
                <w:szCs w:val="28"/>
              </w:rPr>
              <w:t>06:10 – 09:30</w:t>
            </w:r>
          </w:p>
        </w:tc>
        <w:tc>
          <w:tcPr>
            <w:tcW w:w="4536" w:type="dxa"/>
            <w:textDirection w:val="btLr"/>
          </w:tcPr>
          <w:p w:rsidR="003F0E9F" w:rsidRPr="006B76CB" w:rsidRDefault="002E5CB7" w:rsidP="00A2155D">
            <w:pPr>
              <w:pStyle w:val="Standard"/>
              <w:ind w:left="113" w:right="113"/>
              <w:rPr>
                <w:rFonts w:ascii="Times New Roman" w:hAnsi="Times New Roman"/>
                <w:b/>
                <w:color w:val="auto"/>
                <w:sz w:val="28"/>
                <w:szCs w:val="28"/>
              </w:rPr>
            </w:pPr>
            <w:r>
              <w:rPr>
                <w:rFonts w:ascii="Times New Roman" w:hAnsi="Times New Roman"/>
                <w:color w:val="auto"/>
                <w:sz w:val="28"/>
                <w:szCs w:val="28"/>
              </w:rPr>
              <w:t>09:30 – 11</w:t>
            </w:r>
            <w:r w:rsidR="003F0E9F" w:rsidRPr="006B76CB">
              <w:rPr>
                <w:rFonts w:ascii="Times New Roman" w:hAnsi="Times New Roman"/>
                <w:color w:val="auto"/>
                <w:sz w:val="28"/>
                <w:szCs w:val="28"/>
              </w:rPr>
              <w:t>:30</w:t>
            </w:r>
          </w:p>
        </w:tc>
      </w:tr>
      <w:tr w:rsidR="003F0E9F" w:rsidRPr="006B76CB" w:rsidTr="00BF237C">
        <w:trPr>
          <w:cantSplit/>
          <w:trHeight w:val="1833"/>
        </w:trPr>
        <w:tc>
          <w:tcPr>
            <w:tcW w:w="5529" w:type="dxa"/>
            <w:gridSpan w:val="2"/>
            <w:textDirection w:val="btLr"/>
          </w:tcPr>
          <w:p w:rsidR="003F0E9F" w:rsidRPr="006A02EC" w:rsidRDefault="006A02EC" w:rsidP="006A02EC">
            <w:pPr>
              <w:pStyle w:val="TableContents"/>
              <w:ind w:left="113" w:right="113"/>
              <w:rPr>
                <w:rFonts w:ascii="Times New Roman" w:hAnsi="Times New Roman"/>
                <w:color w:val="auto"/>
                <w:sz w:val="28"/>
                <w:szCs w:val="28"/>
                <w:lang w:val="en-US"/>
              </w:rPr>
            </w:pPr>
            <w:r>
              <w:rPr>
                <w:rFonts w:ascii="Times New Roman" w:hAnsi="Times New Roman"/>
                <w:color w:val="auto"/>
                <w:sz w:val="28"/>
                <w:szCs w:val="28"/>
                <w:lang w:val="en-US"/>
              </w:rPr>
              <w:lastRenderedPageBreak/>
              <w:t>Marry You, Midnite String Quartet</w:t>
            </w:r>
          </w:p>
        </w:tc>
        <w:tc>
          <w:tcPr>
            <w:tcW w:w="4536" w:type="dxa"/>
            <w:textDirection w:val="btLr"/>
          </w:tcPr>
          <w:p w:rsidR="003F0E9F" w:rsidRPr="002E5CB7" w:rsidRDefault="002E5CB7" w:rsidP="00A2155D">
            <w:pPr>
              <w:pStyle w:val="Standard"/>
              <w:ind w:left="113" w:right="113"/>
              <w:rPr>
                <w:rFonts w:ascii="Times New Roman" w:hAnsi="Times New Roman"/>
                <w:b/>
                <w:color w:val="auto"/>
                <w:sz w:val="28"/>
                <w:szCs w:val="28"/>
                <w:lang w:val="en-US"/>
              </w:rPr>
            </w:pPr>
            <w:r>
              <w:rPr>
                <w:rFonts w:ascii="Times New Roman" w:hAnsi="Times New Roman"/>
                <w:color w:val="auto"/>
                <w:sz w:val="28"/>
                <w:szCs w:val="28"/>
                <w:lang w:val="en-US"/>
              </w:rPr>
              <w:t>Main Theme, John Williams</w:t>
            </w:r>
          </w:p>
        </w:tc>
      </w:tr>
      <w:tr w:rsidR="003F0E9F" w:rsidRPr="006B76CB" w:rsidTr="00BF237C">
        <w:trPr>
          <w:cantSplit/>
          <w:trHeight w:val="1134"/>
        </w:trPr>
        <w:tc>
          <w:tcPr>
            <w:tcW w:w="5529" w:type="dxa"/>
            <w:gridSpan w:val="2"/>
            <w:textDirection w:val="btLr"/>
          </w:tcPr>
          <w:p w:rsidR="003F0E9F" w:rsidRPr="006A02EC" w:rsidRDefault="006A02EC" w:rsidP="00A2155D">
            <w:pPr>
              <w:pStyle w:val="TableContents"/>
              <w:ind w:left="113" w:right="113"/>
              <w:rPr>
                <w:rFonts w:ascii="Times New Roman" w:hAnsi="Times New Roman"/>
                <w:color w:val="auto"/>
                <w:sz w:val="28"/>
                <w:szCs w:val="28"/>
              </w:rPr>
            </w:pPr>
            <w:r>
              <w:rPr>
                <w:rFonts w:ascii="Times New Roman" w:hAnsi="Times New Roman"/>
                <w:color w:val="auto"/>
                <w:sz w:val="28"/>
                <w:szCs w:val="28"/>
              </w:rPr>
              <w:t>Маскарадні маски</w:t>
            </w:r>
          </w:p>
        </w:tc>
        <w:tc>
          <w:tcPr>
            <w:tcW w:w="4536" w:type="dxa"/>
            <w:textDirection w:val="btLr"/>
          </w:tcPr>
          <w:p w:rsidR="003F0E9F" w:rsidRPr="006B76CB" w:rsidRDefault="003F0E9F" w:rsidP="00A2155D">
            <w:pPr>
              <w:pStyle w:val="Standard"/>
              <w:ind w:left="113" w:right="113"/>
              <w:rPr>
                <w:rFonts w:ascii="Times New Roman" w:hAnsi="Times New Roman"/>
                <w:b/>
                <w:color w:val="auto"/>
                <w:sz w:val="28"/>
                <w:szCs w:val="28"/>
              </w:rPr>
            </w:pPr>
          </w:p>
        </w:tc>
      </w:tr>
      <w:tr w:rsidR="003F0E9F" w:rsidRPr="006B76CB" w:rsidTr="00BF237C">
        <w:trPr>
          <w:cantSplit/>
          <w:trHeight w:val="1673"/>
        </w:trPr>
        <w:tc>
          <w:tcPr>
            <w:tcW w:w="5529" w:type="dxa"/>
            <w:gridSpan w:val="2"/>
            <w:textDirection w:val="btLr"/>
          </w:tcPr>
          <w:p w:rsidR="003F0E9F" w:rsidRPr="006B76CB" w:rsidRDefault="006A02EC" w:rsidP="00A2155D">
            <w:pPr>
              <w:pStyle w:val="Standard"/>
              <w:ind w:left="113" w:right="113"/>
              <w:rPr>
                <w:rFonts w:ascii="Times New Roman" w:hAnsi="Times New Roman"/>
                <w:b/>
                <w:color w:val="auto"/>
                <w:sz w:val="28"/>
                <w:szCs w:val="28"/>
              </w:rPr>
            </w:pPr>
            <w:r>
              <w:rPr>
                <w:rFonts w:ascii="Times New Roman" w:hAnsi="Times New Roman"/>
                <w:color w:val="auto"/>
                <w:sz w:val="28"/>
                <w:szCs w:val="28"/>
              </w:rPr>
              <w:t>Приглешене тепле. Контурне загальне.</w:t>
            </w:r>
          </w:p>
        </w:tc>
        <w:tc>
          <w:tcPr>
            <w:tcW w:w="4536" w:type="dxa"/>
            <w:textDirection w:val="btLr"/>
          </w:tcPr>
          <w:p w:rsidR="003F0E9F" w:rsidRPr="006B76CB" w:rsidRDefault="003F0E9F" w:rsidP="00A2155D">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Габо-прожекторилокальне освітлення верхнє тепле освітлення</w:t>
            </w:r>
          </w:p>
        </w:tc>
      </w:tr>
      <w:tr w:rsidR="003F0E9F" w:rsidRPr="006B76CB" w:rsidTr="00BF237C">
        <w:trPr>
          <w:cantSplit/>
          <w:trHeight w:val="2106"/>
        </w:trPr>
        <w:tc>
          <w:tcPr>
            <w:tcW w:w="5529" w:type="dxa"/>
            <w:gridSpan w:val="2"/>
            <w:textDirection w:val="btLr"/>
          </w:tcPr>
          <w:p w:rsidR="003F0E9F" w:rsidRPr="006A02EC" w:rsidRDefault="006A02EC" w:rsidP="00A2155D">
            <w:pPr>
              <w:pStyle w:val="Standard"/>
              <w:ind w:left="113" w:right="113"/>
              <w:rPr>
                <w:rFonts w:ascii="Times New Roman" w:hAnsi="Times New Roman"/>
                <w:color w:val="auto"/>
                <w:sz w:val="28"/>
                <w:szCs w:val="28"/>
              </w:rPr>
            </w:pPr>
            <w:r>
              <w:rPr>
                <w:rFonts w:ascii="Times New Roman" w:hAnsi="Times New Roman"/>
                <w:color w:val="auto"/>
                <w:sz w:val="28"/>
                <w:szCs w:val="28"/>
              </w:rPr>
              <w:t xml:space="preserve">22 танцівники: </w:t>
            </w:r>
            <w:r>
              <w:rPr>
                <w:rFonts w:ascii="Times New Roman" w:hAnsi="Times New Roman"/>
                <w:color w:val="auto"/>
                <w:sz w:val="28"/>
                <w:szCs w:val="28"/>
              </w:rPr>
              <w:br/>
              <w:t>1 головна Героїня, 1 голвний герой Генріх. Придворні.</w:t>
            </w:r>
          </w:p>
        </w:tc>
        <w:tc>
          <w:tcPr>
            <w:tcW w:w="4536" w:type="dxa"/>
            <w:textDirection w:val="btLr"/>
          </w:tcPr>
          <w:p w:rsidR="003F0E9F" w:rsidRPr="006B76CB" w:rsidRDefault="003F0E9F" w:rsidP="00A2155D">
            <w:pPr>
              <w:pStyle w:val="TableContents"/>
              <w:ind w:left="113" w:right="113"/>
              <w:rPr>
                <w:rFonts w:ascii="Times New Roman" w:hAnsi="Times New Roman"/>
                <w:color w:val="auto"/>
                <w:sz w:val="28"/>
                <w:szCs w:val="28"/>
              </w:rPr>
            </w:pPr>
            <w:r w:rsidRPr="006B76CB">
              <w:rPr>
                <w:rFonts w:ascii="Times New Roman" w:hAnsi="Times New Roman"/>
                <w:color w:val="auto"/>
                <w:sz w:val="28"/>
                <w:szCs w:val="28"/>
              </w:rPr>
              <w:t>1 танцівниця: Головна Героїня</w:t>
            </w:r>
          </w:p>
        </w:tc>
      </w:tr>
      <w:tr w:rsidR="003F0E9F" w:rsidRPr="006B76CB" w:rsidTr="00BF237C">
        <w:trPr>
          <w:cantSplit/>
          <w:trHeight w:val="5944"/>
        </w:trPr>
        <w:tc>
          <w:tcPr>
            <w:tcW w:w="5529" w:type="dxa"/>
            <w:gridSpan w:val="2"/>
            <w:textDirection w:val="btLr"/>
          </w:tcPr>
          <w:p w:rsidR="003F0E9F" w:rsidRPr="006A02EC" w:rsidRDefault="003F0E9F" w:rsidP="009113AC">
            <w:pPr>
              <w:pStyle w:val="TableContents"/>
              <w:ind w:left="113" w:right="113"/>
              <w:rPr>
                <w:rFonts w:ascii="Times New Roman" w:hAnsi="Times New Roman"/>
                <w:bCs/>
                <w:color w:val="auto"/>
                <w:sz w:val="28"/>
                <w:szCs w:val="28"/>
              </w:rPr>
            </w:pPr>
            <w:r w:rsidRPr="006B76CB">
              <w:rPr>
                <w:rFonts w:ascii="Times New Roman" w:hAnsi="Times New Roman"/>
                <w:b/>
                <w:bCs/>
                <w:color w:val="auto"/>
                <w:sz w:val="28"/>
                <w:szCs w:val="28"/>
              </w:rPr>
              <w:t>Кульмінація:</w:t>
            </w:r>
            <w:r w:rsidRPr="006B76CB">
              <w:rPr>
                <w:rFonts w:ascii="Times New Roman" w:hAnsi="Times New Roman"/>
                <w:b/>
                <w:bCs/>
                <w:color w:val="auto"/>
                <w:sz w:val="28"/>
                <w:szCs w:val="28"/>
              </w:rPr>
              <w:br/>
            </w:r>
            <w:r w:rsidR="006A02EC">
              <w:rPr>
                <w:rFonts w:ascii="Times New Roman" w:hAnsi="Times New Roman"/>
                <w:bCs/>
                <w:color w:val="auto"/>
                <w:sz w:val="28"/>
                <w:szCs w:val="28"/>
              </w:rPr>
              <w:t>Події розгортаються в королівських палацах Франції. На сцені з</w:t>
            </w:r>
            <w:r w:rsidR="006A02EC" w:rsidRPr="006A02EC">
              <w:rPr>
                <w:rFonts w:ascii="Times New Roman" w:hAnsi="Times New Roman"/>
                <w:bCs/>
                <w:color w:val="auto"/>
                <w:sz w:val="28"/>
                <w:szCs w:val="28"/>
                <w:lang w:val="ru-RU"/>
              </w:rPr>
              <w:t>’</w:t>
            </w:r>
            <w:r w:rsidR="006A02EC">
              <w:rPr>
                <w:rFonts w:ascii="Times New Roman" w:hAnsi="Times New Roman"/>
                <w:bCs/>
                <w:color w:val="auto"/>
                <w:sz w:val="28"/>
                <w:szCs w:val="28"/>
              </w:rPr>
              <w:t xml:space="preserve">являються придворні, які крокують величними, вальяжними кроками, поринаючи у </w:t>
            </w:r>
            <w:r w:rsidR="002E5CB7">
              <w:rPr>
                <w:rFonts w:ascii="Times New Roman" w:hAnsi="Times New Roman"/>
                <w:bCs/>
                <w:color w:val="auto"/>
                <w:sz w:val="28"/>
                <w:szCs w:val="28"/>
              </w:rPr>
              <w:t xml:space="preserve">королівський танець менует. Скрізь панує витонченість та дотримується дистанція між парами. Поява Короля та нової Королеви супроводжується поклонами та зальною повагою. Анна має змішані почуття, адже всі навкруги одягнені в маски, що нерпитаманно на Русі. </w:t>
            </w:r>
            <w:r w:rsidR="002E5CB7">
              <w:rPr>
                <w:rFonts w:ascii="Times New Roman" w:hAnsi="Times New Roman"/>
                <w:bCs/>
                <w:color w:val="auto"/>
                <w:sz w:val="28"/>
                <w:szCs w:val="28"/>
              </w:rPr>
              <w:br/>
              <w:t xml:space="preserve">Загалні вітання новому союзу підходять до завершення. Чоловіки разом з Генріхом покидають частину зали, відповідно і дами також покидають зону танцю в протилежному напрямку. Залишаючи Анну самотню, зі своїми спогадами. </w:t>
            </w:r>
          </w:p>
        </w:tc>
        <w:tc>
          <w:tcPr>
            <w:tcW w:w="4536" w:type="dxa"/>
            <w:textDirection w:val="btLr"/>
          </w:tcPr>
          <w:p w:rsidR="003F0E9F" w:rsidRPr="002E5CB7" w:rsidRDefault="003F0E9F" w:rsidP="009113AC">
            <w:pPr>
              <w:pStyle w:val="Standard"/>
              <w:ind w:left="113" w:right="113"/>
              <w:rPr>
                <w:rFonts w:ascii="Times New Roman" w:hAnsi="Times New Roman"/>
                <w:color w:val="auto"/>
                <w:sz w:val="28"/>
                <w:szCs w:val="28"/>
              </w:rPr>
            </w:pPr>
            <w:r w:rsidRPr="006B76CB">
              <w:rPr>
                <w:rFonts w:ascii="Times New Roman" w:hAnsi="Times New Roman"/>
                <w:b/>
                <w:bCs/>
                <w:color w:val="auto"/>
                <w:sz w:val="28"/>
                <w:szCs w:val="28"/>
              </w:rPr>
              <w:t>Розв’язка:</w:t>
            </w:r>
            <w:r w:rsidRPr="006B76CB">
              <w:rPr>
                <w:rFonts w:ascii="Times New Roman" w:hAnsi="Times New Roman"/>
                <w:b/>
                <w:bCs/>
                <w:color w:val="auto"/>
                <w:sz w:val="28"/>
                <w:szCs w:val="28"/>
              </w:rPr>
              <w:br/>
            </w:r>
            <w:r w:rsidR="002E5CB7">
              <w:rPr>
                <w:rFonts w:ascii="Times New Roman" w:hAnsi="Times New Roman"/>
                <w:color w:val="auto"/>
                <w:sz w:val="28"/>
                <w:szCs w:val="28"/>
              </w:rPr>
              <w:t xml:space="preserve">Самотній епізод </w:t>
            </w:r>
            <w:r w:rsidR="00D64BD8">
              <w:rPr>
                <w:rFonts w:ascii="Times New Roman" w:hAnsi="Times New Roman"/>
                <w:color w:val="auto"/>
                <w:sz w:val="28"/>
                <w:szCs w:val="28"/>
              </w:rPr>
              <w:t>Анни сповнений печалі та відчаю. Вона розбита, одна, без рідних, друзів.</w:t>
            </w:r>
            <w:r w:rsidR="00D64BD8">
              <w:rPr>
                <w:rFonts w:ascii="Times New Roman" w:hAnsi="Times New Roman"/>
                <w:color w:val="auto"/>
                <w:sz w:val="28"/>
                <w:szCs w:val="28"/>
              </w:rPr>
              <w:br/>
              <w:t>Вона бігає по сцені в пошуку захисту та підтримки, не знаходячи нічого вона поринає в смуту та проливає сльози, сидячи одна і сумуючи за своїм домом.</w:t>
            </w:r>
          </w:p>
        </w:tc>
      </w:tr>
    </w:tbl>
    <w:tbl>
      <w:tblPr>
        <w:tblStyle w:val="ab"/>
        <w:tblpPr w:leftFromText="180" w:rightFromText="180" w:vertAnchor="text" w:horzAnchor="margin" w:tblpX="-431" w:tblpY="13"/>
        <w:tblW w:w="10060" w:type="dxa"/>
        <w:tblLook w:val="04A0" w:firstRow="1" w:lastRow="0" w:firstColumn="1" w:lastColumn="0" w:noHBand="0" w:noVBand="1"/>
      </w:tblPr>
      <w:tblGrid>
        <w:gridCol w:w="6923"/>
        <w:gridCol w:w="3137"/>
      </w:tblGrid>
      <w:tr w:rsidR="009113AC" w:rsidRPr="006B76CB" w:rsidTr="009113AC">
        <w:trPr>
          <w:cantSplit/>
          <w:trHeight w:val="1134"/>
        </w:trPr>
        <w:tc>
          <w:tcPr>
            <w:tcW w:w="6923" w:type="dxa"/>
            <w:textDirection w:val="btLr"/>
          </w:tcPr>
          <w:p w:rsidR="009113AC" w:rsidRPr="006B76CB" w:rsidRDefault="00D00BD4" w:rsidP="009113AC">
            <w:pPr>
              <w:pStyle w:val="Standard"/>
              <w:ind w:left="113" w:right="113"/>
              <w:rPr>
                <w:rFonts w:ascii="Times New Roman" w:hAnsi="Times New Roman"/>
                <w:b/>
                <w:color w:val="auto"/>
                <w:sz w:val="28"/>
                <w:szCs w:val="28"/>
              </w:rPr>
            </w:pPr>
            <w:r>
              <w:rPr>
                <w:rFonts w:ascii="Times New Roman" w:hAnsi="Times New Roman"/>
                <w:color w:val="auto"/>
                <w:sz w:val="28"/>
                <w:szCs w:val="28"/>
              </w:rPr>
              <w:t>11:30 – 12:30</w:t>
            </w:r>
          </w:p>
        </w:tc>
        <w:tc>
          <w:tcPr>
            <w:tcW w:w="3137" w:type="dxa"/>
            <w:textDirection w:val="btLr"/>
          </w:tcPr>
          <w:p w:rsidR="009113AC" w:rsidRPr="006B76CB" w:rsidRDefault="00D00BD4" w:rsidP="009113AC">
            <w:pPr>
              <w:pStyle w:val="Standard"/>
              <w:ind w:left="113" w:right="113"/>
              <w:rPr>
                <w:rFonts w:ascii="Times New Roman" w:hAnsi="Times New Roman"/>
                <w:b/>
                <w:color w:val="auto"/>
                <w:sz w:val="28"/>
                <w:szCs w:val="28"/>
              </w:rPr>
            </w:pPr>
            <w:r>
              <w:rPr>
                <w:rFonts w:ascii="Times New Roman" w:hAnsi="Times New Roman"/>
                <w:color w:val="auto"/>
                <w:sz w:val="28"/>
                <w:szCs w:val="28"/>
              </w:rPr>
              <w:t>12:30 – 14:10</w:t>
            </w:r>
          </w:p>
        </w:tc>
      </w:tr>
      <w:tr w:rsidR="009113AC" w:rsidRPr="006B76CB" w:rsidTr="009113AC">
        <w:trPr>
          <w:cantSplit/>
          <w:trHeight w:val="1833"/>
        </w:trPr>
        <w:tc>
          <w:tcPr>
            <w:tcW w:w="6923" w:type="dxa"/>
            <w:textDirection w:val="btLr"/>
          </w:tcPr>
          <w:p w:rsidR="009113AC" w:rsidRPr="006B76CB" w:rsidRDefault="00D64BD8" w:rsidP="009113AC">
            <w:pPr>
              <w:pStyle w:val="Standard"/>
              <w:ind w:left="113" w:right="113"/>
              <w:rPr>
                <w:rFonts w:ascii="Times New Roman" w:hAnsi="Times New Roman"/>
                <w:b/>
                <w:color w:val="auto"/>
                <w:sz w:val="28"/>
                <w:szCs w:val="28"/>
              </w:rPr>
            </w:pPr>
            <w:r>
              <w:rPr>
                <w:rFonts w:ascii="Times New Roman" w:hAnsi="Times New Roman"/>
                <w:color w:val="auto"/>
                <w:sz w:val="28"/>
                <w:szCs w:val="28"/>
                <w:lang w:val="en-US"/>
              </w:rPr>
              <w:lastRenderedPageBreak/>
              <w:t>Main Theme, John Williams</w:t>
            </w:r>
            <w:r w:rsidRPr="006B76CB">
              <w:rPr>
                <w:rFonts w:ascii="Times New Roman" w:hAnsi="Times New Roman"/>
                <w:b/>
                <w:color w:val="auto"/>
                <w:sz w:val="28"/>
                <w:szCs w:val="28"/>
              </w:rPr>
              <w:t xml:space="preserve"> </w:t>
            </w:r>
          </w:p>
        </w:tc>
        <w:tc>
          <w:tcPr>
            <w:tcW w:w="3137" w:type="dxa"/>
            <w:textDirection w:val="btLr"/>
          </w:tcPr>
          <w:p w:rsidR="009113AC" w:rsidRPr="006B76CB" w:rsidRDefault="00D00BD4" w:rsidP="009113AC">
            <w:pPr>
              <w:pStyle w:val="Standard"/>
              <w:ind w:left="113" w:right="113"/>
              <w:rPr>
                <w:rFonts w:ascii="Times New Roman" w:hAnsi="Times New Roman"/>
                <w:b/>
                <w:color w:val="auto"/>
                <w:sz w:val="28"/>
                <w:szCs w:val="28"/>
              </w:rPr>
            </w:pPr>
            <w:r>
              <w:rPr>
                <w:rFonts w:ascii="Times New Roman" w:hAnsi="Times New Roman"/>
                <w:color w:val="auto"/>
                <w:sz w:val="28"/>
                <w:szCs w:val="28"/>
                <w:lang w:val="en-US"/>
              </w:rPr>
              <w:t>Main Theme, John Williams</w:t>
            </w:r>
          </w:p>
        </w:tc>
      </w:tr>
      <w:tr w:rsidR="009113AC" w:rsidRPr="006B76CB" w:rsidTr="009113AC">
        <w:trPr>
          <w:cantSplit/>
          <w:trHeight w:val="1260"/>
        </w:trPr>
        <w:tc>
          <w:tcPr>
            <w:tcW w:w="6923" w:type="dxa"/>
            <w:textDirection w:val="btLr"/>
          </w:tcPr>
          <w:p w:rsidR="009113AC" w:rsidRPr="006B76CB" w:rsidRDefault="009113AC" w:rsidP="009113AC">
            <w:pPr>
              <w:pStyle w:val="Standard"/>
              <w:ind w:left="113" w:right="113"/>
              <w:rPr>
                <w:rFonts w:ascii="Times New Roman" w:hAnsi="Times New Roman"/>
                <w:b/>
                <w:color w:val="auto"/>
                <w:sz w:val="28"/>
                <w:szCs w:val="28"/>
              </w:rPr>
            </w:pPr>
          </w:p>
        </w:tc>
        <w:tc>
          <w:tcPr>
            <w:tcW w:w="3137" w:type="dxa"/>
            <w:textDirection w:val="btLr"/>
          </w:tcPr>
          <w:p w:rsidR="009113AC" w:rsidRPr="00D00BD4" w:rsidRDefault="00D00BD4" w:rsidP="009113AC">
            <w:pPr>
              <w:pStyle w:val="Standard"/>
              <w:ind w:left="113" w:right="113"/>
              <w:rPr>
                <w:rFonts w:ascii="Times New Roman" w:hAnsi="Times New Roman"/>
                <w:color w:val="auto"/>
                <w:sz w:val="28"/>
                <w:szCs w:val="28"/>
              </w:rPr>
            </w:pPr>
            <w:r>
              <w:rPr>
                <w:rFonts w:ascii="Times New Roman" w:hAnsi="Times New Roman"/>
                <w:color w:val="auto"/>
                <w:sz w:val="28"/>
                <w:szCs w:val="28"/>
              </w:rPr>
              <w:t>Вінок</w:t>
            </w:r>
          </w:p>
        </w:tc>
      </w:tr>
      <w:tr w:rsidR="009113AC" w:rsidRPr="006B76CB" w:rsidTr="009113AC">
        <w:trPr>
          <w:cantSplit/>
          <w:trHeight w:val="1559"/>
        </w:trPr>
        <w:tc>
          <w:tcPr>
            <w:tcW w:w="6923" w:type="dxa"/>
            <w:textDirection w:val="btLr"/>
          </w:tcPr>
          <w:p w:rsidR="009113AC" w:rsidRPr="006B76CB" w:rsidRDefault="009113AC" w:rsidP="009113AC">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Загальне тепле освітлення</w:t>
            </w:r>
          </w:p>
        </w:tc>
        <w:tc>
          <w:tcPr>
            <w:tcW w:w="3137" w:type="dxa"/>
            <w:textDirection w:val="btLr"/>
          </w:tcPr>
          <w:p w:rsidR="009113AC" w:rsidRPr="00D00BD4" w:rsidRDefault="00D00BD4" w:rsidP="009113AC">
            <w:pPr>
              <w:pStyle w:val="Standard"/>
              <w:ind w:left="113" w:right="113"/>
              <w:rPr>
                <w:rFonts w:ascii="Times New Roman" w:hAnsi="Times New Roman"/>
                <w:color w:val="auto"/>
                <w:sz w:val="28"/>
                <w:szCs w:val="28"/>
              </w:rPr>
            </w:pPr>
            <w:r w:rsidRPr="006B76CB">
              <w:rPr>
                <w:rFonts w:ascii="Times New Roman" w:hAnsi="Times New Roman"/>
                <w:color w:val="auto"/>
                <w:sz w:val="28"/>
                <w:szCs w:val="28"/>
              </w:rPr>
              <w:t>Габо-прожекторилокальне освітлення</w:t>
            </w:r>
          </w:p>
        </w:tc>
      </w:tr>
      <w:tr w:rsidR="009113AC" w:rsidRPr="006B76CB" w:rsidTr="009113AC">
        <w:trPr>
          <w:cantSplit/>
          <w:trHeight w:val="2106"/>
        </w:trPr>
        <w:tc>
          <w:tcPr>
            <w:tcW w:w="6923" w:type="dxa"/>
            <w:textDirection w:val="btLr"/>
          </w:tcPr>
          <w:p w:rsidR="009113AC" w:rsidRPr="006B76CB" w:rsidRDefault="00D64BD8" w:rsidP="009113AC">
            <w:pPr>
              <w:pStyle w:val="TableContents"/>
              <w:ind w:left="113" w:right="113"/>
              <w:rPr>
                <w:rFonts w:ascii="Times New Roman" w:hAnsi="Times New Roman"/>
                <w:color w:val="auto"/>
                <w:sz w:val="28"/>
                <w:szCs w:val="28"/>
              </w:rPr>
            </w:pPr>
            <w:r>
              <w:rPr>
                <w:rFonts w:ascii="Times New Roman" w:hAnsi="Times New Roman"/>
                <w:color w:val="auto"/>
                <w:sz w:val="28"/>
                <w:szCs w:val="28"/>
              </w:rPr>
              <w:t>15 танцівниць:</w:t>
            </w:r>
            <w:r>
              <w:rPr>
                <w:rFonts w:ascii="Times New Roman" w:hAnsi="Times New Roman"/>
                <w:color w:val="auto"/>
                <w:sz w:val="28"/>
                <w:szCs w:val="28"/>
              </w:rPr>
              <w:br/>
              <w:t>1 головна Героїня Анна; дівчата мари.</w:t>
            </w:r>
          </w:p>
        </w:tc>
        <w:tc>
          <w:tcPr>
            <w:tcW w:w="3137" w:type="dxa"/>
            <w:textDirection w:val="btLr"/>
          </w:tcPr>
          <w:p w:rsidR="009113AC" w:rsidRDefault="00D00BD4" w:rsidP="009113AC">
            <w:pPr>
              <w:pStyle w:val="Standard"/>
              <w:ind w:left="113" w:right="113"/>
              <w:rPr>
                <w:rFonts w:ascii="Times New Roman" w:hAnsi="Times New Roman"/>
                <w:color w:val="auto"/>
                <w:sz w:val="28"/>
                <w:szCs w:val="28"/>
              </w:rPr>
            </w:pPr>
            <w:r>
              <w:rPr>
                <w:rFonts w:ascii="Times New Roman" w:hAnsi="Times New Roman"/>
                <w:color w:val="auto"/>
                <w:sz w:val="28"/>
                <w:szCs w:val="28"/>
              </w:rPr>
              <w:t>1 танцівниця:</w:t>
            </w:r>
            <w:r>
              <w:rPr>
                <w:rFonts w:ascii="Times New Roman" w:hAnsi="Times New Roman"/>
                <w:color w:val="auto"/>
                <w:sz w:val="28"/>
                <w:szCs w:val="28"/>
              </w:rPr>
              <w:br/>
              <w:t>головна Героїня.</w:t>
            </w:r>
          </w:p>
          <w:p w:rsidR="009113AC" w:rsidRDefault="009113AC" w:rsidP="009113AC">
            <w:pPr>
              <w:pStyle w:val="Standard"/>
              <w:ind w:left="113" w:right="113"/>
              <w:rPr>
                <w:rFonts w:ascii="Times New Roman" w:hAnsi="Times New Roman"/>
                <w:color w:val="auto"/>
                <w:sz w:val="28"/>
                <w:szCs w:val="28"/>
              </w:rPr>
            </w:pPr>
          </w:p>
          <w:p w:rsidR="009113AC" w:rsidRPr="006B76CB" w:rsidRDefault="009113AC" w:rsidP="009113AC">
            <w:pPr>
              <w:pStyle w:val="Standard"/>
              <w:ind w:left="113" w:right="113"/>
              <w:rPr>
                <w:rFonts w:ascii="Times New Roman" w:hAnsi="Times New Roman"/>
                <w:b/>
                <w:color w:val="auto"/>
                <w:sz w:val="28"/>
                <w:szCs w:val="28"/>
              </w:rPr>
            </w:pPr>
          </w:p>
        </w:tc>
      </w:tr>
      <w:tr w:rsidR="009113AC" w:rsidRPr="006B76CB" w:rsidTr="009113AC">
        <w:trPr>
          <w:cantSplit/>
          <w:trHeight w:val="5944"/>
        </w:trPr>
        <w:tc>
          <w:tcPr>
            <w:tcW w:w="6923" w:type="dxa"/>
            <w:textDirection w:val="btLr"/>
          </w:tcPr>
          <w:p w:rsidR="009113AC" w:rsidRPr="00D64BD8" w:rsidRDefault="009113AC" w:rsidP="009113AC">
            <w:pPr>
              <w:pStyle w:val="TableContents"/>
              <w:ind w:left="113" w:right="113"/>
              <w:rPr>
                <w:rFonts w:ascii="Times New Roman" w:hAnsi="Times New Roman"/>
                <w:bCs/>
                <w:color w:val="auto"/>
                <w:sz w:val="28"/>
                <w:szCs w:val="28"/>
              </w:rPr>
            </w:pPr>
            <w:r w:rsidRPr="006B76CB">
              <w:rPr>
                <w:rFonts w:ascii="Times New Roman" w:hAnsi="Times New Roman"/>
                <w:b/>
                <w:bCs/>
                <w:color w:val="auto"/>
                <w:sz w:val="28"/>
                <w:szCs w:val="28"/>
              </w:rPr>
              <w:t>Фінал:</w:t>
            </w:r>
            <w:r w:rsidRPr="006B76CB">
              <w:rPr>
                <w:rFonts w:ascii="Times New Roman" w:hAnsi="Times New Roman"/>
                <w:b/>
                <w:bCs/>
                <w:color w:val="auto"/>
                <w:sz w:val="28"/>
                <w:szCs w:val="28"/>
              </w:rPr>
              <w:br/>
            </w:r>
            <w:r w:rsidR="00D64BD8">
              <w:rPr>
                <w:rFonts w:ascii="Times New Roman" w:hAnsi="Times New Roman"/>
                <w:bCs/>
                <w:color w:val="auto"/>
                <w:sz w:val="28"/>
                <w:szCs w:val="28"/>
              </w:rPr>
              <w:t>Поринаючи в спогади до неї являються образи українських дівчат. Вони мов сон, з</w:t>
            </w:r>
            <w:r w:rsidR="00D64BD8" w:rsidRPr="00D64BD8">
              <w:rPr>
                <w:rFonts w:ascii="Times New Roman" w:hAnsi="Times New Roman"/>
                <w:bCs/>
                <w:color w:val="auto"/>
                <w:sz w:val="28"/>
                <w:szCs w:val="28"/>
              </w:rPr>
              <w:t>’</w:t>
            </w:r>
            <w:r w:rsidR="00D64BD8">
              <w:rPr>
                <w:rFonts w:ascii="Times New Roman" w:hAnsi="Times New Roman"/>
                <w:bCs/>
                <w:color w:val="auto"/>
                <w:sz w:val="28"/>
                <w:szCs w:val="28"/>
              </w:rPr>
              <w:t xml:space="preserve">являються миттєво та зникають безслідно. Зрештою дівчата підіймають її з оков смутку, підтримують та залишаютсья з нею відтворюючи спогади про рідні землі. </w:t>
            </w:r>
            <w:r w:rsidR="00D64BD8">
              <w:rPr>
                <w:rFonts w:ascii="Times New Roman" w:hAnsi="Times New Roman"/>
                <w:bCs/>
                <w:color w:val="auto"/>
                <w:sz w:val="28"/>
                <w:szCs w:val="28"/>
              </w:rPr>
              <w:br/>
              <w:t xml:space="preserve">Через композиційні побудови, коло та польоту вільної птахи передається ідея свободи та право бути справжньою. </w:t>
            </w:r>
            <w:r w:rsidR="00D64BD8">
              <w:rPr>
                <w:rFonts w:ascii="Times New Roman" w:hAnsi="Times New Roman"/>
                <w:bCs/>
                <w:color w:val="auto"/>
                <w:sz w:val="28"/>
                <w:szCs w:val="28"/>
              </w:rPr>
              <w:br/>
              <w:t xml:space="preserve">Анна розмірковучи над цим доходить до того, що приймає себе українкою. Навіть попри те, що знаходиться не просто деінде, а королевою іншої країни. Вона може бути донькою України і надалі, та нести традиції свого народу навіть тут. </w:t>
            </w:r>
          </w:p>
        </w:tc>
        <w:tc>
          <w:tcPr>
            <w:tcW w:w="3137" w:type="dxa"/>
            <w:textDirection w:val="btLr"/>
          </w:tcPr>
          <w:p w:rsidR="009113AC" w:rsidRPr="00D00BD4" w:rsidRDefault="009113AC" w:rsidP="00D00BD4">
            <w:pPr>
              <w:pStyle w:val="Standard"/>
              <w:ind w:left="113" w:right="113"/>
              <w:rPr>
                <w:rFonts w:ascii="Times New Roman" w:hAnsi="Times New Roman"/>
                <w:color w:val="auto"/>
                <w:sz w:val="28"/>
                <w:szCs w:val="28"/>
              </w:rPr>
            </w:pPr>
            <w:r>
              <w:rPr>
                <w:rFonts w:ascii="Times New Roman" w:hAnsi="Times New Roman"/>
                <w:b/>
                <w:bCs/>
                <w:color w:val="auto"/>
                <w:sz w:val="28"/>
                <w:szCs w:val="28"/>
              </w:rPr>
              <w:t>Епі</w:t>
            </w:r>
            <w:r w:rsidRPr="006B76CB">
              <w:rPr>
                <w:rFonts w:ascii="Times New Roman" w:hAnsi="Times New Roman"/>
                <w:b/>
                <w:bCs/>
                <w:color w:val="auto"/>
                <w:sz w:val="28"/>
                <w:szCs w:val="28"/>
              </w:rPr>
              <w:t>лог:</w:t>
            </w:r>
            <w:r w:rsidRPr="006B76CB">
              <w:rPr>
                <w:rFonts w:ascii="Times New Roman" w:hAnsi="Times New Roman"/>
                <w:b/>
                <w:bCs/>
                <w:color w:val="auto"/>
                <w:sz w:val="28"/>
                <w:szCs w:val="28"/>
              </w:rPr>
              <w:br/>
            </w:r>
            <w:r w:rsidR="00D00BD4">
              <w:rPr>
                <w:rFonts w:ascii="Times New Roman" w:hAnsi="Times New Roman"/>
                <w:color w:val="auto"/>
                <w:sz w:val="28"/>
                <w:szCs w:val="28"/>
              </w:rPr>
              <w:t>Дівчата передають Анні силу, підтримку та мудрість прощаючись з нею. Остання подруга залишаючи її  дарує подарунок вінок – символ національнох пам</w:t>
            </w:r>
            <w:r w:rsidR="00D00BD4" w:rsidRPr="00D00BD4">
              <w:rPr>
                <w:rFonts w:ascii="Times New Roman" w:hAnsi="Times New Roman"/>
                <w:color w:val="auto"/>
                <w:sz w:val="28"/>
                <w:szCs w:val="28"/>
              </w:rPr>
              <w:t>’</w:t>
            </w:r>
            <w:r w:rsidR="00D00BD4">
              <w:rPr>
                <w:rFonts w:ascii="Times New Roman" w:hAnsi="Times New Roman"/>
                <w:color w:val="auto"/>
                <w:sz w:val="28"/>
                <w:szCs w:val="28"/>
              </w:rPr>
              <w:t>яті та зв</w:t>
            </w:r>
            <w:r w:rsidR="00D00BD4" w:rsidRPr="00D00BD4">
              <w:rPr>
                <w:rFonts w:ascii="Times New Roman" w:hAnsi="Times New Roman"/>
                <w:color w:val="auto"/>
                <w:sz w:val="28"/>
                <w:szCs w:val="28"/>
              </w:rPr>
              <w:t>’</w:t>
            </w:r>
            <w:r w:rsidR="00D00BD4">
              <w:rPr>
                <w:rFonts w:ascii="Times New Roman" w:hAnsi="Times New Roman"/>
                <w:color w:val="auto"/>
                <w:sz w:val="28"/>
                <w:szCs w:val="28"/>
              </w:rPr>
              <w:t>язку з Батьківщиною. Анна більше не боїться, а впевнено дивиться на свою долю та майбутнє, уособлюючи цілісність та духовну стійкість образу княгині Анни Ярославни.</w:t>
            </w:r>
          </w:p>
        </w:tc>
      </w:tr>
    </w:tbl>
    <w:p w:rsidR="003F0E9F" w:rsidRDefault="003F0E9F" w:rsidP="009113AC">
      <w:pPr>
        <w:spacing w:line="360" w:lineRule="auto"/>
        <w:jc w:val="both"/>
        <w:rPr>
          <w:rFonts w:ascii="Times New Roman" w:hAnsi="Times New Roman" w:cs="Times New Roman"/>
          <w:sz w:val="28"/>
          <w:szCs w:val="28"/>
          <w:lang w:val="uk-UA"/>
        </w:rPr>
      </w:pPr>
    </w:p>
    <w:p w:rsidR="00237250" w:rsidRDefault="007169BD" w:rsidP="006355B7">
      <w:pPr>
        <w:spacing w:line="360" w:lineRule="auto"/>
        <w:ind w:left="-141" w:firstLine="56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237250" w:rsidRDefault="00237250" w:rsidP="006355B7">
      <w:pPr>
        <w:spacing w:line="360" w:lineRule="auto"/>
        <w:ind w:left="-141" w:firstLine="566"/>
        <w:jc w:val="both"/>
        <w:rPr>
          <w:rFonts w:ascii="Times New Roman" w:hAnsi="Times New Roman" w:cs="Times New Roman"/>
          <w:sz w:val="28"/>
          <w:szCs w:val="28"/>
          <w:lang w:val="uk-UA"/>
        </w:rPr>
      </w:pPr>
    </w:p>
    <w:p w:rsidR="006355B7" w:rsidRPr="001709D3" w:rsidRDefault="007169BD" w:rsidP="006355B7">
      <w:pPr>
        <w:spacing w:line="360" w:lineRule="auto"/>
        <w:ind w:left="-141" w:firstLine="566"/>
        <w:jc w:val="both"/>
        <w:rPr>
          <w:rFonts w:ascii="Times New Roman" w:hAnsi="Times New Roman" w:cs="Times New Roman"/>
          <w:b/>
          <w:sz w:val="28"/>
          <w:szCs w:val="28"/>
          <w:lang w:val="uk-UA"/>
        </w:rPr>
      </w:pPr>
      <w:r>
        <w:rPr>
          <w:rFonts w:ascii="Times New Roman" w:hAnsi="Times New Roman" w:cs="Times New Roman"/>
          <w:sz w:val="28"/>
          <w:szCs w:val="28"/>
          <w:lang w:val="uk-UA"/>
        </w:rPr>
        <w:lastRenderedPageBreak/>
        <w:t xml:space="preserve">   </w:t>
      </w:r>
      <w:r w:rsidR="006355B7" w:rsidRPr="001709D3">
        <w:rPr>
          <w:rFonts w:ascii="Times New Roman" w:hAnsi="Times New Roman" w:cs="Times New Roman"/>
          <w:b/>
          <w:sz w:val="28"/>
          <w:szCs w:val="28"/>
          <w:lang w:val="uk-UA"/>
        </w:rPr>
        <w:t>2.4 Характеристика дійових осіб</w:t>
      </w:r>
    </w:p>
    <w:p w:rsidR="00AF5C3B" w:rsidRPr="00AF5C3B" w:rsidRDefault="00AF5C3B" w:rsidP="00AF5C3B">
      <w:pPr>
        <w:spacing w:line="360" w:lineRule="auto"/>
        <w:jc w:val="both"/>
        <w:rPr>
          <w:rFonts w:ascii="Times New Roman" w:hAnsi="Times New Roman" w:cs="Times New Roman"/>
          <w:sz w:val="28"/>
          <w:szCs w:val="28"/>
          <w:lang w:val="uk-UA"/>
        </w:rPr>
      </w:pPr>
    </w:p>
    <w:p w:rsidR="00AF5C3B" w:rsidRPr="00AF5C3B" w:rsidRDefault="00AF5C3B" w:rsidP="00AF5C3B">
      <w:pPr>
        <w:spacing w:line="360" w:lineRule="auto"/>
        <w:ind w:left="-141" w:firstLine="566"/>
        <w:jc w:val="both"/>
        <w:rPr>
          <w:rFonts w:ascii="Times New Roman" w:hAnsi="Times New Roman" w:cs="Times New Roman"/>
          <w:sz w:val="28"/>
          <w:szCs w:val="28"/>
          <w:lang w:val="uk-UA"/>
        </w:rPr>
      </w:pPr>
      <w:r w:rsidRPr="00AF5C3B">
        <w:rPr>
          <w:rFonts w:ascii="Times New Roman" w:hAnsi="Times New Roman" w:cs="Times New Roman"/>
          <w:b/>
          <w:sz w:val="28"/>
          <w:szCs w:val="28"/>
          <w:lang w:val="uk-UA"/>
        </w:rPr>
        <w:t>Анна Ярославна</w:t>
      </w:r>
      <w:r w:rsidRPr="00AF5C3B">
        <w:rPr>
          <w:rFonts w:ascii="Times New Roman" w:hAnsi="Times New Roman" w:cs="Times New Roman"/>
          <w:sz w:val="28"/>
          <w:szCs w:val="28"/>
          <w:lang w:val="uk-UA"/>
        </w:rPr>
        <w:t xml:space="preserve"> є центральною дійовою особою хореографічної вистави, навколо якої вибудовується не лише сюжетна, а й образно-драматургічна структура сценічної дії. Саме через її внутрішній стан, переживання та трансформацію розкривається основний ідейний задум постановки. Образ Анни трактується не тільки як конкретна історична постать — донька київського князя Ярослава Мудрого, а й як узагальнений символ української жінки, поставленої перед необхідністю складного морального, особистісного та державницького вибору. У сценічному втіленні вона уособлює зв’язок особистої долі з долею народу, що надає образу глибокого філософс</w:t>
      </w:r>
      <w:r>
        <w:rPr>
          <w:rFonts w:ascii="Times New Roman" w:hAnsi="Times New Roman" w:cs="Times New Roman"/>
          <w:sz w:val="28"/>
          <w:szCs w:val="28"/>
          <w:lang w:val="uk-UA"/>
        </w:rPr>
        <w:t>ького та емоційного наповнення.</w:t>
      </w:r>
    </w:p>
    <w:p w:rsidR="00AF5C3B" w:rsidRPr="00AF5C3B" w:rsidRDefault="00AF5C3B" w:rsidP="00AF5C3B">
      <w:pPr>
        <w:spacing w:line="360" w:lineRule="auto"/>
        <w:ind w:left="-141" w:firstLine="566"/>
        <w:jc w:val="both"/>
        <w:rPr>
          <w:rFonts w:ascii="Times New Roman" w:hAnsi="Times New Roman" w:cs="Times New Roman"/>
          <w:sz w:val="28"/>
          <w:szCs w:val="28"/>
          <w:lang w:val="uk-UA"/>
        </w:rPr>
      </w:pPr>
      <w:r w:rsidRPr="00AF5C3B">
        <w:rPr>
          <w:rFonts w:ascii="Times New Roman" w:hAnsi="Times New Roman" w:cs="Times New Roman"/>
          <w:sz w:val="28"/>
          <w:szCs w:val="28"/>
          <w:lang w:val="uk-UA"/>
        </w:rPr>
        <w:t>На початку вистави Анна постає як молода, світла, щира дівчина, сповнена внутрішньої свободи, довіри до навколишнього світу та гармонії з рідним середовищем. Її поведінка, пластика і міміка передають відкритість, життєрадісність і природну емоційність, що підкреслює тісний зв’язок героїні з родиною, дівочим колом та рідною землею. Вона ще не усвідомлює масштабу історичної місії, яка їй судилася, і живе в просторі юнацьких почуттів та надій. Однак звістка про необхідність політичного шлюбу та вимушеного від’їзду до чужої країни стає для Анни глибоким психологічним зламом, що руйнує звичн</w:t>
      </w:r>
      <w:r>
        <w:rPr>
          <w:rFonts w:ascii="Times New Roman" w:hAnsi="Times New Roman" w:cs="Times New Roman"/>
          <w:sz w:val="28"/>
          <w:szCs w:val="28"/>
          <w:lang w:val="uk-UA"/>
        </w:rPr>
        <w:t>ий уклад її внутрішнього світу.</w:t>
      </w:r>
    </w:p>
    <w:p w:rsidR="00AF5C3B" w:rsidRPr="00AF5C3B" w:rsidRDefault="00AF5C3B" w:rsidP="00AF5C3B">
      <w:pPr>
        <w:spacing w:line="360" w:lineRule="auto"/>
        <w:ind w:left="-141" w:firstLine="566"/>
        <w:jc w:val="both"/>
        <w:rPr>
          <w:rFonts w:ascii="Times New Roman" w:hAnsi="Times New Roman" w:cs="Times New Roman"/>
          <w:sz w:val="28"/>
          <w:szCs w:val="28"/>
          <w:lang w:val="uk-UA"/>
        </w:rPr>
      </w:pPr>
      <w:r w:rsidRPr="00AF5C3B">
        <w:rPr>
          <w:rFonts w:ascii="Times New Roman" w:hAnsi="Times New Roman" w:cs="Times New Roman"/>
          <w:sz w:val="28"/>
          <w:szCs w:val="28"/>
          <w:lang w:val="uk-UA"/>
        </w:rPr>
        <w:t>Подальший розвиток образу Анни вибудовується як складний процес внутрішньої еволюції, що проходить кілька послідовних етапів. Спочатку це щире заперечення нав’язаного рішення, болісний емоційний спротив і небажання приймати долю, визначену не власною волею, а державними інтересами. У цей період її рухи стають різкішими, пластика — емоційно напруженою, що передає внутрішній конфлікт між особистим почуттям і обов’язком. Згодом драматизм змінюється поступовим усвідомленням відповідальності перед батьківщиною, родом і народом, що знаменує перехід героїні до нового рівня духовної зрілост</w:t>
      </w:r>
      <w:r>
        <w:rPr>
          <w:rFonts w:ascii="Times New Roman" w:hAnsi="Times New Roman" w:cs="Times New Roman"/>
          <w:sz w:val="28"/>
          <w:szCs w:val="28"/>
          <w:lang w:val="uk-UA"/>
        </w:rPr>
        <w:t>і.</w:t>
      </w:r>
    </w:p>
    <w:p w:rsidR="00AF5C3B" w:rsidRPr="00AF5C3B" w:rsidRDefault="00AF5C3B" w:rsidP="00AF5C3B">
      <w:pPr>
        <w:spacing w:line="360" w:lineRule="auto"/>
        <w:ind w:left="-141" w:firstLine="566"/>
        <w:jc w:val="both"/>
        <w:rPr>
          <w:rFonts w:ascii="Times New Roman" w:hAnsi="Times New Roman" w:cs="Times New Roman"/>
          <w:sz w:val="28"/>
          <w:szCs w:val="28"/>
          <w:lang w:val="uk-UA"/>
        </w:rPr>
      </w:pPr>
      <w:r w:rsidRPr="00AF5C3B">
        <w:rPr>
          <w:rFonts w:ascii="Times New Roman" w:hAnsi="Times New Roman" w:cs="Times New Roman"/>
          <w:sz w:val="28"/>
          <w:szCs w:val="28"/>
          <w:lang w:val="uk-UA"/>
        </w:rPr>
        <w:lastRenderedPageBreak/>
        <w:t>У сценах, пов’язаних із перебуванням Анни у Франції, образ набуває рис самотності, відчуження та внутрішньої ізольованості. Вона опиняється в чужому культурному просторі, позбавленому звичних традицій, мови й емоційної підтримки, що підкреслює драму її особистого становища. Маски інших персонажів у цих сценах символізують відчужене середовище, у якому Анна залишається «іншою», не прийнятою повністю, попри її високий статус. Її пластика стає стриманішою, більш зосередженою, рухи набувають внутрішньої нап</w:t>
      </w:r>
      <w:r>
        <w:rPr>
          <w:rFonts w:ascii="Times New Roman" w:hAnsi="Times New Roman" w:cs="Times New Roman"/>
          <w:sz w:val="28"/>
          <w:szCs w:val="28"/>
          <w:lang w:val="uk-UA"/>
        </w:rPr>
        <w:t>руги та виваженості.</w:t>
      </w:r>
    </w:p>
    <w:p w:rsidR="00AF5C3B" w:rsidRPr="00AF5C3B" w:rsidRDefault="00AF5C3B" w:rsidP="00AF5C3B">
      <w:pPr>
        <w:spacing w:line="360" w:lineRule="auto"/>
        <w:ind w:left="-141" w:firstLine="566"/>
        <w:jc w:val="both"/>
        <w:rPr>
          <w:rFonts w:ascii="Times New Roman" w:hAnsi="Times New Roman" w:cs="Times New Roman"/>
          <w:sz w:val="28"/>
          <w:szCs w:val="28"/>
          <w:lang w:val="uk-UA"/>
        </w:rPr>
      </w:pPr>
      <w:r w:rsidRPr="00AF5C3B">
        <w:rPr>
          <w:rFonts w:ascii="Times New Roman" w:hAnsi="Times New Roman" w:cs="Times New Roman"/>
          <w:sz w:val="28"/>
          <w:szCs w:val="28"/>
          <w:lang w:val="uk-UA"/>
        </w:rPr>
        <w:t>Важливим елементом розвитку образу є спогади та уявні видіння, у яких Анна звертається до образів рідних дівчат і батьківщини. Саме через ці сцени розкривається її внутрішній духовний опір асиміляції та усвідомлення незнищенності власної національної ідентичності. Повернення до українських символів у фіналі вистави — зокрема образ вінка — набуває значення кульмінаційного жесту, що утверджує духовну цілісність героїні. Анна постає вже не як розгублена дівчина, а як зріла, сильна особистість, здатна нести свою культур</w:t>
      </w:r>
      <w:r>
        <w:rPr>
          <w:rFonts w:ascii="Times New Roman" w:hAnsi="Times New Roman" w:cs="Times New Roman"/>
          <w:sz w:val="28"/>
          <w:szCs w:val="28"/>
          <w:lang w:val="uk-UA"/>
        </w:rPr>
        <w:t>ну ідентичність у чужому світі.</w:t>
      </w:r>
    </w:p>
    <w:p w:rsidR="00AF5C3B" w:rsidRPr="00AF5C3B" w:rsidRDefault="00AF5C3B" w:rsidP="00AF5C3B">
      <w:pPr>
        <w:spacing w:line="360" w:lineRule="auto"/>
        <w:ind w:left="-141" w:firstLine="566"/>
        <w:jc w:val="both"/>
        <w:rPr>
          <w:rFonts w:ascii="Times New Roman" w:hAnsi="Times New Roman" w:cs="Times New Roman"/>
          <w:sz w:val="28"/>
          <w:szCs w:val="28"/>
          <w:lang w:val="uk-UA"/>
        </w:rPr>
      </w:pPr>
      <w:r w:rsidRPr="00AF5C3B">
        <w:rPr>
          <w:rFonts w:ascii="Times New Roman" w:hAnsi="Times New Roman" w:cs="Times New Roman"/>
          <w:sz w:val="28"/>
          <w:szCs w:val="28"/>
          <w:lang w:val="uk-UA"/>
        </w:rPr>
        <w:t>Загалом, образ Анни Ярославни в хореографічній виставі є багатошаровим і динамічним. Його пластична еволюція — від емоційної відкритості та безпосередності до стриманої гідності й внутрішньої зібраності — символізує процес духовного дорослішання, прийняття історичної місії та утвердження особистісної цілісності. Через цей образ розкривається провідна ідея постановки — поєднання особистої долі з долею народу та незламність національного духу навіть у вимуш</w:t>
      </w:r>
      <w:r>
        <w:rPr>
          <w:rFonts w:ascii="Times New Roman" w:hAnsi="Times New Roman" w:cs="Times New Roman"/>
          <w:sz w:val="28"/>
          <w:szCs w:val="28"/>
          <w:lang w:val="uk-UA"/>
        </w:rPr>
        <w:t>еному відриві від рідної землі.</w:t>
      </w:r>
    </w:p>
    <w:p w:rsidR="00AF5C3B" w:rsidRPr="00AF5C3B" w:rsidRDefault="00AF5C3B" w:rsidP="00AF5C3B">
      <w:pPr>
        <w:spacing w:line="360" w:lineRule="auto"/>
        <w:ind w:left="-141" w:firstLine="566"/>
        <w:jc w:val="both"/>
        <w:rPr>
          <w:rFonts w:ascii="Times New Roman" w:hAnsi="Times New Roman" w:cs="Times New Roman"/>
          <w:sz w:val="28"/>
          <w:szCs w:val="28"/>
          <w:lang w:val="uk-UA"/>
        </w:rPr>
      </w:pPr>
      <w:r w:rsidRPr="00D65FF3">
        <w:rPr>
          <w:rFonts w:ascii="Times New Roman" w:hAnsi="Times New Roman" w:cs="Times New Roman"/>
          <w:b/>
          <w:sz w:val="28"/>
          <w:szCs w:val="28"/>
          <w:lang w:val="uk-UA"/>
        </w:rPr>
        <w:t>Ярослав Мудрий</w:t>
      </w:r>
      <w:r w:rsidRPr="00AF5C3B">
        <w:rPr>
          <w:rFonts w:ascii="Times New Roman" w:hAnsi="Times New Roman" w:cs="Times New Roman"/>
          <w:sz w:val="28"/>
          <w:szCs w:val="28"/>
          <w:lang w:val="uk-UA"/>
        </w:rPr>
        <w:t xml:space="preserve"> у хореографічній виставі постає як багатогранний образ державного діяча, володаря та батька, який уособлює ідею сили, стратегічного мислення й відповідальності за історичну долю країни. Його сценічний образ є носієм державницького начала, що визначає ідейний вектор усієї постановки. Через постать Ярослава розкривається тема влади як тягаря, а не привілею, а також усвідомлення того, що особисті почуття правителя неминуче підпорядковують</w:t>
      </w:r>
      <w:r>
        <w:rPr>
          <w:rFonts w:ascii="Times New Roman" w:hAnsi="Times New Roman" w:cs="Times New Roman"/>
          <w:sz w:val="28"/>
          <w:szCs w:val="28"/>
          <w:lang w:val="uk-UA"/>
        </w:rPr>
        <w:t>ся інтересам держави та народу.</w:t>
      </w:r>
    </w:p>
    <w:p w:rsidR="00AF5C3B" w:rsidRPr="00AF5C3B" w:rsidRDefault="00AF5C3B" w:rsidP="00AF5C3B">
      <w:pPr>
        <w:spacing w:line="360" w:lineRule="auto"/>
        <w:ind w:left="-141" w:firstLine="566"/>
        <w:jc w:val="both"/>
        <w:rPr>
          <w:rFonts w:ascii="Times New Roman" w:hAnsi="Times New Roman" w:cs="Times New Roman"/>
          <w:sz w:val="28"/>
          <w:szCs w:val="28"/>
          <w:lang w:val="uk-UA"/>
        </w:rPr>
      </w:pPr>
      <w:r w:rsidRPr="00AF5C3B">
        <w:rPr>
          <w:rFonts w:ascii="Times New Roman" w:hAnsi="Times New Roman" w:cs="Times New Roman"/>
          <w:sz w:val="28"/>
          <w:szCs w:val="28"/>
          <w:lang w:val="uk-UA"/>
        </w:rPr>
        <w:lastRenderedPageBreak/>
        <w:t>У першій частині вистави Ярослав Мудрий постає перед глядачем як воєначальник і стратег, що веде за собою військо, демонструючи міць, організованість і згуртованість київської держави. Його присутність на сцені формує відчуття стабільності та сили влади, здатної захищати кордони й утверджувати авторитет держави. Образ Ярослава у цих сценах набуває монументальності: він діє впевнено, рішуче, чітко окреслюючи власну роль як лідера, що несе відповіда</w:t>
      </w:r>
      <w:r>
        <w:rPr>
          <w:rFonts w:ascii="Times New Roman" w:hAnsi="Times New Roman" w:cs="Times New Roman"/>
          <w:sz w:val="28"/>
          <w:szCs w:val="28"/>
          <w:lang w:val="uk-UA"/>
        </w:rPr>
        <w:t>льність за колективне майбутнє.</w:t>
      </w:r>
    </w:p>
    <w:p w:rsidR="00AF5C3B" w:rsidRPr="00AF5C3B" w:rsidRDefault="00AF5C3B" w:rsidP="00D65FF3">
      <w:pPr>
        <w:spacing w:line="360" w:lineRule="auto"/>
        <w:ind w:left="-141" w:firstLine="566"/>
        <w:jc w:val="both"/>
        <w:rPr>
          <w:rFonts w:ascii="Times New Roman" w:hAnsi="Times New Roman" w:cs="Times New Roman"/>
          <w:sz w:val="28"/>
          <w:szCs w:val="28"/>
          <w:lang w:val="uk-UA"/>
        </w:rPr>
      </w:pPr>
      <w:r w:rsidRPr="00AF5C3B">
        <w:rPr>
          <w:rFonts w:ascii="Times New Roman" w:hAnsi="Times New Roman" w:cs="Times New Roman"/>
          <w:sz w:val="28"/>
          <w:szCs w:val="28"/>
          <w:lang w:val="uk-UA"/>
        </w:rPr>
        <w:t>Водночас у внутрішній структурі образу важливе місце посідає батьківський аспект. Ярослав не постає як холодний і відсторонений правитель; навпаки, його взаємодія з Анною розкриває глибину особистих переживань і внутрішню драму. Він усвідомлює, що прийняте ним рішення про шлюб доньки є болісним і травматичним для неї, однак бачить у ньому необхідний крок задля зміцнення міжнародних зв’язків і майбутнього держави. Таким чином, образ Ярослава поєднує в собі людську чутливість і твердість володаря, здатного жертвува</w:t>
      </w:r>
      <w:r w:rsidR="00D65FF3">
        <w:rPr>
          <w:rFonts w:ascii="Times New Roman" w:hAnsi="Times New Roman" w:cs="Times New Roman"/>
          <w:sz w:val="28"/>
          <w:szCs w:val="28"/>
          <w:lang w:val="uk-UA"/>
        </w:rPr>
        <w:t>ти особистим заради загального.</w:t>
      </w:r>
    </w:p>
    <w:p w:rsidR="00AF5C3B" w:rsidRPr="00AF5C3B" w:rsidRDefault="00AF5C3B" w:rsidP="00AF5C3B">
      <w:pPr>
        <w:spacing w:line="360" w:lineRule="auto"/>
        <w:ind w:left="-141" w:firstLine="566"/>
        <w:jc w:val="both"/>
        <w:rPr>
          <w:rFonts w:ascii="Times New Roman" w:hAnsi="Times New Roman" w:cs="Times New Roman"/>
          <w:sz w:val="28"/>
          <w:szCs w:val="28"/>
          <w:lang w:val="uk-UA"/>
        </w:rPr>
      </w:pPr>
      <w:r w:rsidRPr="00AF5C3B">
        <w:rPr>
          <w:rFonts w:ascii="Times New Roman" w:hAnsi="Times New Roman" w:cs="Times New Roman"/>
          <w:sz w:val="28"/>
          <w:szCs w:val="28"/>
          <w:lang w:val="uk-UA"/>
        </w:rPr>
        <w:t>Хореографічна мова образу Ярослава Мудрого підкреслює його владну природу та внутрішню зібраність. Його рухи відзначаються чіткою структурованістю, впевненістю та силовою наповненістю. Активна робота з шаблею, стрибкові елементи, широкі кроки й акцентовані пози створюють образ воїна й захисника, а також символізують мужність і незламність державної влади. Просторова організація рухів Ярослава орієнтована на центр сцени, що візуально закріплює за ним домінантну позицію та підкреслює його лі</w:t>
      </w:r>
      <w:r>
        <w:rPr>
          <w:rFonts w:ascii="Times New Roman" w:hAnsi="Times New Roman" w:cs="Times New Roman"/>
          <w:sz w:val="28"/>
          <w:szCs w:val="28"/>
          <w:lang w:val="uk-UA"/>
        </w:rPr>
        <w:t>дерство серед інших персонажів.</w:t>
      </w:r>
    </w:p>
    <w:p w:rsidR="00AF5C3B" w:rsidRPr="00AF5C3B" w:rsidRDefault="00AF5C3B" w:rsidP="00AF5C3B">
      <w:pPr>
        <w:spacing w:line="360" w:lineRule="auto"/>
        <w:ind w:left="-141" w:firstLine="566"/>
        <w:jc w:val="both"/>
        <w:rPr>
          <w:rFonts w:ascii="Times New Roman" w:hAnsi="Times New Roman" w:cs="Times New Roman"/>
          <w:sz w:val="28"/>
          <w:szCs w:val="28"/>
          <w:lang w:val="uk-UA"/>
        </w:rPr>
      </w:pPr>
      <w:r w:rsidRPr="00AF5C3B">
        <w:rPr>
          <w:rFonts w:ascii="Times New Roman" w:hAnsi="Times New Roman" w:cs="Times New Roman"/>
          <w:sz w:val="28"/>
          <w:szCs w:val="28"/>
          <w:lang w:val="uk-UA"/>
        </w:rPr>
        <w:t>Особливого драматургічного значення набуває сцена спілкування Ярослава з Анною. У цій частині вистави хореографічна лексика героя змінюється: рухи стають стриманішими, напруженими, зменшується амплітуда жестів, з’являються паузи та зосереджені стани. Така пластична трансформація відображає внутрішній конфлікт між роллю батька, який прагне захистити свою дитину, і роллю правителя, змушеного діяти відповідно до державних інтересів. Саме в цій сцені образ Ярослава набуває о</w:t>
      </w:r>
      <w:r>
        <w:rPr>
          <w:rFonts w:ascii="Times New Roman" w:hAnsi="Times New Roman" w:cs="Times New Roman"/>
          <w:sz w:val="28"/>
          <w:szCs w:val="28"/>
          <w:lang w:val="uk-UA"/>
        </w:rPr>
        <w:t>собливої психологічної глибини.</w:t>
      </w:r>
    </w:p>
    <w:p w:rsidR="006355B7" w:rsidRPr="007169BD" w:rsidRDefault="00AF5C3B" w:rsidP="00AF5C3B">
      <w:pPr>
        <w:spacing w:line="360" w:lineRule="auto"/>
        <w:ind w:left="-141" w:firstLine="566"/>
        <w:jc w:val="both"/>
        <w:rPr>
          <w:rFonts w:ascii="Times New Roman" w:hAnsi="Times New Roman" w:cs="Times New Roman"/>
          <w:sz w:val="28"/>
          <w:szCs w:val="28"/>
          <w:lang w:val="uk-UA"/>
        </w:rPr>
      </w:pPr>
      <w:r w:rsidRPr="00AF5C3B">
        <w:rPr>
          <w:rFonts w:ascii="Times New Roman" w:hAnsi="Times New Roman" w:cs="Times New Roman"/>
          <w:sz w:val="28"/>
          <w:szCs w:val="28"/>
          <w:lang w:val="uk-UA"/>
        </w:rPr>
        <w:lastRenderedPageBreak/>
        <w:t>Загалом, образ Ярослава Мудрого у хореографічній виставі виконує функцію ідейного й морального центру дії. Він уособлює принцип державної відповідальності, історичної далекоглядності та жертовності влади. Через поєднання воїнської сили, батьківської любові та суворої необхідності прийняття складних рішень образ Ярослава Мудрого набуває узагальненого значення символу правителя, чия особиста драма нерозривно пов’язана з долею країни т</w:t>
      </w:r>
      <w:r>
        <w:rPr>
          <w:rFonts w:ascii="Times New Roman" w:hAnsi="Times New Roman" w:cs="Times New Roman"/>
          <w:sz w:val="28"/>
          <w:szCs w:val="28"/>
          <w:lang w:val="uk-UA"/>
        </w:rPr>
        <w:t>а майбутнім наступних поколінь.</w:t>
      </w:r>
    </w:p>
    <w:p w:rsidR="00D65FF3" w:rsidRPr="00D65FF3" w:rsidRDefault="00D65FF3" w:rsidP="00D65FF3">
      <w:pPr>
        <w:spacing w:line="360" w:lineRule="auto"/>
        <w:ind w:left="-141" w:firstLine="566"/>
        <w:jc w:val="both"/>
        <w:rPr>
          <w:rFonts w:ascii="Times New Roman" w:hAnsi="Times New Roman" w:cs="Times New Roman"/>
          <w:sz w:val="28"/>
          <w:szCs w:val="28"/>
          <w:lang w:val="uk-UA"/>
        </w:rPr>
      </w:pPr>
      <w:r w:rsidRPr="00D65FF3">
        <w:rPr>
          <w:rFonts w:ascii="Times New Roman" w:hAnsi="Times New Roman" w:cs="Times New Roman"/>
          <w:b/>
          <w:sz w:val="28"/>
          <w:szCs w:val="28"/>
          <w:lang w:val="uk-UA"/>
        </w:rPr>
        <w:t>Король Франції Генріх І</w:t>
      </w:r>
      <w:r w:rsidRPr="00D65FF3">
        <w:rPr>
          <w:rFonts w:ascii="Times New Roman" w:hAnsi="Times New Roman" w:cs="Times New Roman"/>
          <w:sz w:val="28"/>
          <w:szCs w:val="28"/>
          <w:lang w:val="uk-UA"/>
        </w:rPr>
        <w:t xml:space="preserve"> у хореографічній виставі постає як узагальнений образ іноземного монарха, що уособлює інший культурний, ментальний і соціальний простір, відмінний від світу, в якому сформувалася Анна Ярославна. Його сценічна присутність акцентує контраст між двома цивілізаційними моделями — східноєвропейською, емоційно відкритою та колективною, і західноєвропейською, формалізованою, регламентованою придворним етикетом і суворою ієрархією. Через цей образ у виставі розкривається тема культурної відчуженості та внутрішньої ізоляції героїні в чужому середовищі.</w:t>
      </w:r>
    </w:p>
    <w:p w:rsidR="00D65FF3" w:rsidRPr="00D65FF3" w:rsidRDefault="00D65FF3" w:rsidP="00D65FF3">
      <w:pPr>
        <w:spacing w:line="360" w:lineRule="auto"/>
        <w:ind w:left="-141" w:firstLine="566"/>
        <w:jc w:val="both"/>
        <w:rPr>
          <w:rFonts w:ascii="Times New Roman" w:hAnsi="Times New Roman" w:cs="Times New Roman"/>
          <w:sz w:val="28"/>
          <w:szCs w:val="28"/>
          <w:lang w:val="uk-UA"/>
        </w:rPr>
      </w:pPr>
      <w:r w:rsidRPr="00D65FF3">
        <w:rPr>
          <w:rFonts w:ascii="Times New Roman" w:hAnsi="Times New Roman" w:cs="Times New Roman"/>
          <w:sz w:val="28"/>
          <w:szCs w:val="28"/>
          <w:lang w:val="uk-UA"/>
        </w:rPr>
        <w:t>Генріх І не подається як антагоніст чи негативний персонаж; навпаки, його образ позбавлений відкритої агресії або жорстокості. Він стриманий, виважений, зовні коректний і елегантний, що підкреслює його належність до світу монархічної влади й дипломатичних правил. Водночас у його поведінці відчувається емоційна дистанція, зумовлена як особистісними рисами, так і самою системою придворного життя, де приватні почуття поступаються формі, статусу та обов’язку. Саме ця відстороненість стає важливим драматургічним чинником, що поглиблює самотніст</w:t>
      </w:r>
      <w:r>
        <w:rPr>
          <w:rFonts w:ascii="Times New Roman" w:hAnsi="Times New Roman" w:cs="Times New Roman"/>
          <w:sz w:val="28"/>
          <w:szCs w:val="28"/>
          <w:lang w:val="uk-UA"/>
        </w:rPr>
        <w:t>ь Анни у французькому просторі.</w:t>
      </w:r>
    </w:p>
    <w:p w:rsidR="00D65FF3" w:rsidRPr="00D65FF3" w:rsidRDefault="00D65FF3" w:rsidP="00D65FF3">
      <w:pPr>
        <w:spacing w:line="360" w:lineRule="auto"/>
        <w:ind w:left="-141" w:firstLine="566"/>
        <w:jc w:val="both"/>
        <w:rPr>
          <w:rFonts w:ascii="Times New Roman" w:hAnsi="Times New Roman" w:cs="Times New Roman"/>
          <w:sz w:val="28"/>
          <w:szCs w:val="28"/>
          <w:lang w:val="uk-UA"/>
        </w:rPr>
      </w:pPr>
      <w:r w:rsidRPr="00D65FF3">
        <w:rPr>
          <w:rFonts w:ascii="Times New Roman" w:hAnsi="Times New Roman" w:cs="Times New Roman"/>
          <w:sz w:val="28"/>
          <w:szCs w:val="28"/>
          <w:lang w:val="uk-UA"/>
        </w:rPr>
        <w:t>Образ Генріха І виконує функцію символу шлюбного союзу як політичного акту, а не результату особистого вибору чи почуття. Його взаємини з Анною побудовані на основі зовнішньої коректності та взаємної поваги, проте позбавлені емоційної теплоти й внутрішньої близькості. Таким чином, він уособлює не стільки конкретну особистість, скільки саму систему чужого світу, в який вимушено потрапляє героїня, приймаючи</w:t>
      </w:r>
      <w:r>
        <w:rPr>
          <w:rFonts w:ascii="Times New Roman" w:hAnsi="Times New Roman" w:cs="Times New Roman"/>
          <w:sz w:val="28"/>
          <w:szCs w:val="28"/>
          <w:lang w:val="uk-UA"/>
        </w:rPr>
        <w:t xml:space="preserve"> на себе роль королеви Франції. </w:t>
      </w:r>
      <w:r w:rsidRPr="00D65FF3">
        <w:rPr>
          <w:rFonts w:ascii="Times New Roman" w:hAnsi="Times New Roman" w:cs="Times New Roman"/>
          <w:sz w:val="28"/>
          <w:szCs w:val="28"/>
          <w:lang w:val="uk-UA"/>
        </w:rPr>
        <w:t xml:space="preserve">Хореографічна мова образу Генріха І ґрунтується на врівноважених, вальяжних </w:t>
      </w:r>
      <w:r w:rsidRPr="00D65FF3">
        <w:rPr>
          <w:rFonts w:ascii="Times New Roman" w:hAnsi="Times New Roman" w:cs="Times New Roman"/>
          <w:sz w:val="28"/>
          <w:szCs w:val="28"/>
          <w:lang w:val="uk-UA"/>
        </w:rPr>
        <w:lastRenderedPageBreak/>
        <w:t>і чітко контрольованих рухах, характерних для придворної танцювальної традиції. Його пластика позбавлена різких акцентів і широкої амплітуди, що контрастує з емоційно насиченою та експресивною лексикою українських сцен. Плавність переходів, стримані жести, витримані пози формують відчуття зовнішньої стабільності й внутрішньої замкненості, підкреслюючи регламентованість життя при французькому двор</w:t>
      </w:r>
      <w:r>
        <w:rPr>
          <w:rFonts w:ascii="Times New Roman" w:hAnsi="Times New Roman" w:cs="Times New Roman"/>
          <w:sz w:val="28"/>
          <w:szCs w:val="28"/>
          <w:lang w:val="uk-UA"/>
        </w:rPr>
        <w:t>і.</w:t>
      </w:r>
    </w:p>
    <w:p w:rsidR="00D65FF3" w:rsidRPr="00D65FF3" w:rsidRDefault="00D65FF3" w:rsidP="00D65FF3">
      <w:pPr>
        <w:spacing w:line="360" w:lineRule="auto"/>
        <w:ind w:left="-141" w:firstLine="566"/>
        <w:jc w:val="both"/>
        <w:rPr>
          <w:rFonts w:ascii="Times New Roman" w:hAnsi="Times New Roman" w:cs="Times New Roman"/>
          <w:sz w:val="28"/>
          <w:szCs w:val="28"/>
          <w:lang w:val="uk-UA"/>
        </w:rPr>
      </w:pPr>
      <w:r w:rsidRPr="00D65FF3">
        <w:rPr>
          <w:rFonts w:ascii="Times New Roman" w:hAnsi="Times New Roman" w:cs="Times New Roman"/>
          <w:sz w:val="28"/>
          <w:szCs w:val="28"/>
          <w:lang w:val="uk-UA"/>
        </w:rPr>
        <w:t>Особливе значення має взаємодія Генріха І з Анною, яка у хореографічному вирішенні відзначається мінімалізмом і обмеженим фізичним контактом. Те, що дотик у танці допускається лише між цими двома персонажами, має символічний характер і вказує на офіційний шлюбний зв’язок, освячений державними інтересами. Водночас навіть у моменти спільного танцю зберігається відчуття внутрішньої дистанції, що передається через стриманість рухів, відсутність емоційної взаємної відповіді та чі</w:t>
      </w:r>
      <w:r>
        <w:rPr>
          <w:rFonts w:ascii="Times New Roman" w:hAnsi="Times New Roman" w:cs="Times New Roman"/>
          <w:sz w:val="28"/>
          <w:szCs w:val="28"/>
          <w:lang w:val="uk-UA"/>
        </w:rPr>
        <w:t>тке дотримання просторових меж.</w:t>
      </w:r>
    </w:p>
    <w:p w:rsidR="006355B7" w:rsidRPr="007169BD" w:rsidRDefault="00D65FF3" w:rsidP="00D65FF3">
      <w:pPr>
        <w:spacing w:line="360" w:lineRule="auto"/>
        <w:ind w:left="-141" w:firstLine="566"/>
        <w:jc w:val="both"/>
        <w:rPr>
          <w:rFonts w:ascii="Times New Roman" w:hAnsi="Times New Roman" w:cs="Times New Roman"/>
          <w:sz w:val="28"/>
          <w:szCs w:val="28"/>
          <w:lang w:val="uk-UA"/>
        </w:rPr>
      </w:pPr>
      <w:r w:rsidRPr="00D65FF3">
        <w:rPr>
          <w:rFonts w:ascii="Times New Roman" w:hAnsi="Times New Roman" w:cs="Times New Roman"/>
          <w:sz w:val="28"/>
          <w:szCs w:val="28"/>
          <w:lang w:val="uk-UA"/>
        </w:rPr>
        <w:t>У загальній драматургії вистави образ Генріха І підсилює конфлікт між зовнішнім статусом і внутрішнім станом Анни Ярославни. Він стає своєрідним дзеркалом її самотності, підкреслюючи, що формальне прийняття нової ролі не означає внутрішньої адаптації чи втрати власної ідентичності. Таким чином, Генріх І виступає важливим символічним образом, який допомагає розкрити тему чужості, культурної відмінності та духовного випробування головної</w:t>
      </w:r>
      <w:r>
        <w:rPr>
          <w:rFonts w:ascii="Times New Roman" w:hAnsi="Times New Roman" w:cs="Times New Roman"/>
          <w:sz w:val="28"/>
          <w:szCs w:val="28"/>
          <w:lang w:val="uk-UA"/>
        </w:rPr>
        <w:t xml:space="preserve"> героїні в умовах іншого світу</w:t>
      </w:r>
      <w:r w:rsidR="007169BD">
        <w:rPr>
          <w:rFonts w:ascii="Times New Roman" w:hAnsi="Times New Roman" w:cs="Times New Roman"/>
          <w:sz w:val="28"/>
          <w:szCs w:val="28"/>
          <w:lang w:val="uk-UA"/>
        </w:rPr>
        <w:t>.</w:t>
      </w:r>
    </w:p>
    <w:p w:rsidR="006355B7" w:rsidRPr="007169BD" w:rsidRDefault="006355B7" w:rsidP="00B22A83">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Воїни України — узагальнений образ сили, мужності та єдності народу. Вони не мають індивідуальних характеристик, виступаючи як колективний герой, що уособлює державну міць Київської Русі. Їхній танець із шаблями демонструє готовність захищати Батьківщину, внут</w:t>
      </w:r>
      <w:r w:rsidR="007169BD">
        <w:rPr>
          <w:rFonts w:ascii="Times New Roman" w:hAnsi="Times New Roman" w:cs="Times New Roman"/>
          <w:sz w:val="28"/>
          <w:szCs w:val="28"/>
          <w:lang w:val="uk-UA"/>
        </w:rPr>
        <w:t>рішню дисципліну та братерство.</w:t>
      </w:r>
      <w:r w:rsidR="00B22A83">
        <w:rPr>
          <w:rFonts w:ascii="Times New Roman" w:hAnsi="Times New Roman" w:cs="Times New Roman"/>
          <w:sz w:val="28"/>
          <w:szCs w:val="28"/>
          <w:lang w:val="uk-UA"/>
        </w:rPr>
        <w:t xml:space="preserve"> </w:t>
      </w:r>
      <w:r w:rsidRPr="007169BD">
        <w:rPr>
          <w:rFonts w:ascii="Times New Roman" w:hAnsi="Times New Roman" w:cs="Times New Roman"/>
          <w:sz w:val="28"/>
          <w:szCs w:val="28"/>
          <w:lang w:val="uk-UA"/>
        </w:rPr>
        <w:t>З хореографічної точки зору пластика воїнів базується на силових рухах, чітких ритмічних акцентах, стрибках і просторових побудовах по колу та в лінію. Сценічний бій слугує не лише видовищним елементом, а й драматургічним засобом, що підкреслює національний характер і силу держави, заради якої Анна зм</w:t>
      </w:r>
      <w:r w:rsidR="007169BD">
        <w:rPr>
          <w:rFonts w:ascii="Times New Roman" w:hAnsi="Times New Roman" w:cs="Times New Roman"/>
          <w:sz w:val="28"/>
          <w:szCs w:val="28"/>
          <w:lang w:val="uk-UA"/>
        </w:rPr>
        <w:t>ушена принести особисту жертву.</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lastRenderedPageBreak/>
        <w:t>Українські дівчата — символ рідної землі, громади, тепла та емоційної підтримки. Вони супроводжують Анну на етапах радості, прощання та внутрішнього становлення. Саме через них розкривається тема жіночої солідарності</w:t>
      </w:r>
      <w:r w:rsidR="007169BD">
        <w:rPr>
          <w:rFonts w:ascii="Times New Roman" w:hAnsi="Times New Roman" w:cs="Times New Roman"/>
          <w:sz w:val="28"/>
          <w:szCs w:val="28"/>
          <w:lang w:val="uk-UA"/>
        </w:rPr>
        <w:t>, ніжності та духовної єдності.</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 xml:space="preserve">Їхня пластика м’яка, лірична, наповнена колоподібними рухами, обіймами та дотиками. Просторові побудови у коло, струмочок, півколо підкреслюють ідею захисту та підтримки. В епізоді прощання саме українські дівчата передають Анні енергію, силу та впевненість, </w:t>
      </w:r>
      <w:r w:rsidR="007169BD">
        <w:rPr>
          <w:rFonts w:ascii="Times New Roman" w:hAnsi="Times New Roman" w:cs="Times New Roman"/>
          <w:sz w:val="28"/>
          <w:szCs w:val="28"/>
          <w:lang w:val="uk-UA"/>
        </w:rPr>
        <w:t>стаючи для неї духовною опорою.</w:t>
      </w:r>
    </w:p>
    <w:p w:rsidR="006355B7" w:rsidRPr="007169BD" w:rsidRDefault="006355B7" w:rsidP="007169BD">
      <w:pPr>
        <w:spacing w:line="360" w:lineRule="auto"/>
        <w:ind w:left="-141" w:firstLine="566"/>
        <w:rPr>
          <w:rFonts w:ascii="Times New Roman" w:hAnsi="Times New Roman" w:cs="Times New Roman"/>
          <w:sz w:val="28"/>
          <w:szCs w:val="28"/>
          <w:lang w:val="uk-UA"/>
        </w:rPr>
      </w:pPr>
      <w:r w:rsidRPr="007169BD">
        <w:rPr>
          <w:rFonts w:ascii="Times New Roman" w:hAnsi="Times New Roman" w:cs="Times New Roman"/>
          <w:sz w:val="28"/>
          <w:szCs w:val="28"/>
          <w:lang w:val="uk-UA"/>
        </w:rPr>
        <w:t xml:space="preserve">Придворні у Франції — колективний образ чужого соціального середовища, що підкреслює відмінність культур і традицій. Вони діють як єдиний механізм, дотримуючись строгого етикету, дистанції та </w:t>
      </w:r>
      <w:r w:rsidR="007169BD">
        <w:rPr>
          <w:rFonts w:ascii="Times New Roman" w:hAnsi="Times New Roman" w:cs="Times New Roman"/>
          <w:sz w:val="28"/>
          <w:szCs w:val="28"/>
          <w:lang w:val="uk-UA"/>
        </w:rPr>
        <w:t xml:space="preserve">формальності </w:t>
      </w:r>
      <w:r w:rsidRPr="007169BD">
        <w:rPr>
          <w:rFonts w:ascii="Times New Roman" w:hAnsi="Times New Roman" w:cs="Times New Roman"/>
          <w:sz w:val="28"/>
          <w:szCs w:val="28"/>
          <w:lang w:val="uk-UA"/>
        </w:rPr>
        <w:t>у взаємодії.</w:t>
      </w:r>
      <w:r w:rsidRPr="007169BD">
        <w:rPr>
          <w:rFonts w:ascii="Times New Roman" w:hAnsi="Times New Roman" w:cs="Times New Roman"/>
          <w:sz w:val="28"/>
          <w:szCs w:val="28"/>
          <w:lang w:val="uk-UA"/>
        </w:rPr>
        <w:br/>
        <w:t>Хореографічна мова придворних ґрунтується на елементах менуету, поклонах, плавних, стриманих рухах з підкресленою вертикаллю корпусу. Вони створюють атмосферу зовнішньої краси та вишуканості, яка водночас посилює внутрішню самотність Анни, що не знаходить у цьому середовищі емоційної близькості.</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Дівчата-видіння (образи пам’яті, уяви) — символ внутрішнього світу Анни, її спогадів, ностальгії та духовного зв’язку з Батьківщиною. Вони з’являються у моменти найбільшої самотності та емоційного виснаження, не як реальні персонажі, а я</w:t>
      </w:r>
      <w:r w:rsidR="007169BD">
        <w:rPr>
          <w:rFonts w:ascii="Times New Roman" w:hAnsi="Times New Roman" w:cs="Times New Roman"/>
          <w:sz w:val="28"/>
          <w:szCs w:val="28"/>
          <w:lang w:val="uk-UA"/>
        </w:rPr>
        <w:t>к проекція її думок і почуттів.</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Їхня пластика легка, ефемерна, з елементами ковзання, колових рухів і м’яких переходів. Вони то наближаються до Анни, то зникають, підкреслюючи ілюзорність цих образів. Саме через них героїня проходить шлях внутрішнього усвідомлення, знаходить відповідь на власні сумніви й приймає свою ідентичність. Фінальним акцентом стає передача Анні українського вінка як символу незл</w:t>
      </w:r>
      <w:r w:rsidR="007169BD">
        <w:rPr>
          <w:rFonts w:ascii="Times New Roman" w:hAnsi="Times New Roman" w:cs="Times New Roman"/>
          <w:sz w:val="28"/>
          <w:szCs w:val="28"/>
          <w:lang w:val="uk-UA"/>
        </w:rPr>
        <w:t>амного зв’язку з рідною землею.</w:t>
      </w:r>
    </w:p>
    <w:p w:rsidR="006355B7" w:rsidRPr="007169BD" w:rsidRDefault="006355B7" w:rsidP="007169BD">
      <w:pPr>
        <w:spacing w:line="360" w:lineRule="auto"/>
        <w:ind w:left="-141" w:firstLine="566"/>
        <w:rPr>
          <w:rFonts w:ascii="Times New Roman" w:hAnsi="Times New Roman" w:cs="Times New Roman"/>
          <w:sz w:val="28"/>
          <w:szCs w:val="28"/>
          <w:lang w:val="uk-UA"/>
        </w:rPr>
      </w:pPr>
      <w:r w:rsidRPr="007169BD">
        <w:rPr>
          <w:rFonts w:ascii="Times New Roman" w:hAnsi="Times New Roman" w:cs="Times New Roman"/>
          <w:sz w:val="28"/>
          <w:szCs w:val="28"/>
          <w:lang w:val="uk-UA"/>
        </w:rPr>
        <w:t xml:space="preserve">Таким чином, усі дійові особи хореографічної вистави формують цілісну образну систему, у якій кожен персонаж виконує чітку драматургічну функцію. Через взаємодію реальних і символічних образів розкривається </w:t>
      </w:r>
      <w:r w:rsidRPr="007169BD">
        <w:rPr>
          <w:rFonts w:ascii="Times New Roman" w:hAnsi="Times New Roman" w:cs="Times New Roman"/>
          <w:sz w:val="28"/>
          <w:szCs w:val="28"/>
          <w:lang w:val="uk-UA"/>
        </w:rPr>
        <w:lastRenderedPageBreak/>
        <w:t>внутрішній шлях Анни Ярославни — від юної дівчини до сильної, свідомої особистості, здатної нести свою культуру та духовну спадщину поза межами рідної землі.</w:t>
      </w:r>
      <w:r w:rsidRPr="007169BD">
        <w:rPr>
          <w:rFonts w:ascii="Times New Roman" w:hAnsi="Times New Roman" w:cs="Times New Roman"/>
          <w:sz w:val="28"/>
          <w:szCs w:val="28"/>
          <w:lang w:val="uk-UA"/>
        </w:rPr>
        <w:br/>
      </w:r>
      <w:r w:rsidRPr="007169BD">
        <w:rPr>
          <w:rFonts w:ascii="Times New Roman" w:hAnsi="Times New Roman" w:cs="Times New Roman"/>
          <w:sz w:val="28"/>
          <w:szCs w:val="28"/>
          <w:lang w:val="uk-UA"/>
        </w:rPr>
        <w:br/>
      </w:r>
      <w:r w:rsidR="006359EB">
        <w:rPr>
          <w:rFonts w:ascii="Times New Roman" w:hAnsi="Times New Roman" w:cs="Times New Roman"/>
          <w:b/>
          <w:sz w:val="28"/>
          <w:szCs w:val="28"/>
          <w:lang w:val="uk-UA"/>
        </w:rPr>
        <w:t xml:space="preserve">        </w:t>
      </w:r>
      <w:r w:rsidRPr="00947C4F">
        <w:rPr>
          <w:rFonts w:ascii="Times New Roman" w:hAnsi="Times New Roman" w:cs="Times New Roman"/>
          <w:b/>
          <w:sz w:val="28"/>
          <w:szCs w:val="28"/>
          <w:lang w:val="uk-UA"/>
        </w:rPr>
        <w:t xml:space="preserve">2.5 Музичний </w:t>
      </w:r>
      <w:r w:rsidR="00BF237C">
        <w:rPr>
          <w:rFonts w:ascii="Times New Roman" w:hAnsi="Times New Roman" w:cs="Times New Roman"/>
          <w:b/>
          <w:sz w:val="28"/>
          <w:szCs w:val="28"/>
          <w:lang w:val="uk-UA"/>
        </w:rPr>
        <w:t>матеріал, його особливості.</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Музичний супровід хореографічної постановки, присвяченої сценічному втіленню образу Анни Ярославни, відіграє ключову роль у формуванні драматургічної структури вистави та розкритті її ідейно-смислового наповнення. Добір музичного матеріалу ґрунтується на принципі стильового контрасту та послідовного розвитку образів, що дозволяє вибудувати цілісну музично-хореографічну драматургію — від епічного, героїчного начала до глибоко особистісного,</w:t>
      </w:r>
      <w:r w:rsidR="007169BD">
        <w:rPr>
          <w:rFonts w:ascii="Times New Roman" w:hAnsi="Times New Roman" w:cs="Times New Roman"/>
          <w:sz w:val="28"/>
          <w:szCs w:val="28"/>
          <w:lang w:val="uk-UA"/>
        </w:rPr>
        <w:t xml:space="preserve"> лірично-психологічного фіналу.</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Музичні композиції у виставі не виконують функцію пасивного тла, а є активним драматургічним чинником, що формує емоційний ритм дії, підкреслює конфлікти, переходи та внутрішні трансформації персонажів. Кожен музичний номер відповідає певному етапу розвитку сюжету та образної лінії головної героїні, створюючи послідовну муз</w:t>
      </w:r>
      <w:r w:rsidR="007169BD">
        <w:rPr>
          <w:rFonts w:ascii="Times New Roman" w:hAnsi="Times New Roman" w:cs="Times New Roman"/>
          <w:sz w:val="28"/>
          <w:szCs w:val="28"/>
          <w:lang w:val="uk-UA"/>
        </w:rPr>
        <w:t>ично-смислову канву постановки.</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Першим музичним номером вистави є «Козацький марш» (проєкт «Буття»). Дана композиція має яскраво виражений героїко-епічний характер і задає загальний тон початкової частини хореографічної дії. Чітка маршова ритміка, акцентована пульсація та насичене оркестрове звучання формують образ сили, злагодженості та військової дисципліни. Саме під цю музику на сцені постає образ Ярослава Мудрого та його воїнів — уособлення державної міці, мужності й сили українського народу. Музичний матеріал сприяє створенню просторово масштабної хореографії з активним використанням стрибків, силових рухів та сценічного бою, що підкреслює характер чоловічого тан</w:t>
      </w:r>
      <w:r w:rsidR="007169BD">
        <w:rPr>
          <w:rFonts w:ascii="Times New Roman" w:hAnsi="Times New Roman" w:cs="Times New Roman"/>
          <w:sz w:val="28"/>
          <w:szCs w:val="28"/>
          <w:lang w:val="uk-UA"/>
        </w:rPr>
        <w:t>цю та ідею захисту Батьківщини.</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lastRenderedPageBreak/>
        <w:t>Другий номер супроводжується оркестровою композицією невідомого автора, яка має більш стримане, але напружене звучання. Її музична фактура характеризується поступовим наростанням драматизму, що створює атмосферу внутрішнього конфлікту. Саме цей музичний матеріал стає основою для сцени зустрічі Ярослава Мудрого з Анною та повідомлення про її майбутній шлюб із королем Франції. Музика підкреслює психологічну напругу ситуації, складність вибору та протистояння особистих почуттів і державного обов’язку. Контрастні динамічні хвилі у звучанні дозволяють пластично передати суперечку, емоційні сплески</w:t>
      </w:r>
      <w:r w:rsidR="007169BD">
        <w:rPr>
          <w:rFonts w:ascii="Times New Roman" w:hAnsi="Times New Roman" w:cs="Times New Roman"/>
          <w:sz w:val="28"/>
          <w:szCs w:val="28"/>
          <w:lang w:val="uk-UA"/>
        </w:rPr>
        <w:t xml:space="preserve"> та внутрішні коливання героїв.</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Третій музичний номер — Гімн України у виконанні соло фортепіано (невідомий автор) — має глибоко символічне значення. Камерне, стримане звучання знайомої мелодії у фортепіанній інтерпретації позбавлене пафосу, але водночас наповнене внутрішньою силою та ліричною зосередженістю. Саме ця музика супроводжує сцену прощання Анни з рідною землею. Вона створює атмосферу світлого суму, гідності та внутрішнього прийняття доленосного рішення. Мелодія гімну в такій формі звучить як голос пам’яті, як духовний зв’язок із Батьківщиною, що залишатиметься з героїнею незалежно від</w:t>
      </w:r>
      <w:r w:rsidR="007169BD">
        <w:rPr>
          <w:rFonts w:ascii="Times New Roman" w:hAnsi="Times New Roman" w:cs="Times New Roman"/>
          <w:sz w:val="28"/>
          <w:szCs w:val="28"/>
          <w:lang w:val="uk-UA"/>
        </w:rPr>
        <w:t xml:space="preserve"> її подальшого життєвого шляху.</w:t>
      </w:r>
    </w:p>
    <w:p w:rsidR="006355B7" w:rsidRPr="007169BD" w:rsidRDefault="006355B7" w:rsidP="00947C4F">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Четвертий номер — Midnite String Quartet «Marry You» — використовується у сцені французького двору. Струнна обробка надає відомій мелодії витонченості, елегантності та аристократичного характеру. М’яке, рівне звучання квартету створює атмосферу придворного етикету, стриманих емоцій і зовнішньої врівноваженості. Ця музика ідеально поєднується з пластикою менуету, де рухи відзначаються чіткою формою, симетрією та дистанційованістю між персонажами. Водночас музичний матеріал підкреслює внутрішню розгубленість Анни, яка перебуває у чужому середовищі, де панує зовнішня краса, але відсутнє</w:t>
      </w:r>
      <w:r w:rsidR="00947C4F">
        <w:rPr>
          <w:rFonts w:ascii="Times New Roman" w:hAnsi="Times New Roman" w:cs="Times New Roman"/>
          <w:sz w:val="28"/>
          <w:szCs w:val="28"/>
          <w:lang w:val="uk-UA"/>
        </w:rPr>
        <w:t xml:space="preserve"> емоційне тепло.</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 xml:space="preserve">Особливу драматургічну роль відіграє п’ятий, фінальний номер — «Main Theme» Джона Вільямса у виконанні Itzhak Perlman та Pittsburgh Symphony Orchestra. Дана композиція має масштабний симфонічний характер і насичене </w:t>
      </w:r>
      <w:r w:rsidRPr="007169BD">
        <w:rPr>
          <w:rFonts w:ascii="Times New Roman" w:hAnsi="Times New Roman" w:cs="Times New Roman"/>
          <w:sz w:val="28"/>
          <w:szCs w:val="28"/>
          <w:lang w:val="uk-UA"/>
        </w:rPr>
        <w:lastRenderedPageBreak/>
        <w:t>емоційне наповнення. Її розвиток побудований на поступовому нарощуванні напруги та світлого піднесення, що відповідає кульмінаційно-фінальній частині вистави. Саме під цю музику розгортається сцена внутрішнього переосмислення Анни, її боротьби з самотністю та сумнівами, а також поява дівчат-образів — уособлення спогадів, уяви та духовного зв’язку з рідною землею. Скрипкова партія звучить як голос душі героїні, її внутрішній монолог, сповнений болю</w:t>
      </w:r>
      <w:r w:rsidR="007169BD">
        <w:rPr>
          <w:rFonts w:ascii="Times New Roman" w:hAnsi="Times New Roman" w:cs="Times New Roman"/>
          <w:sz w:val="28"/>
          <w:szCs w:val="28"/>
          <w:lang w:val="uk-UA"/>
        </w:rPr>
        <w:t>, ностальгії та водночас надії.</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Фінал постановки підкреслюється величністю оркестрового звучання, яке символізує духовне зростання Анни Ярославни та утвердження її внутрішньої цілісності. Одягання українського вінка в останній сцені підсилюється музичним піднесенням і стає знаком того, що героїня знаходить гармонію між своїм новим статус</w:t>
      </w:r>
      <w:r w:rsidR="007169BD">
        <w:rPr>
          <w:rFonts w:ascii="Times New Roman" w:hAnsi="Times New Roman" w:cs="Times New Roman"/>
          <w:sz w:val="28"/>
          <w:szCs w:val="28"/>
          <w:lang w:val="uk-UA"/>
        </w:rPr>
        <w:t>ом і національною ідентичністю.</w:t>
      </w:r>
    </w:p>
    <w:p w:rsidR="006355B7" w:rsidRPr="006359EB" w:rsidRDefault="006355B7" w:rsidP="006359EB">
      <w:pPr>
        <w:spacing w:line="360" w:lineRule="auto"/>
        <w:ind w:left="-141" w:firstLine="566"/>
        <w:rPr>
          <w:rFonts w:ascii="Times New Roman" w:hAnsi="Times New Roman" w:cs="Times New Roman"/>
          <w:sz w:val="28"/>
          <w:szCs w:val="28"/>
          <w:lang w:val="uk-UA"/>
        </w:rPr>
      </w:pPr>
      <w:r w:rsidRPr="007169BD">
        <w:rPr>
          <w:rFonts w:ascii="Times New Roman" w:hAnsi="Times New Roman" w:cs="Times New Roman"/>
          <w:sz w:val="28"/>
          <w:szCs w:val="28"/>
          <w:lang w:val="uk-UA"/>
        </w:rPr>
        <w:t>Таким чином, музичний супровід вистави вибудовується як цілісна драматургічна система, у якій кожна композиція має чітке смислове навантаження та функціональне призначення. Поєднання українського національного музичного матеріалу з європейською класичною та сучасною інструментальною музикою відображає історичний і культурний контекст життя Анни Ярославни. Музика стає носієм емоційної пам’яті, інструментом розкриття внутрішнього світу персонажів і важливим чинником формування художньої цілісності хореографічної постановки.</w:t>
      </w:r>
      <w:r w:rsidRPr="007169BD">
        <w:rPr>
          <w:rFonts w:ascii="Times New Roman" w:hAnsi="Times New Roman" w:cs="Times New Roman"/>
          <w:sz w:val="28"/>
          <w:szCs w:val="28"/>
          <w:lang w:val="uk-UA"/>
        </w:rPr>
        <w:br/>
      </w:r>
      <w:r w:rsidRPr="007169BD">
        <w:rPr>
          <w:rFonts w:ascii="Times New Roman" w:hAnsi="Times New Roman" w:cs="Times New Roman"/>
          <w:sz w:val="28"/>
          <w:szCs w:val="28"/>
          <w:lang w:val="uk-UA"/>
        </w:rPr>
        <w:br/>
      </w:r>
      <w:r w:rsidRPr="00947C4F">
        <w:rPr>
          <w:rFonts w:ascii="Times New Roman" w:hAnsi="Times New Roman" w:cs="Times New Roman"/>
          <w:b/>
          <w:sz w:val="28"/>
          <w:szCs w:val="28"/>
          <w:lang w:val="uk-UA"/>
        </w:rPr>
        <w:t>2.6 Опис костюмів</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 xml:space="preserve">Сценічні костюми у хореографічній виставі, присвяченій образу Анни Ярославни, виконують не лише естетичну, а й важливу драматургічну та смислову функцію. Вони слугують засобом візуального розмежування простору дії, часу та культурних контекстів, а також допомагають розкрити характер персонажів, їхній соціальний статус, внутрішній стан і трансформацію протягом розвитку сюжету. Художнє рішення костюмів вибудовується на контрасті двох світів — українського та французького — і підпорядковується </w:t>
      </w:r>
      <w:r w:rsidRPr="007169BD">
        <w:rPr>
          <w:rFonts w:ascii="Times New Roman" w:hAnsi="Times New Roman" w:cs="Times New Roman"/>
          <w:sz w:val="28"/>
          <w:szCs w:val="28"/>
          <w:lang w:val="uk-UA"/>
        </w:rPr>
        <w:lastRenderedPageBreak/>
        <w:t>загальній ідеї збереження національної ідентичності героїні в умовах</w:t>
      </w:r>
      <w:r w:rsidR="007169BD">
        <w:rPr>
          <w:rFonts w:ascii="Times New Roman" w:hAnsi="Times New Roman" w:cs="Times New Roman"/>
          <w:sz w:val="28"/>
          <w:szCs w:val="28"/>
          <w:lang w:val="uk-UA"/>
        </w:rPr>
        <w:t xml:space="preserve"> чужого культурного середовища.</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Костюми чоловічого ансамблю в українських сценах ґрунтуються на традиційному народному вбранні та підкреслюють образ воїнів-захисників. Хлопці одягнені у червоні шаровари, які є одним із найвиразніших елементів українського козацького костюма. Широкий крій шароварів не лише відповідає історичній традиції, а й забезпечує свободу руху, необхідну для виконання стрибкових та силових елементів, сценічного бою й динамічних чоловічих рухів. Червоний колір у даному випадку має символічне значення — він уособлює силу, енергію, мужність, кров, пролиту за рідну землю,</w:t>
      </w:r>
      <w:r w:rsidR="007169BD">
        <w:rPr>
          <w:rFonts w:ascii="Times New Roman" w:hAnsi="Times New Roman" w:cs="Times New Roman"/>
          <w:sz w:val="28"/>
          <w:szCs w:val="28"/>
          <w:lang w:val="uk-UA"/>
        </w:rPr>
        <w:t xml:space="preserve"> а також життєву потугу народу.</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Доповненням до костюма слугують вишиванки зі злегка закатаними рукавами, що надає образу воїнів практичності та підкреслює готовність до дії. Вишивка як елемент національного одягу виступає знаком культурної спадковості, зв’язку з традиціями та духовними цінностями українського народу. Кушак, яким підперезані артисти, виконує як функціональну, так і символічну роль, адже в народній культурі пояс вважався оберегом, що зосереджує внутрішню силу людини. Червоні чоботи завершують образ, акцентуючи мужність і сценічну виразність чоловічого ансамблю. Наявність шабель у руках усіх воїнів підсилює ідею захисту, готовності до бою та підкреслює героїчний характер першої частини вистави. Для образу Ярослава Мудрого передбачене додаткове виділення за допомогою головного убору, що акцентує його статус князя, воєн</w:t>
      </w:r>
      <w:r w:rsidR="007169BD">
        <w:rPr>
          <w:rFonts w:ascii="Times New Roman" w:hAnsi="Times New Roman" w:cs="Times New Roman"/>
          <w:sz w:val="28"/>
          <w:szCs w:val="28"/>
          <w:lang w:val="uk-UA"/>
        </w:rPr>
        <w:t>ачальника та мудрого правителя.</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 xml:space="preserve">Жіночі українські образи вирішені у світлій, урочистій та водночас життєрадісній стилістиці. Дівчата одягнені у традиційні вишиванки, доповнені поясами та дещо пишними спідницями, що створює м’яку, округлу силуетну лінію та підкреслює жіночність руху. Червоні танцювальні туфлі гармонійно перегукуються з елементами чоловічих костюмів, формуючи єдину кольорову систему українського простору. Віночки на головах дівчат є важливим </w:t>
      </w:r>
      <w:r w:rsidRPr="007169BD">
        <w:rPr>
          <w:rFonts w:ascii="Times New Roman" w:hAnsi="Times New Roman" w:cs="Times New Roman"/>
          <w:sz w:val="28"/>
          <w:szCs w:val="28"/>
          <w:lang w:val="uk-UA"/>
        </w:rPr>
        <w:lastRenderedPageBreak/>
        <w:t>символічним елементом, що уособлює чистоту, молодість, красу та зв’язок із</w:t>
      </w:r>
      <w:r w:rsidR="007169BD">
        <w:rPr>
          <w:rFonts w:ascii="Times New Roman" w:hAnsi="Times New Roman" w:cs="Times New Roman"/>
          <w:sz w:val="28"/>
          <w:szCs w:val="28"/>
          <w:lang w:val="uk-UA"/>
        </w:rPr>
        <w:t xml:space="preserve"> природою і народною традицією.</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Образ Анни Ярославни в українських сценах стилістично наближений до образів дівчат, однак вирішений в іншій кольоровій гамі, що дозволяє виокремити її серед ансамблю. Такий прийом підкреслює її особливу роль у сюжеті, водночас зберігаючи її належність до українського середовища. Можливе використання стрічок у волоссі Анни додатково акцентує її молодість, щирість та внутрішню відкритість, а також готує глядача до подальшо</w:t>
      </w:r>
      <w:r w:rsidR="007169BD">
        <w:rPr>
          <w:rFonts w:ascii="Times New Roman" w:hAnsi="Times New Roman" w:cs="Times New Roman"/>
          <w:sz w:val="28"/>
          <w:szCs w:val="28"/>
          <w:lang w:val="uk-UA"/>
        </w:rPr>
        <w:t>ї драматургічної лінії героїні.</w:t>
      </w:r>
    </w:p>
    <w:p w:rsidR="006355B7" w:rsidRPr="007169BD" w:rsidRDefault="006355B7" w:rsidP="00FC0C9E">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Кардинальна зміна сценічного простору відбувається у французькому блоці вистави, що знаходить своє відображення і в костюмах. Чоловіки-придворні одягнені у чорні штани, чорні чоботи та білі сорочки. Стримана чорно-біла кольорова гама створює відчуття холодної елегантності, дистанційованості та суворого етикету. Маски на обличчях придворних стають важливим символічним елементом, що уособлює формальність, прихованість справжніх емоцій та зн</w:t>
      </w:r>
      <w:r w:rsidR="00FC0C9E">
        <w:rPr>
          <w:rFonts w:ascii="Times New Roman" w:hAnsi="Times New Roman" w:cs="Times New Roman"/>
          <w:sz w:val="28"/>
          <w:szCs w:val="28"/>
          <w:lang w:val="uk-UA"/>
        </w:rPr>
        <w:t>еособленість придворного життя.</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Жіночі образи французького двору представлені довгими сірими сукнями з бежевими футлярами, що підкреслює стриманість, витонченість та певну відстороненість. Маски на обличчях дівчат підсилюють відчуття штучності та умовності цього середовища, де зовнішня форма переважає над щирістю почуттів. Король Франції Генріх І також з’являється у чорних штанях, білій сорочці та жилетці, доповнених маскою, що символізує владу, статус і водн</w:t>
      </w:r>
      <w:r w:rsidR="007169BD">
        <w:rPr>
          <w:rFonts w:ascii="Times New Roman" w:hAnsi="Times New Roman" w:cs="Times New Roman"/>
          <w:sz w:val="28"/>
          <w:szCs w:val="28"/>
          <w:lang w:val="uk-UA"/>
        </w:rPr>
        <w:t>очас дистанцію між ним і Анною.</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t>Принципово іншим вирішено образ Анни у французьких сценах.</w:t>
      </w:r>
      <w:r w:rsidRPr="007169BD">
        <w:rPr>
          <w:rFonts w:ascii="Times New Roman" w:hAnsi="Times New Roman" w:cs="Times New Roman"/>
          <w:sz w:val="28"/>
          <w:szCs w:val="28"/>
        </w:rPr>
        <w:t xml:space="preserve"> </w:t>
      </w:r>
      <w:r w:rsidRPr="007169BD">
        <w:rPr>
          <w:rFonts w:ascii="Times New Roman" w:hAnsi="Times New Roman" w:cs="Times New Roman"/>
          <w:sz w:val="28"/>
          <w:szCs w:val="28"/>
          <w:lang w:val="uk-UA"/>
        </w:rPr>
        <w:t>Вона одягнена у довгу сукню іншого кольору, що вирізняє її серед придворних, а головним акцентом стає відсутність маски. Цей художній прийом підкреслює її «чужість» у новому середовищі, відкритість і вразливість, контраст між живою емоційною природою героїні та холодною, регламентованою</w:t>
      </w:r>
      <w:r w:rsidR="007169BD">
        <w:rPr>
          <w:rFonts w:ascii="Times New Roman" w:hAnsi="Times New Roman" w:cs="Times New Roman"/>
          <w:sz w:val="28"/>
          <w:szCs w:val="28"/>
          <w:lang w:val="uk-UA"/>
        </w:rPr>
        <w:t xml:space="preserve"> атмосферою французького двору.</w:t>
      </w:r>
    </w:p>
    <w:p w:rsidR="006355B7" w:rsidRPr="007169BD" w:rsidRDefault="006355B7" w:rsidP="007169BD">
      <w:pPr>
        <w:spacing w:line="360" w:lineRule="auto"/>
        <w:ind w:left="-141" w:firstLine="566"/>
        <w:jc w:val="both"/>
        <w:rPr>
          <w:rFonts w:ascii="Times New Roman" w:hAnsi="Times New Roman" w:cs="Times New Roman"/>
          <w:sz w:val="28"/>
          <w:szCs w:val="28"/>
          <w:lang w:val="uk-UA"/>
        </w:rPr>
      </w:pPr>
      <w:r w:rsidRPr="007169BD">
        <w:rPr>
          <w:rFonts w:ascii="Times New Roman" w:hAnsi="Times New Roman" w:cs="Times New Roman"/>
          <w:sz w:val="28"/>
          <w:szCs w:val="28"/>
          <w:lang w:val="uk-UA"/>
        </w:rPr>
        <w:lastRenderedPageBreak/>
        <w:t>У фінальному номері вистави образ Анни зберігає свій попередній костюм, що символізує безперервність її життєвого шляху та незмінність внутрішнього ядра особистості. Дівчата, які з’являються у сценах уяви та спогадів, одягнені у легкі сукні-веснянки майже до підлоги, з довгими рукавами та м’якою, текучою фактурою. Світлі, ніжні відтінки костюмів створюють образ чистоти, тепла та духовної підтримки. Бежеві туфлі й вінки на головах підсилюють асоціацію з природою, домом, жіночим колом і внутрішнім спокоєм. Саме ці костюми формують контраст із холодною стриманістю французького двору та стають візуальним уосо</w:t>
      </w:r>
      <w:r w:rsidR="007169BD">
        <w:rPr>
          <w:rFonts w:ascii="Times New Roman" w:hAnsi="Times New Roman" w:cs="Times New Roman"/>
          <w:sz w:val="28"/>
          <w:szCs w:val="28"/>
          <w:lang w:val="uk-UA"/>
        </w:rPr>
        <w:t>бленням внутрішньої опори Анни.</w:t>
      </w:r>
    </w:p>
    <w:p w:rsidR="006359EB" w:rsidRDefault="006355B7" w:rsidP="00D65FF3">
      <w:pPr>
        <w:spacing w:line="360" w:lineRule="auto"/>
        <w:ind w:left="-141" w:firstLine="566"/>
        <w:rPr>
          <w:rFonts w:ascii="Times New Roman" w:hAnsi="Times New Roman" w:cs="Times New Roman"/>
          <w:sz w:val="28"/>
          <w:szCs w:val="28"/>
          <w:lang w:val="uk-UA"/>
        </w:rPr>
      </w:pPr>
      <w:r w:rsidRPr="007169BD">
        <w:rPr>
          <w:rFonts w:ascii="Times New Roman" w:hAnsi="Times New Roman" w:cs="Times New Roman"/>
          <w:sz w:val="28"/>
          <w:szCs w:val="28"/>
          <w:lang w:val="uk-UA"/>
        </w:rPr>
        <w:t>Отже, сценічні костюми у виставі є важливим інструментом розкриття образів і драматургії. Через кольорову гаму, силуети та деталі костюмів вибудовується чіткий поділ між українським і французьким простором, між рідним і чужим, між щирістю та умовністю. Костюми не лише доповнюють хореографічну мову, а й активно формують емоційний та смисловий простір постановки, допомагаючи глядачеві глибше зрозуміти шлях Анни Ярославни — від дочки українського князя до королеви Франції</w:t>
      </w:r>
      <w:r w:rsidR="00D65FF3">
        <w:rPr>
          <w:rFonts w:ascii="Times New Roman" w:hAnsi="Times New Roman" w:cs="Times New Roman"/>
          <w:sz w:val="28"/>
          <w:szCs w:val="28"/>
          <w:lang w:val="uk-UA"/>
        </w:rPr>
        <w:t xml:space="preserve">, яка зберігає свою національну </w:t>
      </w:r>
      <w:r w:rsidRPr="007169BD">
        <w:rPr>
          <w:rFonts w:ascii="Times New Roman" w:hAnsi="Times New Roman" w:cs="Times New Roman"/>
          <w:sz w:val="28"/>
          <w:szCs w:val="28"/>
          <w:lang w:val="uk-UA"/>
        </w:rPr>
        <w:t>ідентичність і духовну силу.</w:t>
      </w:r>
      <w:r w:rsidR="00FC0C9E">
        <w:rPr>
          <w:rFonts w:ascii="Times New Roman" w:hAnsi="Times New Roman" w:cs="Times New Roman"/>
          <w:sz w:val="28"/>
          <w:szCs w:val="28"/>
          <w:lang w:val="uk-UA"/>
        </w:rPr>
        <w:br/>
      </w:r>
      <w:r w:rsidR="00FC0C9E">
        <w:rPr>
          <w:rFonts w:ascii="Times New Roman" w:hAnsi="Times New Roman" w:cs="Times New Roman"/>
          <w:sz w:val="28"/>
          <w:szCs w:val="28"/>
          <w:lang w:val="uk-UA"/>
        </w:rPr>
        <w:br/>
      </w:r>
    </w:p>
    <w:p w:rsidR="006359EB" w:rsidRDefault="006359EB" w:rsidP="00D65FF3">
      <w:pPr>
        <w:spacing w:line="360" w:lineRule="auto"/>
        <w:ind w:left="-141" w:firstLine="566"/>
        <w:rPr>
          <w:rFonts w:ascii="Times New Roman" w:hAnsi="Times New Roman" w:cs="Times New Roman"/>
          <w:sz w:val="28"/>
          <w:szCs w:val="28"/>
          <w:lang w:val="uk-UA"/>
        </w:rPr>
      </w:pPr>
    </w:p>
    <w:p w:rsidR="006359EB" w:rsidRDefault="006359EB" w:rsidP="00D65FF3">
      <w:pPr>
        <w:spacing w:line="360" w:lineRule="auto"/>
        <w:ind w:left="-141" w:firstLine="566"/>
        <w:rPr>
          <w:rFonts w:ascii="Times New Roman" w:hAnsi="Times New Roman" w:cs="Times New Roman"/>
          <w:sz w:val="28"/>
          <w:szCs w:val="28"/>
          <w:lang w:val="uk-UA"/>
        </w:rPr>
      </w:pPr>
    </w:p>
    <w:p w:rsidR="006359EB" w:rsidRDefault="006359EB" w:rsidP="00D65FF3">
      <w:pPr>
        <w:spacing w:line="360" w:lineRule="auto"/>
        <w:ind w:left="-141" w:firstLine="566"/>
        <w:rPr>
          <w:rFonts w:ascii="Times New Roman" w:hAnsi="Times New Roman" w:cs="Times New Roman"/>
          <w:sz w:val="28"/>
          <w:szCs w:val="28"/>
          <w:lang w:val="uk-UA"/>
        </w:rPr>
      </w:pPr>
    </w:p>
    <w:p w:rsidR="006359EB" w:rsidRDefault="006359EB" w:rsidP="00D65FF3">
      <w:pPr>
        <w:spacing w:line="360" w:lineRule="auto"/>
        <w:ind w:left="-141" w:firstLine="566"/>
        <w:rPr>
          <w:rFonts w:ascii="Times New Roman" w:hAnsi="Times New Roman" w:cs="Times New Roman"/>
          <w:sz w:val="28"/>
          <w:szCs w:val="28"/>
          <w:lang w:val="uk-UA"/>
        </w:rPr>
      </w:pPr>
    </w:p>
    <w:p w:rsidR="006359EB" w:rsidRDefault="006359EB" w:rsidP="00D65FF3">
      <w:pPr>
        <w:spacing w:line="360" w:lineRule="auto"/>
        <w:ind w:left="-141" w:firstLine="566"/>
        <w:rPr>
          <w:rFonts w:ascii="Times New Roman" w:hAnsi="Times New Roman" w:cs="Times New Roman"/>
          <w:sz w:val="28"/>
          <w:szCs w:val="28"/>
          <w:lang w:val="uk-UA"/>
        </w:rPr>
      </w:pPr>
    </w:p>
    <w:p w:rsidR="006359EB" w:rsidRDefault="006359EB" w:rsidP="00D65FF3">
      <w:pPr>
        <w:spacing w:line="360" w:lineRule="auto"/>
        <w:ind w:left="-141" w:firstLine="566"/>
        <w:rPr>
          <w:rFonts w:ascii="Times New Roman" w:hAnsi="Times New Roman" w:cs="Times New Roman"/>
          <w:sz w:val="28"/>
          <w:szCs w:val="28"/>
          <w:lang w:val="uk-UA"/>
        </w:rPr>
      </w:pPr>
    </w:p>
    <w:p w:rsidR="006359EB" w:rsidRDefault="006359EB" w:rsidP="00D65FF3">
      <w:pPr>
        <w:spacing w:line="360" w:lineRule="auto"/>
        <w:ind w:left="-141" w:firstLine="566"/>
        <w:rPr>
          <w:rFonts w:ascii="Times New Roman" w:hAnsi="Times New Roman" w:cs="Times New Roman"/>
          <w:sz w:val="28"/>
          <w:szCs w:val="28"/>
          <w:lang w:val="uk-UA"/>
        </w:rPr>
      </w:pPr>
    </w:p>
    <w:p w:rsidR="006359EB" w:rsidRDefault="006359EB" w:rsidP="00D65FF3">
      <w:pPr>
        <w:spacing w:line="360" w:lineRule="auto"/>
        <w:ind w:left="-141" w:firstLine="566"/>
        <w:rPr>
          <w:rFonts w:ascii="Times New Roman" w:hAnsi="Times New Roman" w:cs="Times New Roman"/>
          <w:sz w:val="28"/>
          <w:szCs w:val="28"/>
          <w:lang w:val="uk-UA"/>
        </w:rPr>
      </w:pPr>
    </w:p>
    <w:p w:rsidR="006359EB" w:rsidRDefault="006359EB" w:rsidP="00D65FF3">
      <w:pPr>
        <w:spacing w:line="360" w:lineRule="auto"/>
        <w:ind w:left="-141" w:firstLine="566"/>
        <w:rPr>
          <w:rFonts w:ascii="Times New Roman" w:hAnsi="Times New Roman" w:cs="Times New Roman"/>
          <w:sz w:val="28"/>
          <w:szCs w:val="28"/>
          <w:lang w:val="uk-UA"/>
        </w:rPr>
      </w:pPr>
    </w:p>
    <w:p w:rsidR="00237250" w:rsidRDefault="00237250" w:rsidP="00237250">
      <w:pPr>
        <w:spacing w:line="360" w:lineRule="auto"/>
        <w:rPr>
          <w:rFonts w:ascii="Times New Roman" w:hAnsi="Times New Roman" w:cs="Times New Roman"/>
          <w:sz w:val="28"/>
          <w:szCs w:val="28"/>
          <w:lang w:val="uk-UA"/>
        </w:rPr>
      </w:pPr>
    </w:p>
    <w:p w:rsidR="006355B7" w:rsidRPr="00237250" w:rsidRDefault="006355B7" w:rsidP="00A85F59">
      <w:pPr>
        <w:spacing w:line="360" w:lineRule="auto"/>
        <w:jc w:val="center"/>
        <w:rPr>
          <w:rFonts w:ascii="Times New Roman" w:hAnsi="Times New Roman" w:cs="Times New Roman"/>
          <w:sz w:val="28"/>
          <w:szCs w:val="28"/>
          <w:lang w:val="uk-UA"/>
        </w:rPr>
      </w:pPr>
      <w:r w:rsidRPr="007169BD">
        <w:rPr>
          <w:rFonts w:ascii="Times New Roman" w:hAnsi="Times New Roman" w:cs="Times New Roman"/>
          <w:sz w:val="28"/>
          <w:szCs w:val="28"/>
          <w:lang w:val="uk-UA"/>
        </w:rPr>
        <w:lastRenderedPageBreak/>
        <w:br/>
      </w:r>
      <w:r w:rsidR="007169BD">
        <w:rPr>
          <w:rFonts w:ascii="Times New Roman" w:hAnsi="Times New Roman" w:cs="Times New Roman"/>
          <w:sz w:val="28"/>
          <w:szCs w:val="28"/>
          <w:lang w:val="uk-UA"/>
        </w:rPr>
        <w:t xml:space="preserve">   </w:t>
      </w:r>
      <w:r w:rsidRPr="00D65FF3">
        <w:rPr>
          <w:rFonts w:ascii="Times New Roman" w:hAnsi="Times New Roman" w:cs="Times New Roman"/>
          <w:b/>
          <w:sz w:val="28"/>
          <w:szCs w:val="28"/>
          <w:lang w:val="uk-UA"/>
        </w:rPr>
        <w:t>Виснов</w:t>
      </w:r>
      <w:r w:rsidR="00BF237C">
        <w:rPr>
          <w:rFonts w:ascii="Times New Roman" w:hAnsi="Times New Roman" w:cs="Times New Roman"/>
          <w:b/>
          <w:sz w:val="28"/>
          <w:szCs w:val="28"/>
          <w:lang w:val="uk-UA"/>
        </w:rPr>
        <w:t xml:space="preserve">ки </w:t>
      </w:r>
      <w:r w:rsidRPr="00D65FF3">
        <w:rPr>
          <w:rFonts w:ascii="Times New Roman" w:hAnsi="Times New Roman" w:cs="Times New Roman"/>
          <w:b/>
          <w:sz w:val="28"/>
          <w:szCs w:val="28"/>
          <w:lang w:val="uk-UA"/>
        </w:rPr>
        <w:t>розділу</w:t>
      </w:r>
      <w:r w:rsidR="00BF237C">
        <w:rPr>
          <w:rFonts w:ascii="Times New Roman" w:hAnsi="Times New Roman" w:cs="Times New Roman"/>
          <w:b/>
          <w:sz w:val="28"/>
          <w:szCs w:val="28"/>
          <w:lang w:val="uk-UA"/>
        </w:rPr>
        <w:t xml:space="preserve"> 2</w:t>
      </w:r>
    </w:p>
    <w:p w:rsidR="006355B7" w:rsidRPr="007169BD" w:rsidRDefault="006355B7" w:rsidP="006355B7">
      <w:pPr>
        <w:spacing w:line="360" w:lineRule="auto"/>
        <w:ind w:left="-141" w:firstLine="566"/>
        <w:jc w:val="both"/>
        <w:rPr>
          <w:rFonts w:ascii="Times New Roman" w:hAnsi="Times New Roman" w:cs="Times New Roman"/>
          <w:sz w:val="28"/>
          <w:szCs w:val="28"/>
          <w:lang w:val="uk-UA"/>
        </w:rPr>
      </w:pPr>
    </w:p>
    <w:p w:rsidR="009757AA" w:rsidRPr="009757AA" w:rsidRDefault="009757AA" w:rsidP="009757AA">
      <w:pPr>
        <w:spacing w:line="360" w:lineRule="auto"/>
        <w:ind w:left="-141" w:firstLine="566"/>
        <w:jc w:val="both"/>
        <w:rPr>
          <w:rFonts w:ascii="Times New Roman" w:hAnsi="Times New Roman" w:cs="Times New Roman"/>
          <w:sz w:val="28"/>
          <w:szCs w:val="28"/>
          <w:lang w:val="uk-UA"/>
        </w:rPr>
      </w:pPr>
      <w:r w:rsidRPr="009757AA">
        <w:rPr>
          <w:rFonts w:ascii="Times New Roman" w:hAnsi="Times New Roman" w:cs="Times New Roman"/>
          <w:sz w:val="28"/>
          <w:szCs w:val="28"/>
          <w:lang w:val="uk-UA"/>
        </w:rPr>
        <w:t xml:space="preserve">У другому розділі </w:t>
      </w:r>
      <w:r w:rsidR="00BF237C">
        <w:rPr>
          <w:rFonts w:ascii="Times New Roman" w:hAnsi="Times New Roman" w:cs="Times New Roman"/>
          <w:sz w:val="28"/>
          <w:szCs w:val="28"/>
          <w:lang w:val="uk-UA"/>
        </w:rPr>
        <w:t xml:space="preserve">квалафікаційної </w:t>
      </w:r>
      <w:r w:rsidRPr="009757AA">
        <w:rPr>
          <w:rFonts w:ascii="Times New Roman" w:hAnsi="Times New Roman" w:cs="Times New Roman"/>
          <w:sz w:val="28"/>
          <w:szCs w:val="28"/>
          <w:lang w:val="uk-UA"/>
        </w:rPr>
        <w:t>роботи було здійснено ґрунтовний художньо-аналітичний розгляд процесу реалізації творчого задуму хореографічної композиції «Анна Ярославна». Аналіз засвідчив, що сценічне втілення образу княгині ґрунтується на свідомому поєднанні історичного матеріалу з сучасними художніми принципами народно-сценічної хореографії, що дозволяє розкрити образ не лише як історичний факт, а як багатовимірний си</w:t>
      </w:r>
      <w:r>
        <w:rPr>
          <w:rFonts w:ascii="Times New Roman" w:hAnsi="Times New Roman" w:cs="Times New Roman"/>
          <w:sz w:val="28"/>
          <w:szCs w:val="28"/>
          <w:lang w:val="uk-UA"/>
        </w:rPr>
        <w:t>мвол національної ідентичності.</w:t>
      </w:r>
    </w:p>
    <w:p w:rsidR="009757AA" w:rsidRPr="009757AA" w:rsidRDefault="009757AA" w:rsidP="009757AA">
      <w:pPr>
        <w:spacing w:line="360" w:lineRule="auto"/>
        <w:ind w:left="-141" w:firstLine="566"/>
        <w:jc w:val="both"/>
        <w:rPr>
          <w:rFonts w:ascii="Times New Roman" w:hAnsi="Times New Roman" w:cs="Times New Roman"/>
          <w:sz w:val="28"/>
          <w:szCs w:val="28"/>
          <w:lang w:val="uk-UA"/>
        </w:rPr>
      </w:pPr>
      <w:r w:rsidRPr="009757AA">
        <w:rPr>
          <w:rFonts w:ascii="Times New Roman" w:hAnsi="Times New Roman" w:cs="Times New Roman"/>
          <w:sz w:val="28"/>
          <w:szCs w:val="28"/>
          <w:lang w:val="uk-UA"/>
        </w:rPr>
        <w:t>Обґрунтування вибору лібрето довело його концептуальну доцільність і драматургічну цілісність. Побудова хореографічної вистави базується на ключових подіях життєвого шляху Анни Ярославни, які інтерпретуються не хронологічно, а образно-символічно, з акцентом на внутрішній духовний розвиток героїні. Такий підхід дозволяє передати складність її історичної місії, драму особистого вибору та глибину емоційного пере</w:t>
      </w:r>
      <w:r>
        <w:rPr>
          <w:rFonts w:ascii="Times New Roman" w:hAnsi="Times New Roman" w:cs="Times New Roman"/>
          <w:sz w:val="28"/>
          <w:szCs w:val="28"/>
          <w:lang w:val="uk-UA"/>
        </w:rPr>
        <w:t>живання розлуки з батьківщиною.</w:t>
      </w:r>
    </w:p>
    <w:p w:rsidR="009757AA" w:rsidRPr="009757AA" w:rsidRDefault="009757AA" w:rsidP="009757AA">
      <w:pPr>
        <w:spacing w:line="360" w:lineRule="auto"/>
        <w:ind w:left="-141" w:firstLine="566"/>
        <w:jc w:val="both"/>
        <w:rPr>
          <w:rFonts w:ascii="Times New Roman" w:hAnsi="Times New Roman" w:cs="Times New Roman"/>
          <w:sz w:val="28"/>
          <w:szCs w:val="28"/>
          <w:lang w:val="uk-UA"/>
        </w:rPr>
      </w:pPr>
      <w:r w:rsidRPr="009757AA">
        <w:rPr>
          <w:rFonts w:ascii="Times New Roman" w:hAnsi="Times New Roman" w:cs="Times New Roman"/>
          <w:sz w:val="28"/>
          <w:szCs w:val="28"/>
          <w:lang w:val="uk-UA"/>
        </w:rPr>
        <w:t>У процесі ідейно-тематичного аналізу було визначено жанрову природу постановки як історико-драматичної хореографічної вистави з елементами стилізації народного танцю. Це дало змогу органічно поєднати українську народно-сценічну лексику з узагальненими пластичними формами, що символізують європейський культурний простір. Така стилістична взаємодія підкреслює контраст і водночас діалог двох с</w:t>
      </w:r>
      <w:r>
        <w:rPr>
          <w:rFonts w:ascii="Times New Roman" w:hAnsi="Times New Roman" w:cs="Times New Roman"/>
          <w:sz w:val="28"/>
          <w:szCs w:val="28"/>
          <w:lang w:val="uk-UA"/>
        </w:rPr>
        <w:t>вітів, між якими існує героїня.</w:t>
      </w:r>
    </w:p>
    <w:p w:rsidR="009757AA" w:rsidRPr="009757AA" w:rsidRDefault="009757AA" w:rsidP="009757AA">
      <w:pPr>
        <w:spacing w:line="360" w:lineRule="auto"/>
        <w:ind w:left="-141" w:firstLine="566"/>
        <w:jc w:val="both"/>
        <w:rPr>
          <w:rFonts w:ascii="Times New Roman" w:hAnsi="Times New Roman" w:cs="Times New Roman"/>
          <w:sz w:val="28"/>
          <w:szCs w:val="28"/>
          <w:lang w:val="uk-UA"/>
        </w:rPr>
      </w:pPr>
      <w:r w:rsidRPr="009757AA">
        <w:rPr>
          <w:rFonts w:ascii="Times New Roman" w:hAnsi="Times New Roman" w:cs="Times New Roman"/>
          <w:sz w:val="28"/>
          <w:szCs w:val="28"/>
          <w:lang w:val="uk-UA"/>
        </w:rPr>
        <w:t xml:space="preserve">Важливу роль у розкритті образу Анни Ярославни відіграє система хореографічної драматургії, що базується на розвитку образів через зміну просторових побудов, ритмічних структур і характеру руху. Пластика головної героїні поступово трансформується від світлої, відкритої та м’якої — у сценах, пов’язаних з Київською Руссю, до стриманої, статичної та відчуженої — у сценах перебування у Франції. Така еволюція руху стає важливим засобом розкриття </w:t>
      </w:r>
      <w:r>
        <w:rPr>
          <w:rFonts w:ascii="Times New Roman" w:hAnsi="Times New Roman" w:cs="Times New Roman"/>
          <w:sz w:val="28"/>
          <w:szCs w:val="28"/>
          <w:lang w:val="uk-UA"/>
        </w:rPr>
        <w:t>психологічного стану персонажа.</w:t>
      </w:r>
    </w:p>
    <w:p w:rsidR="009757AA" w:rsidRPr="009757AA" w:rsidRDefault="009757AA" w:rsidP="009757AA">
      <w:pPr>
        <w:spacing w:line="360" w:lineRule="auto"/>
        <w:ind w:left="-141" w:firstLine="566"/>
        <w:jc w:val="both"/>
        <w:rPr>
          <w:rFonts w:ascii="Times New Roman" w:hAnsi="Times New Roman" w:cs="Times New Roman"/>
          <w:sz w:val="28"/>
          <w:szCs w:val="28"/>
          <w:lang w:val="uk-UA"/>
        </w:rPr>
      </w:pPr>
      <w:r w:rsidRPr="009757AA">
        <w:rPr>
          <w:rFonts w:ascii="Times New Roman" w:hAnsi="Times New Roman" w:cs="Times New Roman"/>
          <w:sz w:val="28"/>
          <w:szCs w:val="28"/>
          <w:lang w:val="uk-UA"/>
        </w:rPr>
        <w:lastRenderedPageBreak/>
        <w:t>Аналіз сценічних образів, костюмів і кольорових рішень підтвердив їхню символічну функцію у</w:t>
      </w:r>
      <w:r w:rsidR="00BF237C">
        <w:rPr>
          <w:rFonts w:ascii="Times New Roman" w:hAnsi="Times New Roman" w:cs="Times New Roman"/>
          <w:sz w:val="28"/>
          <w:szCs w:val="28"/>
          <w:lang w:val="uk-UA"/>
        </w:rPr>
        <w:t xml:space="preserve"> постановці</w:t>
      </w:r>
      <w:r w:rsidRPr="009757AA">
        <w:rPr>
          <w:rFonts w:ascii="Times New Roman" w:hAnsi="Times New Roman" w:cs="Times New Roman"/>
          <w:sz w:val="28"/>
          <w:szCs w:val="28"/>
          <w:lang w:val="uk-UA"/>
        </w:rPr>
        <w:t>. Контраст між українським і європейським візуальним кодом не лише окреслює культурну відмінність, а й підсилює драматургічну напругу, зосереджуючи увагу глядача на темі внутрішньої самотності та збереження національного «я» в умовах іншого середовища.</w:t>
      </w:r>
    </w:p>
    <w:p w:rsidR="000F07F2" w:rsidRPr="007169BD" w:rsidRDefault="009757AA" w:rsidP="009757AA">
      <w:pPr>
        <w:spacing w:line="360" w:lineRule="auto"/>
        <w:ind w:left="-141" w:firstLine="566"/>
        <w:jc w:val="both"/>
        <w:rPr>
          <w:rFonts w:ascii="Times New Roman" w:hAnsi="Times New Roman" w:cs="Times New Roman"/>
          <w:sz w:val="28"/>
          <w:szCs w:val="28"/>
          <w:lang w:val="uk-UA"/>
        </w:rPr>
      </w:pPr>
      <w:r w:rsidRPr="009757AA">
        <w:rPr>
          <w:rFonts w:ascii="Times New Roman" w:hAnsi="Times New Roman" w:cs="Times New Roman"/>
          <w:sz w:val="28"/>
          <w:szCs w:val="28"/>
          <w:lang w:val="uk-UA"/>
        </w:rPr>
        <w:t>Отже, матеріали другого розділу переконливо доводять, що всі художньо-сценічні компоненти постановки — лібрето, драматургія, хореографічна лексика, композиційні та візуальні засоби — функціонують як єдина цілісна система. Саме ця синергія забезпечує глибину образного змісту хореографічної композиції та її здатність впливати на глядача як на емоційному, так і на смисловому рівнях.</w:t>
      </w:r>
    </w:p>
    <w:p w:rsidR="009757AA" w:rsidRDefault="009757AA" w:rsidP="009757AA">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br/>
      </w:r>
      <w:r>
        <w:rPr>
          <w:rFonts w:ascii="Times New Roman" w:hAnsi="Times New Roman" w:cs="Times New Roman"/>
          <w:sz w:val="28"/>
          <w:szCs w:val="28"/>
          <w:lang w:val="uk-UA"/>
        </w:rPr>
        <w:br/>
      </w:r>
    </w:p>
    <w:p w:rsidR="009757AA" w:rsidRDefault="009757AA" w:rsidP="009757AA">
      <w:pPr>
        <w:spacing w:line="360" w:lineRule="auto"/>
        <w:rPr>
          <w:rFonts w:ascii="Times New Roman" w:hAnsi="Times New Roman" w:cs="Times New Roman"/>
          <w:sz w:val="28"/>
          <w:szCs w:val="28"/>
          <w:lang w:val="uk-UA"/>
        </w:rPr>
      </w:pPr>
    </w:p>
    <w:p w:rsidR="009757AA" w:rsidRDefault="009757AA" w:rsidP="009757AA">
      <w:pPr>
        <w:spacing w:line="360" w:lineRule="auto"/>
        <w:rPr>
          <w:rFonts w:ascii="Times New Roman" w:hAnsi="Times New Roman" w:cs="Times New Roman"/>
          <w:sz w:val="28"/>
          <w:szCs w:val="28"/>
          <w:lang w:val="uk-UA"/>
        </w:rPr>
      </w:pPr>
    </w:p>
    <w:p w:rsidR="009757AA" w:rsidRDefault="009757AA" w:rsidP="009757AA">
      <w:pPr>
        <w:spacing w:line="360" w:lineRule="auto"/>
        <w:rPr>
          <w:rFonts w:ascii="Times New Roman" w:hAnsi="Times New Roman" w:cs="Times New Roman"/>
          <w:sz w:val="28"/>
          <w:szCs w:val="28"/>
          <w:lang w:val="uk-UA"/>
        </w:rPr>
      </w:pPr>
    </w:p>
    <w:p w:rsidR="009757AA" w:rsidRDefault="009757AA" w:rsidP="009757AA">
      <w:pPr>
        <w:spacing w:line="360" w:lineRule="auto"/>
        <w:rPr>
          <w:rFonts w:ascii="Times New Roman" w:hAnsi="Times New Roman" w:cs="Times New Roman"/>
          <w:sz w:val="28"/>
          <w:szCs w:val="28"/>
          <w:lang w:val="uk-UA"/>
        </w:rPr>
      </w:pPr>
    </w:p>
    <w:p w:rsidR="009757AA" w:rsidRDefault="009757AA" w:rsidP="009757AA">
      <w:pPr>
        <w:spacing w:line="360" w:lineRule="auto"/>
        <w:rPr>
          <w:rFonts w:ascii="Times New Roman" w:hAnsi="Times New Roman" w:cs="Times New Roman"/>
          <w:sz w:val="28"/>
          <w:szCs w:val="28"/>
          <w:lang w:val="uk-UA"/>
        </w:rPr>
      </w:pPr>
    </w:p>
    <w:p w:rsidR="009757AA" w:rsidRDefault="009757AA" w:rsidP="009757AA">
      <w:pPr>
        <w:spacing w:line="360" w:lineRule="auto"/>
        <w:rPr>
          <w:rFonts w:ascii="Times New Roman" w:hAnsi="Times New Roman" w:cs="Times New Roman"/>
          <w:sz w:val="28"/>
          <w:szCs w:val="28"/>
          <w:lang w:val="uk-UA"/>
        </w:rPr>
      </w:pPr>
    </w:p>
    <w:p w:rsidR="009757AA" w:rsidRDefault="009757AA" w:rsidP="009757AA">
      <w:pPr>
        <w:spacing w:line="360" w:lineRule="auto"/>
        <w:rPr>
          <w:rFonts w:ascii="Times New Roman" w:hAnsi="Times New Roman" w:cs="Times New Roman"/>
          <w:sz w:val="28"/>
          <w:szCs w:val="28"/>
          <w:lang w:val="uk-UA"/>
        </w:rPr>
      </w:pPr>
    </w:p>
    <w:p w:rsidR="009757AA" w:rsidRDefault="009757AA" w:rsidP="009757AA">
      <w:pPr>
        <w:spacing w:line="360" w:lineRule="auto"/>
        <w:rPr>
          <w:rFonts w:ascii="Times New Roman" w:hAnsi="Times New Roman" w:cs="Times New Roman"/>
          <w:sz w:val="28"/>
          <w:szCs w:val="28"/>
          <w:lang w:val="uk-UA"/>
        </w:rPr>
      </w:pPr>
    </w:p>
    <w:p w:rsidR="009757AA" w:rsidRDefault="009757AA" w:rsidP="009757AA">
      <w:pPr>
        <w:spacing w:line="360" w:lineRule="auto"/>
        <w:rPr>
          <w:rFonts w:ascii="Times New Roman" w:hAnsi="Times New Roman" w:cs="Times New Roman"/>
          <w:sz w:val="28"/>
          <w:szCs w:val="28"/>
          <w:lang w:val="uk-UA"/>
        </w:rPr>
      </w:pPr>
    </w:p>
    <w:p w:rsidR="009757AA" w:rsidRDefault="009757AA" w:rsidP="009757AA">
      <w:pPr>
        <w:spacing w:line="360" w:lineRule="auto"/>
        <w:rPr>
          <w:rFonts w:ascii="Times New Roman" w:hAnsi="Times New Roman" w:cs="Times New Roman"/>
          <w:sz w:val="28"/>
          <w:szCs w:val="28"/>
          <w:lang w:val="uk-UA"/>
        </w:rPr>
      </w:pPr>
    </w:p>
    <w:p w:rsidR="009757AA" w:rsidRDefault="009757AA" w:rsidP="009757AA">
      <w:pPr>
        <w:spacing w:line="360" w:lineRule="auto"/>
        <w:rPr>
          <w:rFonts w:ascii="Times New Roman" w:hAnsi="Times New Roman" w:cs="Times New Roman"/>
          <w:sz w:val="28"/>
          <w:szCs w:val="28"/>
          <w:lang w:val="uk-UA"/>
        </w:rPr>
      </w:pPr>
    </w:p>
    <w:p w:rsidR="00A85F59" w:rsidRDefault="00A85F59" w:rsidP="006359EB">
      <w:pPr>
        <w:spacing w:line="360" w:lineRule="auto"/>
        <w:jc w:val="both"/>
        <w:rPr>
          <w:rFonts w:ascii="Times New Roman" w:hAnsi="Times New Roman" w:cs="Times New Roman"/>
          <w:sz w:val="28"/>
          <w:szCs w:val="28"/>
          <w:lang w:val="uk-UA"/>
        </w:rPr>
      </w:pPr>
    </w:p>
    <w:p w:rsidR="00A85F59" w:rsidRDefault="00A85F59" w:rsidP="006359EB">
      <w:pPr>
        <w:spacing w:line="360" w:lineRule="auto"/>
        <w:jc w:val="both"/>
        <w:rPr>
          <w:rFonts w:ascii="Times New Roman" w:hAnsi="Times New Roman" w:cs="Times New Roman"/>
          <w:sz w:val="28"/>
          <w:szCs w:val="28"/>
          <w:lang w:val="uk-UA"/>
        </w:rPr>
      </w:pPr>
    </w:p>
    <w:p w:rsidR="00A85F59" w:rsidRDefault="00A85F59" w:rsidP="006359EB">
      <w:pPr>
        <w:spacing w:line="360" w:lineRule="auto"/>
        <w:jc w:val="both"/>
        <w:rPr>
          <w:rFonts w:ascii="Times New Roman" w:hAnsi="Times New Roman" w:cs="Times New Roman"/>
          <w:sz w:val="28"/>
          <w:szCs w:val="28"/>
          <w:lang w:val="uk-UA"/>
        </w:rPr>
      </w:pPr>
    </w:p>
    <w:p w:rsidR="00A85F59" w:rsidRDefault="00A85F59" w:rsidP="006359EB">
      <w:pPr>
        <w:spacing w:line="360" w:lineRule="auto"/>
        <w:jc w:val="both"/>
        <w:rPr>
          <w:rFonts w:ascii="Times New Roman" w:hAnsi="Times New Roman" w:cs="Times New Roman"/>
          <w:sz w:val="28"/>
          <w:szCs w:val="28"/>
          <w:lang w:val="uk-UA"/>
        </w:rPr>
      </w:pPr>
    </w:p>
    <w:p w:rsidR="009757AA" w:rsidRPr="009757AA" w:rsidRDefault="009757AA" w:rsidP="006359EB">
      <w:pPr>
        <w:spacing w:line="36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lastRenderedPageBreak/>
        <w:br/>
      </w:r>
      <w:r>
        <w:rPr>
          <w:rFonts w:ascii="Times New Roman" w:hAnsi="Times New Roman" w:cs="Times New Roman"/>
          <w:b/>
          <w:sz w:val="28"/>
          <w:szCs w:val="28"/>
          <w:lang w:val="uk-UA"/>
        </w:rPr>
        <w:t xml:space="preserve">                                               ВИСНОВ</w:t>
      </w:r>
      <w:r w:rsidR="00BF237C">
        <w:rPr>
          <w:rFonts w:ascii="Times New Roman" w:hAnsi="Times New Roman" w:cs="Times New Roman"/>
          <w:b/>
          <w:sz w:val="28"/>
          <w:szCs w:val="28"/>
          <w:lang w:val="uk-UA"/>
        </w:rPr>
        <w:t>КИ</w:t>
      </w:r>
      <w:r>
        <w:rPr>
          <w:rFonts w:ascii="Times New Roman" w:hAnsi="Times New Roman" w:cs="Times New Roman"/>
          <w:b/>
          <w:sz w:val="28"/>
          <w:szCs w:val="28"/>
          <w:lang w:val="uk-UA"/>
        </w:rPr>
        <w:br/>
      </w:r>
      <w:r>
        <w:rPr>
          <w:rFonts w:ascii="Times New Roman" w:hAnsi="Times New Roman" w:cs="Times New Roman"/>
          <w:b/>
          <w:sz w:val="28"/>
          <w:szCs w:val="28"/>
          <w:lang w:val="uk-UA"/>
        </w:rPr>
        <w:br/>
      </w:r>
      <w:r w:rsidRPr="009757AA">
        <w:rPr>
          <w:rFonts w:ascii="Times New Roman" w:hAnsi="Times New Roman" w:cs="Times New Roman"/>
          <w:sz w:val="28"/>
          <w:szCs w:val="28"/>
          <w:lang w:val="uk-UA"/>
        </w:rPr>
        <w:t xml:space="preserve">У </w:t>
      </w:r>
      <w:r w:rsidR="00BF237C">
        <w:rPr>
          <w:rFonts w:ascii="Times New Roman" w:hAnsi="Times New Roman" w:cs="Times New Roman"/>
          <w:sz w:val="28"/>
          <w:szCs w:val="28"/>
          <w:lang w:val="uk-UA"/>
        </w:rPr>
        <w:t xml:space="preserve">кваліфікаційній </w:t>
      </w:r>
      <w:r w:rsidRPr="009757AA">
        <w:rPr>
          <w:rFonts w:ascii="Times New Roman" w:hAnsi="Times New Roman" w:cs="Times New Roman"/>
          <w:sz w:val="28"/>
          <w:szCs w:val="28"/>
          <w:lang w:val="uk-UA"/>
        </w:rPr>
        <w:t>роботі здійснено комплексне дослідження процесу створення сценічного образу княгині Анни Ярославни засобами українського народно-сценічного танцю. Проведений аналіз підтвердив, що образ Анни Ярославни є надзвичайно плідним матеріалом для хореографічного осмислення, оскільки поєднує в собі історичну достовірність, глибоку символіку та актуальний для сучасного суспільства зміст.</w:t>
      </w:r>
    </w:p>
    <w:p w:rsidR="009757AA" w:rsidRPr="009757AA" w:rsidRDefault="009757AA" w:rsidP="006359EB">
      <w:pPr>
        <w:spacing w:line="360" w:lineRule="auto"/>
        <w:jc w:val="both"/>
        <w:rPr>
          <w:rFonts w:ascii="Times New Roman" w:hAnsi="Times New Roman" w:cs="Times New Roman"/>
          <w:sz w:val="28"/>
          <w:szCs w:val="28"/>
          <w:lang w:val="uk-UA"/>
        </w:rPr>
      </w:pPr>
      <w:r w:rsidRPr="009757AA">
        <w:rPr>
          <w:rFonts w:ascii="Times New Roman" w:hAnsi="Times New Roman" w:cs="Times New Roman"/>
          <w:sz w:val="28"/>
          <w:szCs w:val="28"/>
          <w:lang w:val="uk-UA"/>
        </w:rPr>
        <w:t>У першому розділі роботи було розкрито історико-культурний контекст доби Київської Русі та визначено місце постаті Анни Ярославни в українській і європейській культурній традиції. Дослідження довело, що її образ виходить за межі суто історичної постаті та трансформується в архетип української жінки — носійки віри, мудрості, духовної сили та державотворчої місії. Порівняльний аналіз українського і французького сприйняття Анни Ярославни дозволив глибше усвідомити її роль як символу культурного мосту між Сходо</w:t>
      </w:r>
      <w:r w:rsidR="006359EB">
        <w:rPr>
          <w:rFonts w:ascii="Times New Roman" w:hAnsi="Times New Roman" w:cs="Times New Roman"/>
          <w:sz w:val="28"/>
          <w:szCs w:val="28"/>
          <w:lang w:val="uk-UA"/>
        </w:rPr>
        <w:t>м і Заходом.</w:t>
      </w:r>
    </w:p>
    <w:p w:rsidR="009757AA" w:rsidRPr="009757AA" w:rsidRDefault="009757AA" w:rsidP="006359EB">
      <w:pPr>
        <w:spacing w:line="360" w:lineRule="auto"/>
        <w:jc w:val="both"/>
        <w:rPr>
          <w:rFonts w:ascii="Times New Roman" w:hAnsi="Times New Roman" w:cs="Times New Roman"/>
          <w:sz w:val="28"/>
          <w:szCs w:val="28"/>
          <w:lang w:val="uk-UA"/>
        </w:rPr>
      </w:pPr>
      <w:r w:rsidRPr="009757AA">
        <w:rPr>
          <w:rFonts w:ascii="Times New Roman" w:hAnsi="Times New Roman" w:cs="Times New Roman"/>
          <w:sz w:val="28"/>
          <w:szCs w:val="28"/>
          <w:lang w:val="uk-UA"/>
        </w:rPr>
        <w:t>Другий розділ був присвячений практичному втіленню отриманих теоретичних положень у формі авторської хореографічної композиції.</w:t>
      </w:r>
      <w:r w:rsidRPr="009757AA">
        <w:t xml:space="preserve"> </w:t>
      </w:r>
      <w:r w:rsidRPr="009757AA">
        <w:rPr>
          <w:rFonts w:ascii="Times New Roman" w:hAnsi="Times New Roman" w:cs="Times New Roman"/>
          <w:sz w:val="28"/>
          <w:szCs w:val="28"/>
          <w:lang w:val="uk-UA"/>
        </w:rPr>
        <w:t>У ньому доведено, що народно-сценічний танець володіє потужним потенціалом для передачі складних історичних і психологічних образів. Через пластичну мову, ритм, композицію та сценічну символіку було створено цілісний образ героїні, в якому особистісна драма поєднується з ідеєю національної пам’я</w:t>
      </w:r>
      <w:r w:rsidR="006359EB">
        <w:rPr>
          <w:rFonts w:ascii="Times New Roman" w:hAnsi="Times New Roman" w:cs="Times New Roman"/>
          <w:sz w:val="28"/>
          <w:szCs w:val="28"/>
          <w:lang w:val="uk-UA"/>
        </w:rPr>
        <w:t>ті та культурної спадкоємності.</w:t>
      </w:r>
    </w:p>
    <w:p w:rsidR="001C6A7B" w:rsidRPr="001C6A7B" w:rsidRDefault="001C6A7B" w:rsidP="001C6A7B">
      <w:pPr>
        <w:pStyle w:val="ac"/>
        <w:spacing w:before="0" w:beforeAutospacing="0" w:after="0" w:afterAutospacing="0" w:line="360" w:lineRule="auto"/>
        <w:jc w:val="both"/>
        <w:rPr>
          <w:sz w:val="28"/>
        </w:rPr>
      </w:pPr>
      <w:r>
        <w:rPr>
          <w:sz w:val="28"/>
        </w:rPr>
        <w:t xml:space="preserve">      </w:t>
      </w:r>
      <w:r w:rsidRPr="001C6A7B">
        <w:rPr>
          <w:sz w:val="28"/>
        </w:rPr>
        <w:t xml:space="preserve">Особливу увагу в роботі приділено хореографічній драматургії як ключовому інструменту художнього впливу на глядача. Дослідження показує, що через органічну зміну образів, сценічних станів, просторових рішень та хореографічних прийомів досягається не лише виразне відображення внутрішнього світу героїні, але й глибоке емоційне залучення глядача в процес переживання її історії. </w:t>
      </w:r>
      <w:r w:rsidR="00BF237C">
        <w:rPr>
          <w:sz w:val="28"/>
        </w:rPr>
        <w:t>Хореографічна постановка (в</w:t>
      </w:r>
      <w:r w:rsidRPr="001C6A7B">
        <w:rPr>
          <w:sz w:val="28"/>
        </w:rPr>
        <w:t>истава</w:t>
      </w:r>
      <w:r w:rsidR="00BF237C">
        <w:rPr>
          <w:sz w:val="28"/>
        </w:rPr>
        <w:t>)</w:t>
      </w:r>
      <w:r w:rsidRPr="001C6A7B">
        <w:rPr>
          <w:sz w:val="28"/>
        </w:rPr>
        <w:t xml:space="preserve">, побудована на </w:t>
      </w:r>
      <w:r w:rsidRPr="001C6A7B">
        <w:rPr>
          <w:sz w:val="28"/>
        </w:rPr>
        <w:lastRenderedPageBreak/>
        <w:t>принципах хореографічної драматургії, постає не тільки як художній твір, а й як форма філософського осмислення складного історичного вибору, перед яким стояла жінка в умовах культурного розлому, що визначався перехідними етапами середньовічної доби, зокрема в контексті цивілізаційного діалогу між Сходом і Заходом.</w:t>
      </w:r>
    </w:p>
    <w:p w:rsidR="001C6A7B" w:rsidRPr="001C6A7B" w:rsidRDefault="001C6A7B" w:rsidP="001C6A7B">
      <w:pPr>
        <w:pStyle w:val="ac"/>
        <w:spacing w:before="0" w:beforeAutospacing="0" w:after="0" w:afterAutospacing="0" w:line="360" w:lineRule="auto"/>
        <w:jc w:val="both"/>
        <w:rPr>
          <w:sz w:val="28"/>
        </w:rPr>
      </w:pPr>
      <w:r>
        <w:rPr>
          <w:sz w:val="28"/>
        </w:rPr>
        <w:t xml:space="preserve">     </w:t>
      </w:r>
      <w:r w:rsidRPr="001C6A7B">
        <w:rPr>
          <w:sz w:val="28"/>
        </w:rPr>
        <w:t>Центральним елементом є хореографічний образ, який, на відміну від традиційних театральних чи літературних постановок, має здатність передавати зміст через рух, що сам по собі є символом. У цьому контексті хореографія не лише інтерпретує історичні факти, а й розкриває глибинні емоційні та філософські аспекти життя героїні, її внутрішній конфлікт, духовну трансформацію та боротьбу за збереження національної ідентичності. Це дозволяє з новою силою переосмислити постать Анни Ярославни, яка не просто стала символом жіночої сили, а й визначила шлях, яким культура Київської Русі мала увійти в європейський простір.</w:t>
      </w:r>
    </w:p>
    <w:p w:rsidR="001C6A7B" w:rsidRPr="001C6A7B" w:rsidRDefault="001C6A7B" w:rsidP="001C6A7B">
      <w:pPr>
        <w:pStyle w:val="ac"/>
        <w:spacing w:before="0" w:beforeAutospacing="0" w:after="0" w:afterAutospacing="0" w:line="360" w:lineRule="auto"/>
        <w:jc w:val="both"/>
        <w:rPr>
          <w:sz w:val="28"/>
        </w:rPr>
      </w:pPr>
      <w:r>
        <w:rPr>
          <w:sz w:val="28"/>
        </w:rPr>
        <w:t xml:space="preserve">       </w:t>
      </w:r>
      <w:r w:rsidRPr="001C6A7B">
        <w:rPr>
          <w:sz w:val="28"/>
        </w:rPr>
        <w:t>Отримані результати дослідження підтверджують наукову новизну роботи, яка полягає в розробці системного підходу до створення сценічного образу історичної постаті через народно-сценічну хореографію, а також у формулюванні авторської концепції хореографічного втілення образу Анни Ярославни. Такий підхід дозволяє не лише відобразити на сцені ключові моменти її життя, а й створити образ, що глибоко резонує з сучасною аудиторією, розкриваючи універсальні теми боротьби за культуру, духовність і національну гідність.</w:t>
      </w:r>
    </w:p>
    <w:p w:rsidR="001C6A7B" w:rsidRPr="001C6A7B" w:rsidRDefault="001C6A7B" w:rsidP="001C6A7B">
      <w:pPr>
        <w:pStyle w:val="ac"/>
        <w:spacing w:before="0" w:beforeAutospacing="0" w:after="0" w:afterAutospacing="0" w:line="360" w:lineRule="auto"/>
        <w:jc w:val="both"/>
        <w:rPr>
          <w:sz w:val="28"/>
        </w:rPr>
      </w:pPr>
      <w:r>
        <w:rPr>
          <w:sz w:val="28"/>
        </w:rPr>
        <w:t xml:space="preserve">      </w:t>
      </w:r>
      <w:r w:rsidRPr="001C6A7B">
        <w:rPr>
          <w:sz w:val="28"/>
        </w:rPr>
        <w:t xml:space="preserve">Теоретичні положення роботи розширюють уявлення про можливості хореографічного мистецтва у формуванні національної свідомості, зокрема через його здатність передавати не тільки емоційний, а й соціально-культурний контекст. Практичні напрацювання дослідження можуть бути використані не лише в постановчій діяльності — у створенні сценічних творів, присвячених історичним темам, а й в освітньому процесі, для кращого розуміння взаємозв'язку між хореографією, історією та культурною пам'яттю. Вони також можуть стати основою для подальших мистецьких досліджень, </w:t>
      </w:r>
      <w:r w:rsidRPr="001C6A7B">
        <w:rPr>
          <w:sz w:val="28"/>
        </w:rPr>
        <w:lastRenderedPageBreak/>
        <w:t>спрямованих на осмислення ролі народно-сценічного танцю у сучасній театральній практиці та розвитку національних культурних традицій.</w:t>
      </w:r>
    </w:p>
    <w:p w:rsidR="001C6A7B" w:rsidRDefault="001C6A7B" w:rsidP="006359E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0F07F2" w:rsidRPr="009757AA" w:rsidRDefault="009757AA" w:rsidP="006359EB">
      <w:pPr>
        <w:spacing w:line="360" w:lineRule="auto"/>
        <w:jc w:val="both"/>
        <w:rPr>
          <w:rFonts w:ascii="Times New Roman" w:hAnsi="Times New Roman" w:cs="Times New Roman"/>
          <w:sz w:val="28"/>
          <w:szCs w:val="28"/>
          <w:lang w:val="uk-UA"/>
        </w:rPr>
      </w:pPr>
      <w:r w:rsidRPr="009757AA">
        <w:rPr>
          <w:rFonts w:ascii="Times New Roman" w:hAnsi="Times New Roman" w:cs="Times New Roman"/>
          <w:sz w:val="28"/>
          <w:szCs w:val="28"/>
          <w:lang w:val="uk-UA"/>
        </w:rPr>
        <w:t xml:space="preserve">Таким чином, </w:t>
      </w:r>
      <w:r w:rsidR="00BF237C">
        <w:rPr>
          <w:rFonts w:ascii="Times New Roman" w:hAnsi="Times New Roman" w:cs="Times New Roman"/>
          <w:sz w:val="28"/>
          <w:szCs w:val="28"/>
          <w:lang w:val="uk-UA"/>
        </w:rPr>
        <w:t xml:space="preserve">кваліфікаційна </w:t>
      </w:r>
      <w:r w:rsidRPr="009757AA">
        <w:rPr>
          <w:rFonts w:ascii="Times New Roman" w:hAnsi="Times New Roman" w:cs="Times New Roman"/>
          <w:sz w:val="28"/>
          <w:szCs w:val="28"/>
          <w:lang w:val="uk-UA"/>
        </w:rPr>
        <w:t>робота доводить, що сценічне втілення образу Анни Ярославни є важливим інструментом актуалізації історичної пам’яті та національних цінностей у сучасному культурному просторі. Хореографіч</w:t>
      </w:r>
      <w:r w:rsidR="00BF237C">
        <w:rPr>
          <w:rFonts w:ascii="Times New Roman" w:hAnsi="Times New Roman" w:cs="Times New Roman"/>
          <w:sz w:val="28"/>
          <w:szCs w:val="28"/>
          <w:lang w:val="uk-UA"/>
        </w:rPr>
        <w:t xml:space="preserve">на постановка </w:t>
      </w:r>
      <w:r w:rsidRPr="009757AA">
        <w:rPr>
          <w:rFonts w:ascii="Times New Roman" w:hAnsi="Times New Roman" w:cs="Times New Roman"/>
          <w:sz w:val="28"/>
          <w:szCs w:val="28"/>
          <w:lang w:val="uk-UA"/>
        </w:rPr>
        <w:t>«Анна Ярославна» постає як художньо цілісни</w:t>
      </w:r>
      <w:r w:rsidR="00BF237C">
        <w:rPr>
          <w:rFonts w:ascii="Times New Roman" w:hAnsi="Times New Roman" w:cs="Times New Roman"/>
          <w:sz w:val="28"/>
          <w:szCs w:val="28"/>
          <w:lang w:val="uk-UA"/>
        </w:rPr>
        <w:t>й</w:t>
      </w:r>
      <w:bookmarkStart w:id="17" w:name="_GoBack"/>
      <w:bookmarkEnd w:id="17"/>
      <w:r w:rsidRPr="009757AA">
        <w:rPr>
          <w:rFonts w:ascii="Times New Roman" w:hAnsi="Times New Roman" w:cs="Times New Roman"/>
          <w:sz w:val="28"/>
          <w:szCs w:val="28"/>
          <w:lang w:val="uk-UA"/>
        </w:rPr>
        <w:t>, змістовно глибокий твір, здатний не лише відтворювати минуле, а й формувати сучасне осмислення ролі жінки, культури та державності в історії України.</w:t>
      </w:r>
    </w:p>
    <w:p w:rsidR="000F07F2" w:rsidRDefault="000F07F2" w:rsidP="006359EB">
      <w:pPr>
        <w:jc w:val="both"/>
        <w:rPr>
          <w:rFonts w:ascii="Times New Roman" w:hAnsi="Times New Roman" w:cs="Times New Roman"/>
          <w:b/>
          <w:bCs/>
          <w:sz w:val="28"/>
          <w:szCs w:val="28"/>
          <w:lang w:val="uk-UA"/>
        </w:rPr>
      </w:pPr>
    </w:p>
    <w:p w:rsidR="00D31206" w:rsidRDefault="00D31206"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627918" w:rsidRDefault="00627918" w:rsidP="006359EB">
      <w:pPr>
        <w:jc w:val="both"/>
        <w:rPr>
          <w:rFonts w:ascii="Times New Roman" w:hAnsi="Times New Roman" w:cs="Times New Roman"/>
          <w:b/>
          <w:bCs/>
          <w:sz w:val="28"/>
          <w:szCs w:val="28"/>
          <w:lang w:val="uk-UA"/>
        </w:rPr>
      </w:pPr>
    </w:p>
    <w:p w:rsidR="00D31206" w:rsidRDefault="00D31206" w:rsidP="00D31206">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Список використаних джерел</w:t>
      </w:r>
    </w:p>
    <w:p w:rsidR="00D31206" w:rsidRDefault="00D31206" w:rsidP="006359EB">
      <w:pPr>
        <w:jc w:val="both"/>
        <w:rPr>
          <w:rFonts w:ascii="Times New Roman" w:hAnsi="Times New Roman" w:cs="Times New Roman"/>
          <w:b/>
          <w:bCs/>
          <w:sz w:val="28"/>
          <w:szCs w:val="28"/>
          <w:lang w:val="uk-UA"/>
        </w:rPr>
      </w:pP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1. Грушевський М. С. Історія української культури. — Київ: Либідь, 1994. — С. 63–92.</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2. Толочко П. П. Київська Русь. — Київ: Альтернативи, 1998. — С. 87–115.</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3. Котляр М. Ф. Київська Русь. — Київ: Видавництво НАН України, 2002. — С. 96–123.</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4. Історія України: Русько-український період / за ред. Я. Дашкевича. — Львів: Світ, 2004. — С. 112–138.</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5. Ричка В. М. Київська Русь: культура і духовність. — Київ: Наукова думка, 2001. — С. 33–58.</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6. Яковенко Н. М. Нарис історії України. — Київ: Критика, 2006. — С. 44–61.</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7. Литвин В. М. Історія України. — Київ: Наукова думка, 2010. — С. 71–90.</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8. Субтельний О. Україна: історія. — Київ: Либідь, 2008. — С. 59–82.</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9. Плохій С. М. Брама Європи. — Харків: КСД, 2016. — С. 54–79.</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10. Толочко О. П. Ярослав Мудрий. — Київ: Арій, 2015. — С. 41–73.</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11. Іванченко Р. П. Дочка Ярослава Мудрого. — Київ: Веселка, 1982. — С. 35–68.</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12. Малик В. К. Княжа доба. — Київ: Дніпро, 1991. — С. 112–139.</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13. Павленко О. Образи Київської Русі в українському мистецтві. — Київ: Мистецтво, 2009. — С. 52–74.</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14. Костенко Л. В. Історичні постаті в українській культурі. — Київ: Либідь, 2005. — С. 77–89.</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15. Дзюбенко-Мейс Н. Українська історична поезія ХХ століття. — Київ: Смолоскип, 2010. — С. 98–114.</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16. Єфремов С. О. Українська культура. — Київ: Основи, 1995. — С. 53–81.</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17. Лановик М. Б. Український фольклор. — Львів: Світ, 2002. — С. 41–67.</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18. Воропай О. Звичаї нашого народу. — Київ: Обереги, 1993. — С. 25–59.</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19. Скуратівський В. Т. Берегиня. — Київ: Перлина, 1995. — С. 84–110.</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20. Нечуй-Левицький І. Світогляд українського народу. — Київ: Дніпро, 1992. — С. 31–56.</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21. Василенко К. Ю. Український народний танець. — Київ: Мистецтво, 1971. — С. 14–48.</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22. Вірський П. П. Український народний танець. — Київ: Мистецтво, 1961. — С. 53–79.</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23. Похиленко В. Г. Народно-сценічна хореографія України. — Київ: КНУКіМ, 2005. — С. 66–98.</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24. Савчук О. М. Народно-сценічний танець як мистецтво. — Київ: НАКККіМ, 2016. — С. 58–83.</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lastRenderedPageBreak/>
        <w:t xml:space="preserve"> 25. Костюк Л. О. Сценічна інтерпретація фольклору. — Львів: Сполом, 2012. — С. 72–104.</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26. Вантух М. М. Хореографічна культура України. — Київ: НАКККіМ, 2018. — С. 101–137.</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27. Чапкіс Г. М. Танец — язык души. — Київ: Музична Україна, 2008. — С. 41–69.</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28. Рубінштейн Л. Я. Основи хореографічної драматургії. — Київ: Музична Україна, 1990. — С. 22–47.</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29. Лифар С. М. Про танець. — Київ: Мистецтво, 1994. — С. 61–83.</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30. Балашов М. О. Образ у хореографії. — Харків: ХДАК, 2013. — С. 45–72.</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31. Захарчук Н. І. Пластична виразність танцю. — Київ: КНУКіМ, 2011. — С. 38–59.</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32. Кравченко О. П. Сценічний рух і образ. — Київ: Освіта, 2015. — С. 64–92.</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33. Антонович М. Д. Українська музична культура. — Київ: Либідь, 2001. — С. 97–125.</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34. Щербаков І. М. Сучасна українська музика. — Київ: Музична Україна, 2012. — С. 51–78.</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35. Рапіта О. М. Хорова музика України. — Київ: Музична Україна, 2017. — С. 89–112.</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36. Клековкін О. Ю. Театр як синтез мистецтв. — Київ: Фенікс, 2010. — С. 66–94.</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37. Зубавіна І. Б. Мистецтвознавчі дослідження. — Київ: Академвидав, 2014. — С. 31–57.</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38. Бєлінська Н. В. Методологія гуманітарних досліджень. — Київ: НАКККіМ, 2016. — С. 14–39.</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39. Копієвська О. Р. Культура і ідентичність. — Київ: Інститут культурології, 2018. — С. 74–101.</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40. Голубець М. С. Давньоукраїнське мистецтво. — Львів: Апріорі, 2011. — С. 56–88.</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41. Жайворонок В. В. Знаки української культури. — Київ: Довіра, 2006. — С. 101–129.</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42. Наливайко С. І. Українська духовна традиція. — Київ: Генеза, 2004. — С. 62–95.</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43. Федорук О. К. Українське образотворче мистецтво. — Київ: Либідь, 2007. — С. 88–117.</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44. Розумний М. М.</w:t>
      </w:r>
      <w:r w:rsidRPr="00D31206">
        <w:t xml:space="preserve"> </w:t>
      </w:r>
      <w:r w:rsidRPr="00D31206">
        <w:rPr>
          <w:rFonts w:ascii="Times New Roman" w:hAnsi="Times New Roman" w:cs="Times New Roman"/>
          <w:bCs/>
          <w:sz w:val="28"/>
          <w:szCs w:val="28"/>
          <w:lang w:val="uk-UA"/>
        </w:rPr>
        <w:t>Культурна пам’ять України. — Київ: НІСД, 2019. — С. 49–77.</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45. Енциклопедія історії України: у 10 т. — Київ: НАН України, 2003. — Т. 1. — С. 217–219.</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lastRenderedPageBreak/>
        <w:t xml:space="preserve"> 46. Українська радянська енциклопедія. — Київ, 1981. — Т. 11. — С. 432–434.</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47. Наукові записки НАКККіМ. — Київ, 2019. — Вип. 3. — С. 44–61.</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48. Вісник КНУКіМ. — Київ, 2020. — Вип. 2. — С. 71–89.</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49. Українське мистецтвознавство. — Київ: ІМФЕ НАН України, 2018. — С. 98–112.</w:t>
      </w:r>
    </w:p>
    <w:p w:rsid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50. Національна бібліотека України імені В. І. Вернадського. Електронні ресурси.</w:t>
      </w:r>
    </w:p>
    <w:p w:rsid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51. Інститут історії Укра</w:t>
      </w:r>
      <w:r>
        <w:rPr>
          <w:rFonts w:ascii="Times New Roman" w:hAnsi="Times New Roman" w:cs="Times New Roman"/>
          <w:bCs/>
          <w:sz w:val="28"/>
          <w:szCs w:val="28"/>
          <w:lang w:val="uk-UA"/>
        </w:rPr>
        <w:t xml:space="preserve">їни НАН України. </w:t>
      </w:r>
    </w:p>
    <w:p w:rsid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52. Encyclopedia of Ukraine. Canadian Institute of Ukrainian Studies.</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53. Franklin S., Shepard J. The Emergence of Rus 750–1200. — London: Longman, 1996. — P. 201–228.</w:t>
      </w:r>
    </w:p>
    <w:p w:rsid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54. Plokhy S. The Origins of the Slavic Nations. — Cambridge: Cambridge University Press, 2006. — P. 98–124.</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55. Грушевський М. С. Історія України-Руси: у 11 т. — Київ: Наукова думка, 1991. — Т. 2. — С. 145–173.</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56. Моця О. П. Давньоруська культура. — Київ: Либідь, 2000. — С. 61–89.</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57. Ричка В. М. Церква і духовне життя Київської Русі. — Київ: Наукова думка, 2010. — С. 42–68.</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58. Климов О. П. Українська середньовічна культура. — Київ: Академвидав, 2012. — С. 73–101.</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59. Крип’якевич І. П. Історія української культури. — Львів: Світ, 1994. — С. 58–86.</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60. Скрипник Г. А. Українська традиційна культура. — Київ: ІМФЕ НАН України, 2009. — С. 94–121.</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61. Бондаренко Ю. І. Українська народна хореографія. — Київ: Освіта, 2008. — С. 47–74.</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62. Литвиненко Т. І. Основи композиції в хореографії. — Київ: КНУКіМ, 2014. — С. 39–65.</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63. Погребняк Н. М. Народно-сценічний танець: методика викладання. — Київ: НАКККіМ, 2017. — С. 52–79.</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64. Дем’янчук А. В. Сценічна культура танцюриста. — Київ: Музична Україна, 2011. — С. 68–94.</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65. Станішевський Ю. О. Український музичний театр. — Київ: Музична Україна, 2003. — С. 101–129.</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66. Корнієнко І. С. Музика і рух у сценічному мистецтві. — Київ: Ліра-К, 2015. — С. 44–71.</w:t>
      </w:r>
    </w:p>
    <w:p w:rsidR="00D31206" w:rsidRP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t xml:space="preserve"> 67. Науковий вісник Харківської державної академії культури. — Харків, 2018. — Вип. 52. — С. 88–104.</w:t>
      </w:r>
    </w:p>
    <w:p w:rsidR="00D31206" w:rsidRDefault="00D31206" w:rsidP="00D31206">
      <w:pPr>
        <w:jc w:val="both"/>
        <w:rPr>
          <w:rFonts w:ascii="Times New Roman" w:hAnsi="Times New Roman" w:cs="Times New Roman"/>
          <w:bCs/>
          <w:sz w:val="28"/>
          <w:szCs w:val="28"/>
          <w:lang w:val="uk-UA"/>
        </w:rPr>
      </w:pPr>
      <w:r w:rsidRPr="00D31206">
        <w:rPr>
          <w:rFonts w:ascii="Times New Roman" w:hAnsi="Times New Roman" w:cs="Times New Roman"/>
          <w:bCs/>
          <w:sz w:val="28"/>
          <w:szCs w:val="28"/>
          <w:lang w:val="uk-UA"/>
        </w:rPr>
        <w:lastRenderedPageBreak/>
        <w:t xml:space="preserve"> 68. Студії мистецтвознавства. — Київ: ІМФЕ НАН України, 2020. — Вип. 1. — С. 57–83.</w:t>
      </w:r>
    </w:p>
    <w:p w:rsidR="00D31206" w:rsidRDefault="00D31206" w:rsidP="00D31206">
      <w:pPr>
        <w:jc w:val="both"/>
        <w:rPr>
          <w:rFonts w:ascii="Times New Roman" w:hAnsi="Times New Roman" w:cs="Times New Roman"/>
          <w:bCs/>
          <w:sz w:val="28"/>
          <w:szCs w:val="28"/>
          <w:lang w:val="uk-UA"/>
        </w:rPr>
      </w:pPr>
    </w:p>
    <w:p w:rsidR="00D31206" w:rsidRDefault="00D31206"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CC14ED" w:rsidRDefault="00CC14ED" w:rsidP="00D31206">
      <w:pPr>
        <w:jc w:val="both"/>
        <w:rPr>
          <w:rFonts w:ascii="Times New Roman" w:hAnsi="Times New Roman" w:cs="Times New Roman"/>
          <w:bCs/>
          <w:sz w:val="28"/>
          <w:szCs w:val="28"/>
          <w:lang w:val="uk-UA"/>
        </w:rPr>
      </w:pPr>
    </w:p>
    <w:p w:rsidR="00CC14ED" w:rsidRDefault="00CC14ED" w:rsidP="00D31206">
      <w:pPr>
        <w:jc w:val="both"/>
        <w:rPr>
          <w:rFonts w:ascii="Times New Roman" w:hAnsi="Times New Roman" w:cs="Times New Roman"/>
          <w:bCs/>
          <w:sz w:val="28"/>
          <w:szCs w:val="28"/>
          <w:lang w:val="uk-UA"/>
        </w:rPr>
      </w:pPr>
    </w:p>
    <w:p w:rsidR="00CC14ED" w:rsidRDefault="00CC14ED" w:rsidP="00D31206">
      <w:pPr>
        <w:jc w:val="both"/>
        <w:rPr>
          <w:rFonts w:ascii="Times New Roman" w:hAnsi="Times New Roman" w:cs="Times New Roman"/>
          <w:bCs/>
          <w:sz w:val="28"/>
          <w:szCs w:val="28"/>
          <w:lang w:val="uk-UA"/>
        </w:rPr>
      </w:pPr>
    </w:p>
    <w:p w:rsidR="00CC14ED" w:rsidRDefault="00CC14ED" w:rsidP="00D31206">
      <w:pPr>
        <w:jc w:val="both"/>
        <w:rPr>
          <w:rFonts w:ascii="Times New Roman" w:hAnsi="Times New Roman" w:cs="Times New Roman"/>
          <w:bCs/>
          <w:sz w:val="28"/>
          <w:szCs w:val="28"/>
          <w:lang w:val="uk-UA"/>
        </w:rPr>
      </w:pPr>
    </w:p>
    <w:p w:rsidR="00CC14ED" w:rsidRDefault="00CC14ED" w:rsidP="00D31206">
      <w:pPr>
        <w:jc w:val="both"/>
        <w:rPr>
          <w:rFonts w:ascii="Times New Roman" w:hAnsi="Times New Roman" w:cs="Times New Roman"/>
          <w:bCs/>
          <w:sz w:val="28"/>
          <w:szCs w:val="28"/>
          <w:lang w:val="uk-UA"/>
        </w:rPr>
      </w:pPr>
    </w:p>
    <w:p w:rsidR="00CC14ED" w:rsidRDefault="00CC14ED" w:rsidP="00D31206">
      <w:pPr>
        <w:jc w:val="both"/>
        <w:rPr>
          <w:rFonts w:ascii="Times New Roman" w:hAnsi="Times New Roman" w:cs="Times New Roman"/>
          <w:bCs/>
          <w:sz w:val="28"/>
          <w:szCs w:val="28"/>
          <w:lang w:val="uk-UA"/>
        </w:rPr>
      </w:pPr>
    </w:p>
    <w:p w:rsidR="00CC14ED" w:rsidRDefault="00CC14ED" w:rsidP="00D31206">
      <w:pPr>
        <w:jc w:val="both"/>
        <w:rPr>
          <w:rFonts w:ascii="Times New Roman" w:hAnsi="Times New Roman" w:cs="Times New Roman"/>
          <w:bCs/>
          <w:sz w:val="28"/>
          <w:szCs w:val="28"/>
          <w:lang w:val="uk-UA"/>
        </w:rPr>
      </w:pPr>
    </w:p>
    <w:p w:rsidR="00CC14ED" w:rsidRDefault="00CC14ED" w:rsidP="00D31206">
      <w:pPr>
        <w:jc w:val="both"/>
        <w:rPr>
          <w:rFonts w:ascii="Times New Roman" w:hAnsi="Times New Roman" w:cs="Times New Roman"/>
          <w:bCs/>
          <w:sz w:val="28"/>
          <w:szCs w:val="28"/>
          <w:lang w:val="uk-UA"/>
        </w:rPr>
      </w:pPr>
    </w:p>
    <w:p w:rsidR="00CC14ED" w:rsidRDefault="00CC14ED" w:rsidP="00D31206">
      <w:pPr>
        <w:jc w:val="both"/>
        <w:rPr>
          <w:rFonts w:ascii="Times New Roman" w:hAnsi="Times New Roman" w:cs="Times New Roman"/>
          <w:bCs/>
          <w:sz w:val="28"/>
          <w:szCs w:val="28"/>
          <w:lang w:val="uk-UA"/>
        </w:rPr>
      </w:pPr>
    </w:p>
    <w:p w:rsidR="00CC14ED" w:rsidRDefault="00CC14ED" w:rsidP="00D31206">
      <w:pPr>
        <w:jc w:val="both"/>
        <w:rPr>
          <w:rFonts w:ascii="Times New Roman" w:hAnsi="Times New Roman" w:cs="Times New Roman"/>
          <w:bCs/>
          <w:sz w:val="28"/>
          <w:szCs w:val="28"/>
          <w:lang w:val="uk-UA"/>
        </w:rPr>
      </w:pPr>
    </w:p>
    <w:p w:rsidR="00CC14ED" w:rsidRDefault="00CC14ED" w:rsidP="00D31206">
      <w:pPr>
        <w:jc w:val="both"/>
        <w:rPr>
          <w:rFonts w:ascii="Times New Roman" w:hAnsi="Times New Roman" w:cs="Times New Roman"/>
          <w:bCs/>
          <w:sz w:val="28"/>
          <w:szCs w:val="28"/>
          <w:lang w:val="uk-UA"/>
        </w:rPr>
      </w:pPr>
    </w:p>
    <w:p w:rsidR="00CC14ED" w:rsidRDefault="00CC14ED" w:rsidP="00D31206">
      <w:pPr>
        <w:jc w:val="both"/>
        <w:rPr>
          <w:rFonts w:ascii="Times New Roman" w:hAnsi="Times New Roman" w:cs="Times New Roman"/>
          <w:bCs/>
          <w:sz w:val="28"/>
          <w:szCs w:val="28"/>
          <w:lang w:val="uk-UA"/>
        </w:rPr>
      </w:pPr>
    </w:p>
    <w:p w:rsidR="00CC14ED" w:rsidRDefault="00CC14ED" w:rsidP="00D31206">
      <w:pPr>
        <w:jc w:val="both"/>
        <w:rPr>
          <w:rFonts w:ascii="Times New Roman" w:hAnsi="Times New Roman" w:cs="Times New Roman"/>
          <w:bCs/>
          <w:sz w:val="28"/>
          <w:szCs w:val="28"/>
          <w:lang w:val="uk-UA"/>
        </w:rPr>
      </w:pPr>
    </w:p>
    <w:p w:rsidR="00CC14ED" w:rsidRDefault="00CC14ED"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627918" w:rsidRDefault="00627918" w:rsidP="00D31206">
      <w:pPr>
        <w:jc w:val="both"/>
        <w:rPr>
          <w:rFonts w:ascii="Times New Roman" w:hAnsi="Times New Roman" w:cs="Times New Roman"/>
          <w:bCs/>
          <w:sz w:val="28"/>
          <w:szCs w:val="28"/>
          <w:lang w:val="uk-UA"/>
        </w:rPr>
      </w:pPr>
    </w:p>
    <w:p w:rsidR="00D31206" w:rsidRDefault="00D31206" w:rsidP="00D31206">
      <w:pPr>
        <w:jc w:val="both"/>
        <w:rPr>
          <w:rFonts w:ascii="Times New Roman" w:hAnsi="Times New Roman" w:cs="Times New Roman"/>
          <w:bCs/>
          <w:sz w:val="28"/>
          <w:szCs w:val="28"/>
          <w:lang w:val="uk-UA"/>
        </w:rPr>
      </w:pPr>
    </w:p>
    <w:p w:rsidR="00D31206" w:rsidRDefault="00D31206" w:rsidP="00D31206">
      <w:pPr>
        <w:jc w:val="center"/>
        <w:rPr>
          <w:rFonts w:ascii="Times New Roman" w:hAnsi="Times New Roman" w:cs="Times New Roman"/>
          <w:b/>
          <w:bCs/>
          <w:sz w:val="28"/>
          <w:szCs w:val="28"/>
          <w:lang w:val="uk-UA"/>
        </w:rPr>
      </w:pPr>
      <w:r w:rsidRPr="00D31206">
        <w:rPr>
          <w:rFonts w:ascii="Times New Roman" w:hAnsi="Times New Roman" w:cs="Times New Roman"/>
          <w:b/>
          <w:bCs/>
          <w:sz w:val="28"/>
          <w:szCs w:val="28"/>
          <w:lang w:val="uk-UA"/>
        </w:rPr>
        <w:lastRenderedPageBreak/>
        <w:t>ДОДАТКИ</w:t>
      </w:r>
    </w:p>
    <w:p w:rsidR="00497FC0" w:rsidRDefault="00497FC0" w:rsidP="00D31206">
      <w:pPr>
        <w:jc w:val="center"/>
        <w:rPr>
          <w:rFonts w:ascii="Times New Roman" w:hAnsi="Times New Roman" w:cs="Times New Roman"/>
          <w:bCs/>
          <w:sz w:val="28"/>
          <w:szCs w:val="28"/>
          <w:lang w:val="uk-UA"/>
        </w:rPr>
      </w:pPr>
    </w:p>
    <w:p w:rsidR="00497FC0" w:rsidRPr="00497FC0" w:rsidRDefault="00497FC0" w:rsidP="00D31206">
      <w:pPr>
        <w:jc w:val="center"/>
        <w:rPr>
          <w:rFonts w:ascii="Times New Roman" w:hAnsi="Times New Roman" w:cs="Times New Roman"/>
          <w:bCs/>
          <w:sz w:val="28"/>
          <w:szCs w:val="28"/>
          <w:lang w:val="uk-UA"/>
        </w:rPr>
      </w:pPr>
      <w:r w:rsidRPr="00497FC0">
        <w:rPr>
          <w:rFonts w:ascii="Times New Roman" w:hAnsi="Times New Roman" w:cs="Times New Roman"/>
          <w:bCs/>
          <w:sz w:val="28"/>
          <w:szCs w:val="28"/>
          <w:lang w:val="uk-UA"/>
        </w:rPr>
        <w:t>Анна Ярославна</w:t>
      </w:r>
    </w:p>
    <w:p w:rsidR="00497FC0" w:rsidRPr="00497FC0" w:rsidRDefault="00497FC0" w:rsidP="00D31206">
      <w:pPr>
        <w:jc w:val="center"/>
        <w:rPr>
          <w:rFonts w:ascii="Times New Roman" w:hAnsi="Times New Roman" w:cs="Times New Roman"/>
          <w:bCs/>
          <w:sz w:val="28"/>
          <w:szCs w:val="28"/>
          <w:lang w:val="uk-UA"/>
        </w:rPr>
      </w:pPr>
      <w:r w:rsidRPr="00497FC0">
        <w:rPr>
          <w:rFonts w:ascii="Times New Roman" w:hAnsi="Times New Roman" w:cs="Times New Roman"/>
          <w:bCs/>
          <w:sz w:val="28"/>
          <w:szCs w:val="28"/>
          <w:lang w:val="uk-UA"/>
        </w:rPr>
        <w:t>Додаток А</w:t>
      </w:r>
    </w:p>
    <w:p w:rsidR="00D31206" w:rsidRDefault="00D31206" w:rsidP="00497FC0">
      <w:pPr>
        <w:pStyle w:val="ac"/>
        <w:jc w:val="center"/>
      </w:pPr>
      <w:r>
        <w:rPr>
          <w:bCs/>
          <w:sz w:val="28"/>
          <w:szCs w:val="28"/>
        </w:rPr>
        <w:br/>
      </w:r>
      <w:r>
        <w:rPr>
          <w:noProof/>
        </w:rPr>
        <w:drawing>
          <wp:inline distT="0" distB="0" distL="0" distR="0">
            <wp:extent cx="5113020" cy="7650480"/>
            <wp:effectExtent l="0" t="0" r="0" b="7620"/>
            <wp:docPr id="1" name="Рисунок 1" descr="C:\Users\Admin\Desktop\photo_2025-12-14_21-4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photo_2025-12-14_21-44-0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3020" cy="7650480"/>
                    </a:xfrm>
                    <a:prstGeom prst="rect">
                      <a:avLst/>
                    </a:prstGeom>
                    <a:noFill/>
                    <a:ln>
                      <a:noFill/>
                    </a:ln>
                  </pic:spPr>
                </pic:pic>
              </a:graphicData>
            </a:graphic>
          </wp:inline>
        </w:drawing>
      </w: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D31206" w:rsidRDefault="00497FC0" w:rsidP="00D31206">
      <w:pPr>
        <w:jc w:val="center"/>
        <w:rPr>
          <w:rFonts w:ascii="Times New Roman" w:hAnsi="Times New Roman" w:cs="Times New Roman"/>
          <w:bCs/>
          <w:sz w:val="28"/>
          <w:szCs w:val="28"/>
          <w:lang w:val="uk-UA"/>
        </w:rPr>
      </w:pPr>
      <w:r>
        <w:rPr>
          <w:rFonts w:ascii="Times New Roman" w:hAnsi="Times New Roman" w:cs="Times New Roman"/>
          <w:bCs/>
          <w:sz w:val="28"/>
          <w:szCs w:val="28"/>
          <w:lang w:val="uk-UA"/>
        </w:rPr>
        <w:t>Додаток Б</w:t>
      </w:r>
    </w:p>
    <w:p w:rsidR="00497FC0" w:rsidRDefault="00497FC0" w:rsidP="00D31206">
      <w:pPr>
        <w:jc w:val="center"/>
        <w:rPr>
          <w:rFonts w:ascii="Times New Roman" w:hAnsi="Times New Roman" w:cs="Times New Roman"/>
          <w:bCs/>
          <w:sz w:val="28"/>
          <w:szCs w:val="28"/>
          <w:lang w:val="uk-UA"/>
        </w:rPr>
      </w:pPr>
      <w:r>
        <w:rPr>
          <w:rFonts w:ascii="Times New Roman" w:hAnsi="Times New Roman" w:cs="Times New Roman"/>
          <w:bCs/>
          <w:sz w:val="28"/>
          <w:szCs w:val="28"/>
          <w:lang w:val="uk-UA"/>
        </w:rPr>
        <w:t>Ярослав Мудрий</w:t>
      </w:r>
    </w:p>
    <w:p w:rsidR="00497FC0" w:rsidRDefault="00497FC0" w:rsidP="00497FC0">
      <w:pPr>
        <w:pStyle w:val="ac"/>
        <w:jc w:val="center"/>
      </w:pPr>
      <w:r>
        <w:rPr>
          <w:noProof/>
        </w:rPr>
        <w:drawing>
          <wp:inline distT="0" distB="0" distL="0" distR="0">
            <wp:extent cx="2575560" cy="3924300"/>
            <wp:effectExtent l="0" t="0" r="0" b="0"/>
            <wp:docPr id="2" name="Рисунок 2" descr="C:\Users\Admin\Downloads\Yarosla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Yaroslav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5560" cy="3924300"/>
                    </a:xfrm>
                    <a:prstGeom prst="rect">
                      <a:avLst/>
                    </a:prstGeom>
                    <a:noFill/>
                    <a:ln>
                      <a:noFill/>
                    </a:ln>
                  </pic:spPr>
                </pic:pic>
              </a:graphicData>
            </a:graphic>
          </wp:inline>
        </w:drawing>
      </w: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r>
        <w:rPr>
          <w:rFonts w:ascii="Times New Roman" w:hAnsi="Times New Roman" w:cs="Times New Roman"/>
          <w:bCs/>
          <w:sz w:val="28"/>
          <w:szCs w:val="28"/>
          <w:lang w:val="uk-UA"/>
        </w:rPr>
        <w:t>Додаток В</w:t>
      </w:r>
      <w:r>
        <w:rPr>
          <w:rFonts w:ascii="Times New Roman" w:hAnsi="Times New Roman" w:cs="Times New Roman"/>
          <w:bCs/>
          <w:sz w:val="28"/>
          <w:szCs w:val="28"/>
          <w:lang w:val="uk-UA"/>
        </w:rPr>
        <w:br/>
        <w:t>Король Франції Генріх І</w:t>
      </w:r>
    </w:p>
    <w:p w:rsidR="00497FC0" w:rsidRDefault="00497FC0" w:rsidP="00497FC0">
      <w:pPr>
        <w:pStyle w:val="ac"/>
        <w:jc w:val="center"/>
      </w:pPr>
      <w:r>
        <w:rPr>
          <w:noProof/>
        </w:rPr>
        <w:drawing>
          <wp:inline distT="0" distB="0" distL="0" distR="0">
            <wp:extent cx="4754880" cy="5935980"/>
            <wp:effectExtent l="0" t="0" r="7620" b="7620"/>
            <wp:docPr id="3" name="Рисунок 3" descr="C:\Users\Admin\Desktop\Blondel_-_Henry_I_of_Fr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Blondel_-_Henry_I_of_Franc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54880" cy="5935980"/>
                    </a:xfrm>
                    <a:prstGeom prst="rect">
                      <a:avLst/>
                    </a:prstGeom>
                    <a:noFill/>
                    <a:ln>
                      <a:noFill/>
                    </a:ln>
                  </pic:spPr>
                </pic:pic>
              </a:graphicData>
            </a:graphic>
          </wp:inline>
        </w:drawing>
      </w: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p>
    <w:p w:rsidR="00497FC0" w:rsidRDefault="00497FC0" w:rsidP="00D31206">
      <w:pPr>
        <w:jc w:val="center"/>
        <w:rPr>
          <w:rFonts w:ascii="Times New Roman" w:hAnsi="Times New Roman" w:cs="Times New Roman"/>
          <w:bCs/>
          <w:sz w:val="28"/>
          <w:szCs w:val="28"/>
          <w:lang w:val="uk-UA"/>
        </w:rPr>
      </w:pPr>
      <w:r>
        <w:rPr>
          <w:rFonts w:ascii="Times New Roman" w:hAnsi="Times New Roman" w:cs="Times New Roman"/>
          <w:bCs/>
          <w:sz w:val="28"/>
          <w:szCs w:val="28"/>
          <w:lang w:val="uk-UA"/>
        </w:rPr>
        <w:t>Додаток Г</w:t>
      </w:r>
      <w:r>
        <w:rPr>
          <w:rFonts w:ascii="Times New Roman" w:hAnsi="Times New Roman" w:cs="Times New Roman"/>
          <w:bCs/>
          <w:sz w:val="28"/>
          <w:szCs w:val="28"/>
          <w:lang w:val="uk-UA"/>
        </w:rPr>
        <w:br/>
        <w:t>Анна Ярославна статуя в Санлісі, Франція</w:t>
      </w:r>
    </w:p>
    <w:p w:rsidR="00497FC0" w:rsidRDefault="00497FC0" w:rsidP="00497FC0">
      <w:pPr>
        <w:pStyle w:val="ac"/>
        <w:jc w:val="center"/>
      </w:pPr>
      <w:r>
        <w:rPr>
          <w:noProof/>
        </w:rPr>
        <w:drawing>
          <wp:inline distT="0" distB="0" distL="0" distR="0">
            <wp:extent cx="3663845" cy="5515804"/>
            <wp:effectExtent l="0" t="0" r="0" b="8890"/>
            <wp:docPr id="4" name="Рисунок 4" descr="C:\Users\Admin\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87566" cy="5551516"/>
                    </a:xfrm>
                    <a:prstGeom prst="rect">
                      <a:avLst/>
                    </a:prstGeom>
                    <a:noFill/>
                    <a:ln>
                      <a:noFill/>
                    </a:ln>
                  </pic:spPr>
                </pic:pic>
              </a:graphicData>
            </a:graphic>
          </wp:inline>
        </w:drawing>
      </w:r>
    </w:p>
    <w:p w:rsidR="00CC14ED" w:rsidRDefault="00CC14ED" w:rsidP="00497FC0">
      <w:pPr>
        <w:pStyle w:val="ac"/>
        <w:jc w:val="center"/>
      </w:pPr>
    </w:p>
    <w:p w:rsidR="00CC14ED" w:rsidRDefault="00CC14ED" w:rsidP="00497FC0">
      <w:pPr>
        <w:pStyle w:val="ac"/>
        <w:jc w:val="center"/>
      </w:pPr>
    </w:p>
    <w:p w:rsidR="00CC14ED" w:rsidRDefault="00CC14ED" w:rsidP="00497FC0">
      <w:pPr>
        <w:pStyle w:val="ac"/>
        <w:jc w:val="center"/>
      </w:pPr>
    </w:p>
    <w:p w:rsidR="00CC14ED" w:rsidRDefault="00CC14ED" w:rsidP="00497FC0">
      <w:pPr>
        <w:pStyle w:val="ac"/>
        <w:jc w:val="center"/>
      </w:pPr>
    </w:p>
    <w:p w:rsidR="00CC14ED" w:rsidRDefault="00CC14ED" w:rsidP="00497FC0">
      <w:pPr>
        <w:pStyle w:val="ac"/>
        <w:jc w:val="center"/>
      </w:pPr>
    </w:p>
    <w:p w:rsidR="00CC14ED" w:rsidRDefault="00CC14ED" w:rsidP="00497FC0">
      <w:pPr>
        <w:pStyle w:val="ac"/>
        <w:jc w:val="center"/>
      </w:pPr>
    </w:p>
    <w:p w:rsidR="00CC14ED" w:rsidRDefault="00CC14ED" w:rsidP="00CC14ED">
      <w:pPr>
        <w:jc w:val="center"/>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 xml:space="preserve">Додаток </w:t>
      </w:r>
      <w:r w:rsidR="00951CFD">
        <w:rPr>
          <w:rFonts w:ascii="Times New Roman" w:hAnsi="Times New Roman" w:cs="Times New Roman"/>
          <w:bCs/>
          <w:sz w:val="28"/>
          <w:szCs w:val="28"/>
          <w:lang w:val="uk-UA"/>
        </w:rPr>
        <w:t>Д</w:t>
      </w:r>
      <w:r>
        <w:rPr>
          <w:rFonts w:ascii="Times New Roman" w:hAnsi="Times New Roman" w:cs="Times New Roman"/>
          <w:bCs/>
          <w:sz w:val="28"/>
          <w:szCs w:val="28"/>
          <w:lang w:val="uk-UA"/>
        </w:rPr>
        <w:br/>
        <w:t>Ярослав Мудрий</w:t>
      </w:r>
    </w:p>
    <w:p w:rsidR="00CC14ED" w:rsidRDefault="00CC14ED" w:rsidP="00CC14ED">
      <w:pPr>
        <w:jc w:val="center"/>
        <w:rPr>
          <w:rFonts w:ascii="Times New Roman" w:hAnsi="Times New Roman" w:cs="Times New Roman"/>
          <w:bCs/>
          <w:sz w:val="28"/>
          <w:szCs w:val="28"/>
          <w:lang w:val="uk-UA"/>
        </w:rPr>
      </w:pPr>
      <w:r>
        <w:rPr>
          <w:rFonts w:ascii="Times New Roman" w:hAnsi="Times New Roman" w:cs="Times New Roman"/>
          <w:bCs/>
          <w:noProof/>
          <w:sz w:val="28"/>
          <w:szCs w:val="28"/>
          <w:lang w:val="uk-UA"/>
        </w:rPr>
        <w:drawing>
          <wp:inline distT="0" distB="0" distL="0" distR="0">
            <wp:extent cx="5941695" cy="7922260"/>
            <wp:effectExtent l="0" t="0" r="1905"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hoto_2025-12-16_13-52-56.jpg"/>
                    <pic:cNvPicPr/>
                  </pic:nvPicPr>
                  <pic:blipFill>
                    <a:blip r:embed="rId12">
                      <a:extLst>
                        <a:ext uri="{28A0092B-C50C-407E-A947-70E740481C1C}">
                          <a14:useLocalDpi xmlns:a14="http://schemas.microsoft.com/office/drawing/2010/main" val="0"/>
                        </a:ext>
                      </a:extLst>
                    </a:blip>
                    <a:stretch>
                      <a:fillRect/>
                    </a:stretch>
                  </pic:blipFill>
                  <pic:spPr>
                    <a:xfrm>
                      <a:off x="0" y="0"/>
                      <a:ext cx="5941695" cy="7922260"/>
                    </a:xfrm>
                    <a:prstGeom prst="rect">
                      <a:avLst/>
                    </a:prstGeom>
                  </pic:spPr>
                </pic:pic>
              </a:graphicData>
            </a:graphic>
          </wp:inline>
        </w:drawing>
      </w:r>
    </w:p>
    <w:p w:rsidR="00CC14ED" w:rsidRDefault="00CC14ED" w:rsidP="00497FC0">
      <w:pPr>
        <w:pStyle w:val="ac"/>
        <w:jc w:val="center"/>
      </w:pPr>
    </w:p>
    <w:p w:rsidR="00CC14ED" w:rsidRDefault="00CC14ED" w:rsidP="00497FC0">
      <w:pPr>
        <w:pStyle w:val="ac"/>
        <w:jc w:val="center"/>
      </w:pPr>
    </w:p>
    <w:p w:rsidR="00CC14ED" w:rsidRDefault="00951CFD" w:rsidP="00CC14ED">
      <w:pPr>
        <w:jc w:val="center"/>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Додаток Е</w:t>
      </w:r>
      <w:r>
        <w:rPr>
          <w:rFonts w:ascii="Times New Roman" w:hAnsi="Times New Roman" w:cs="Times New Roman"/>
          <w:bCs/>
          <w:sz w:val="28"/>
          <w:szCs w:val="28"/>
          <w:lang w:val="uk-UA"/>
        </w:rPr>
        <w:br/>
        <w:t>Анна Ярославна</w:t>
      </w:r>
    </w:p>
    <w:p w:rsidR="00951CFD" w:rsidRDefault="00951CFD" w:rsidP="00CC14ED">
      <w:pPr>
        <w:jc w:val="center"/>
        <w:rPr>
          <w:rFonts w:ascii="Times New Roman" w:hAnsi="Times New Roman" w:cs="Times New Roman"/>
          <w:bCs/>
          <w:sz w:val="28"/>
          <w:szCs w:val="28"/>
          <w:lang w:val="uk-UA"/>
        </w:rPr>
      </w:pPr>
      <w:r>
        <w:rPr>
          <w:rFonts w:ascii="Times New Roman" w:hAnsi="Times New Roman" w:cs="Times New Roman"/>
          <w:bCs/>
          <w:noProof/>
          <w:sz w:val="28"/>
          <w:szCs w:val="28"/>
          <w:lang w:val="uk-UA"/>
        </w:rPr>
        <w:drawing>
          <wp:inline distT="0" distB="0" distL="0" distR="0">
            <wp:extent cx="5941695" cy="7922260"/>
            <wp:effectExtent l="0" t="0" r="1905"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hoto_2025-12-16_13-53-00.jpg"/>
                    <pic:cNvPicPr/>
                  </pic:nvPicPr>
                  <pic:blipFill>
                    <a:blip r:embed="rId13">
                      <a:extLst>
                        <a:ext uri="{28A0092B-C50C-407E-A947-70E740481C1C}">
                          <a14:useLocalDpi xmlns:a14="http://schemas.microsoft.com/office/drawing/2010/main" val="0"/>
                        </a:ext>
                      </a:extLst>
                    </a:blip>
                    <a:stretch>
                      <a:fillRect/>
                    </a:stretch>
                  </pic:blipFill>
                  <pic:spPr>
                    <a:xfrm>
                      <a:off x="0" y="0"/>
                      <a:ext cx="5941695" cy="7922260"/>
                    </a:xfrm>
                    <a:prstGeom prst="rect">
                      <a:avLst/>
                    </a:prstGeom>
                  </pic:spPr>
                </pic:pic>
              </a:graphicData>
            </a:graphic>
          </wp:inline>
        </w:drawing>
      </w:r>
    </w:p>
    <w:p w:rsidR="00CC14ED" w:rsidRDefault="00CC14ED" w:rsidP="00497FC0">
      <w:pPr>
        <w:pStyle w:val="ac"/>
        <w:jc w:val="center"/>
      </w:pPr>
    </w:p>
    <w:p w:rsidR="00497FC0" w:rsidRDefault="00497FC0" w:rsidP="00D31206">
      <w:pPr>
        <w:jc w:val="center"/>
        <w:rPr>
          <w:rFonts w:ascii="Times New Roman" w:hAnsi="Times New Roman" w:cs="Times New Roman"/>
          <w:bCs/>
          <w:sz w:val="28"/>
          <w:szCs w:val="28"/>
          <w:lang w:val="uk-UA"/>
        </w:rPr>
      </w:pPr>
    </w:p>
    <w:p w:rsidR="00951CFD" w:rsidRDefault="00951CFD" w:rsidP="00951CFD">
      <w:pPr>
        <w:jc w:val="center"/>
        <w:rPr>
          <w:rFonts w:ascii="Times New Roman" w:hAnsi="Times New Roman" w:cs="Times New Roman"/>
          <w:bCs/>
          <w:sz w:val="28"/>
          <w:szCs w:val="28"/>
          <w:lang w:val="en-US"/>
        </w:rPr>
      </w:pPr>
      <w:r>
        <w:rPr>
          <w:rFonts w:ascii="Times New Roman" w:hAnsi="Times New Roman" w:cs="Times New Roman"/>
          <w:bCs/>
          <w:sz w:val="28"/>
          <w:szCs w:val="28"/>
          <w:lang w:val="uk-UA"/>
        </w:rPr>
        <w:lastRenderedPageBreak/>
        <w:t>Додаток Є</w:t>
      </w:r>
      <w:r>
        <w:rPr>
          <w:rFonts w:ascii="Times New Roman" w:hAnsi="Times New Roman" w:cs="Times New Roman"/>
          <w:bCs/>
          <w:sz w:val="28"/>
          <w:szCs w:val="28"/>
          <w:lang w:val="uk-UA"/>
        </w:rPr>
        <w:br/>
        <w:t xml:space="preserve">Генріх </w:t>
      </w:r>
      <w:r>
        <w:rPr>
          <w:rFonts w:ascii="Times New Roman" w:hAnsi="Times New Roman" w:cs="Times New Roman"/>
          <w:bCs/>
          <w:sz w:val="28"/>
          <w:szCs w:val="28"/>
          <w:lang w:val="en-US"/>
        </w:rPr>
        <w:t>I</w:t>
      </w:r>
    </w:p>
    <w:p w:rsidR="00951CFD" w:rsidRDefault="00951CFD" w:rsidP="00951CFD">
      <w:pPr>
        <w:jc w:val="center"/>
        <w:rPr>
          <w:rFonts w:ascii="Times New Roman" w:hAnsi="Times New Roman" w:cs="Times New Roman"/>
          <w:bCs/>
          <w:sz w:val="28"/>
          <w:szCs w:val="28"/>
          <w:lang w:val="en-US"/>
        </w:rPr>
      </w:pPr>
      <w:r>
        <w:rPr>
          <w:rFonts w:ascii="Times New Roman" w:hAnsi="Times New Roman" w:cs="Times New Roman"/>
          <w:bCs/>
          <w:noProof/>
          <w:sz w:val="28"/>
          <w:szCs w:val="28"/>
          <w:lang w:val="uk-UA"/>
        </w:rPr>
        <w:drawing>
          <wp:inline distT="0" distB="0" distL="0" distR="0">
            <wp:extent cx="5941695" cy="7922260"/>
            <wp:effectExtent l="0" t="0" r="1905"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hoto_2025-12-16_13-53-03.jpg"/>
                    <pic:cNvPicPr/>
                  </pic:nvPicPr>
                  <pic:blipFill>
                    <a:blip r:embed="rId14">
                      <a:extLst>
                        <a:ext uri="{28A0092B-C50C-407E-A947-70E740481C1C}">
                          <a14:useLocalDpi xmlns:a14="http://schemas.microsoft.com/office/drawing/2010/main" val="0"/>
                        </a:ext>
                      </a:extLst>
                    </a:blip>
                    <a:stretch>
                      <a:fillRect/>
                    </a:stretch>
                  </pic:blipFill>
                  <pic:spPr>
                    <a:xfrm>
                      <a:off x="0" y="0"/>
                      <a:ext cx="5941695" cy="7922260"/>
                    </a:xfrm>
                    <a:prstGeom prst="rect">
                      <a:avLst/>
                    </a:prstGeom>
                  </pic:spPr>
                </pic:pic>
              </a:graphicData>
            </a:graphic>
          </wp:inline>
        </w:drawing>
      </w:r>
    </w:p>
    <w:p w:rsidR="00951CFD" w:rsidRDefault="00951CFD" w:rsidP="00951CFD">
      <w:pPr>
        <w:jc w:val="center"/>
        <w:rPr>
          <w:rFonts w:ascii="Times New Roman" w:hAnsi="Times New Roman" w:cs="Times New Roman"/>
          <w:bCs/>
          <w:sz w:val="28"/>
          <w:szCs w:val="28"/>
          <w:lang w:val="en-US"/>
        </w:rPr>
      </w:pPr>
    </w:p>
    <w:p w:rsidR="00951CFD" w:rsidRDefault="00951CFD" w:rsidP="00951CFD">
      <w:pPr>
        <w:jc w:val="center"/>
        <w:rPr>
          <w:rFonts w:ascii="Times New Roman" w:hAnsi="Times New Roman" w:cs="Times New Roman"/>
          <w:bCs/>
          <w:sz w:val="28"/>
          <w:szCs w:val="28"/>
          <w:lang w:val="en-US"/>
        </w:rPr>
      </w:pPr>
    </w:p>
    <w:p w:rsidR="00951CFD" w:rsidRDefault="00951CFD" w:rsidP="00951CFD">
      <w:pPr>
        <w:jc w:val="center"/>
        <w:rPr>
          <w:rFonts w:ascii="Times New Roman" w:hAnsi="Times New Roman" w:cs="Times New Roman"/>
          <w:bCs/>
          <w:sz w:val="28"/>
          <w:szCs w:val="28"/>
          <w:lang w:val="en-US"/>
        </w:rPr>
      </w:pPr>
    </w:p>
    <w:p w:rsidR="00951CFD" w:rsidRDefault="00951CFD" w:rsidP="00951CFD">
      <w:pPr>
        <w:jc w:val="center"/>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Додаток Ж</w:t>
      </w:r>
      <w:r>
        <w:rPr>
          <w:rFonts w:ascii="Times New Roman" w:hAnsi="Times New Roman" w:cs="Times New Roman"/>
          <w:bCs/>
          <w:sz w:val="28"/>
          <w:szCs w:val="28"/>
          <w:lang w:val="uk-UA"/>
        </w:rPr>
        <w:br/>
        <w:t>Анна Ярославна у Франції</w:t>
      </w:r>
    </w:p>
    <w:p w:rsidR="00951CFD" w:rsidRDefault="00951CFD" w:rsidP="00951CFD">
      <w:pPr>
        <w:jc w:val="center"/>
        <w:rPr>
          <w:rFonts w:ascii="Times New Roman" w:hAnsi="Times New Roman" w:cs="Times New Roman"/>
          <w:bCs/>
          <w:sz w:val="28"/>
          <w:szCs w:val="28"/>
          <w:lang w:val="uk-UA"/>
        </w:rPr>
      </w:pPr>
      <w:r>
        <w:rPr>
          <w:rFonts w:ascii="Times New Roman" w:hAnsi="Times New Roman" w:cs="Times New Roman"/>
          <w:bCs/>
          <w:noProof/>
          <w:sz w:val="28"/>
          <w:szCs w:val="28"/>
          <w:lang w:val="uk-UA"/>
        </w:rPr>
        <w:drawing>
          <wp:inline distT="0" distB="0" distL="0" distR="0">
            <wp:extent cx="5941695" cy="7922260"/>
            <wp:effectExtent l="0" t="0" r="1905"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hoto_2025-12-16_13-53-06.jpg"/>
                    <pic:cNvPicPr/>
                  </pic:nvPicPr>
                  <pic:blipFill>
                    <a:blip r:embed="rId15">
                      <a:extLst>
                        <a:ext uri="{28A0092B-C50C-407E-A947-70E740481C1C}">
                          <a14:useLocalDpi xmlns:a14="http://schemas.microsoft.com/office/drawing/2010/main" val="0"/>
                        </a:ext>
                      </a:extLst>
                    </a:blip>
                    <a:stretch>
                      <a:fillRect/>
                    </a:stretch>
                  </pic:blipFill>
                  <pic:spPr>
                    <a:xfrm>
                      <a:off x="0" y="0"/>
                      <a:ext cx="5941695" cy="7922260"/>
                    </a:xfrm>
                    <a:prstGeom prst="rect">
                      <a:avLst/>
                    </a:prstGeom>
                  </pic:spPr>
                </pic:pic>
              </a:graphicData>
            </a:graphic>
          </wp:inline>
        </w:drawing>
      </w:r>
    </w:p>
    <w:p w:rsidR="00951CFD" w:rsidRPr="00951CFD" w:rsidRDefault="00951CFD" w:rsidP="00951CFD">
      <w:pPr>
        <w:jc w:val="center"/>
        <w:rPr>
          <w:rFonts w:ascii="Times New Roman" w:hAnsi="Times New Roman" w:cs="Times New Roman"/>
          <w:bCs/>
          <w:sz w:val="28"/>
          <w:szCs w:val="28"/>
          <w:lang w:val="uk-UA"/>
        </w:rPr>
      </w:pPr>
    </w:p>
    <w:p w:rsidR="00951CFD" w:rsidRPr="00497FC0" w:rsidRDefault="00951CFD" w:rsidP="00D31206">
      <w:pPr>
        <w:jc w:val="center"/>
        <w:rPr>
          <w:rFonts w:ascii="Times New Roman" w:hAnsi="Times New Roman" w:cs="Times New Roman"/>
          <w:bCs/>
          <w:sz w:val="28"/>
          <w:szCs w:val="28"/>
          <w:lang w:val="uk-UA"/>
        </w:rPr>
      </w:pPr>
    </w:p>
    <w:sectPr w:rsidR="00951CFD" w:rsidRPr="00497FC0" w:rsidSect="00237250">
      <w:headerReference w:type="default" r:id="rId16"/>
      <w:pgSz w:w="11909" w:h="16834"/>
      <w:pgMar w:top="1134" w:right="851" w:bottom="1134" w:left="1701"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6B12" w:rsidRDefault="00476B12">
      <w:pPr>
        <w:spacing w:line="240" w:lineRule="auto"/>
      </w:pPr>
      <w:r>
        <w:separator/>
      </w:r>
    </w:p>
  </w:endnote>
  <w:endnote w:type="continuationSeparator" w:id="0">
    <w:p w:rsidR="00476B12" w:rsidRDefault="00476B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CC"/>
    <w:family w:val="swiss"/>
    <w:pitch w:val="variable"/>
    <w:sig w:usb0="E4002EFF" w:usb1="C000E47F" w:usb2="00000009" w:usb3="00000000" w:csb0="000001FF" w:csb1="00000000"/>
    <w:embedRegular r:id="rId1" w:fontKey="{F30BA120-E60B-4CC6-AD1B-338B0D8E52CB}"/>
    <w:embedBold r:id="rId2" w:fontKey="{9E2552BC-1D6C-4FBB-A00D-8B455C73305A}"/>
  </w:font>
  <w:font w:name="Tahoma">
    <w:panose1 w:val="020B0604030504040204"/>
    <w:charset w:val="CC"/>
    <w:family w:val="swiss"/>
    <w:pitch w:val="variable"/>
    <w:sig w:usb0="E1002EFF" w:usb1="C000605B" w:usb2="00000029" w:usb3="00000000" w:csb0="000101FF" w:csb1="00000000"/>
    <w:embedRegular r:id="rId3" w:fontKey="{3C5F2551-3E76-4554-9377-CF8E544CD09E}"/>
    <w:embedBold r:id="rId4" w:fontKey="{65EBBD13-AAEC-4C75-922F-3C7C9BDD5A32}"/>
  </w:font>
  <w:font w:name="Cambria">
    <w:panose1 w:val="02040503050406030204"/>
    <w:charset w:val="CC"/>
    <w:family w:val="roman"/>
    <w:pitch w:val="variable"/>
    <w:sig w:usb0="E00006FF" w:usb1="420024FF" w:usb2="02000000" w:usb3="00000000" w:csb0="0000019F" w:csb1="00000000"/>
    <w:embedRegular r:id="rId5" w:fontKey="{423787A6-3881-4A5B-8F5B-05F99C4CD8AD}"/>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embedRegular r:id="rId6" w:fontKey="{011940A2-0F53-4A43-BA83-60413862517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6B12" w:rsidRDefault="00476B12">
      <w:pPr>
        <w:spacing w:line="240" w:lineRule="auto"/>
      </w:pPr>
      <w:r>
        <w:separator/>
      </w:r>
    </w:p>
  </w:footnote>
  <w:footnote w:type="continuationSeparator" w:id="0">
    <w:p w:rsidR="00476B12" w:rsidRDefault="00476B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1121502"/>
      <w:docPartObj>
        <w:docPartGallery w:val="Page Numbers (Top of Page)"/>
        <w:docPartUnique/>
      </w:docPartObj>
    </w:sdtPr>
    <w:sdtContent>
      <w:p w:rsidR="00D27FBF" w:rsidRDefault="00D27FBF">
        <w:pPr>
          <w:pStyle w:val="a7"/>
          <w:jc w:val="right"/>
        </w:pPr>
        <w:r>
          <w:fldChar w:fldCharType="begin"/>
        </w:r>
        <w:r>
          <w:instrText>PAGE   \* MERGEFORMAT</w:instrText>
        </w:r>
        <w:r>
          <w:fldChar w:fldCharType="separate"/>
        </w:r>
        <w:r w:rsidRPr="00951CFD">
          <w:rPr>
            <w:noProof/>
            <w:lang w:val="uk-UA"/>
          </w:rPr>
          <w:t>7</w:t>
        </w:r>
        <w:r>
          <w:fldChar w:fldCharType="end"/>
        </w:r>
      </w:p>
    </w:sdtContent>
  </w:sdt>
  <w:p w:rsidR="00D27FBF" w:rsidRDefault="00D27FB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E55E1"/>
    <w:multiLevelType w:val="hybridMultilevel"/>
    <w:tmpl w:val="AC20C96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BC62D07"/>
    <w:multiLevelType w:val="multilevel"/>
    <w:tmpl w:val="45449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DF6D99"/>
    <w:multiLevelType w:val="multilevel"/>
    <w:tmpl w:val="A97EB24C"/>
    <w:lvl w:ilvl="0">
      <w:start w:val="1"/>
      <w:numFmt w:val="decimal"/>
      <w:lvlText w:val="%1."/>
      <w:lvlJc w:val="left"/>
      <w:pPr>
        <w:ind w:left="432" w:hanging="432"/>
      </w:pPr>
      <w:rPr>
        <w:rFonts w:hint="default"/>
        <w:b/>
        <w:sz w:val="26"/>
      </w:rPr>
    </w:lvl>
    <w:lvl w:ilvl="1">
      <w:start w:val="1"/>
      <w:numFmt w:val="decimal"/>
      <w:lvlText w:val="%1.%2."/>
      <w:lvlJc w:val="left"/>
      <w:pPr>
        <w:ind w:left="1145" w:hanging="720"/>
      </w:pPr>
      <w:rPr>
        <w:rFonts w:hint="default"/>
        <w:b/>
        <w:sz w:val="26"/>
      </w:rPr>
    </w:lvl>
    <w:lvl w:ilvl="2">
      <w:start w:val="1"/>
      <w:numFmt w:val="decimal"/>
      <w:lvlText w:val="%1.%2.%3."/>
      <w:lvlJc w:val="left"/>
      <w:pPr>
        <w:ind w:left="1570" w:hanging="720"/>
      </w:pPr>
      <w:rPr>
        <w:rFonts w:hint="default"/>
        <w:b/>
        <w:sz w:val="26"/>
      </w:rPr>
    </w:lvl>
    <w:lvl w:ilvl="3">
      <w:start w:val="1"/>
      <w:numFmt w:val="decimal"/>
      <w:lvlText w:val="%1.%2.%3.%4."/>
      <w:lvlJc w:val="left"/>
      <w:pPr>
        <w:ind w:left="2355" w:hanging="1080"/>
      </w:pPr>
      <w:rPr>
        <w:rFonts w:hint="default"/>
        <w:b/>
        <w:sz w:val="26"/>
      </w:rPr>
    </w:lvl>
    <w:lvl w:ilvl="4">
      <w:start w:val="1"/>
      <w:numFmt w:val="decimal"/>
      <w:lvlText w:val="%1.%2.%3.%4.%5."/>
      <w:lvlJc w:val="left"/>
      <w:pPr>
        <w:ind w:left="2780" w:hanging="1080"/>
      </w:pPr>
      <w:rPr>
        <w:rFonts w:hint="default"/>
        <w:b/>
        <w:sz w:val="26"/>
      </w:rPr>
    </w:lvl>
    <w:lvl w:ilvl="5">
      <w:start w:val="1"/>
      <w:numFmt w:val="decimal"/>
      <w:lvlText w:val="%1.%2.%3.%4.%5.%6."/>
      <w:lvlJc w:val="left"/>
      <w:pPr>
        <w:ind w:left="3565" w:hanging="1440"/>
      </w:pPr>
      <w:rPr>
        <w:rFonts w:hint="default"/>
        <w:b/>
        <w:sz w:val="26"/>
      </w:rPr>
    </w:lvl>
    <w:lvl w:ilvl="6">
      <w:start w:val="1"/>
      <w:numFmt w:val="decimal"/>
      <w:lvlText w:val="%1.%2.%3.%4.%5.%6.%7."/>
      <w:lvlJc w:val="left"/>
      <w:pPr>
        <w:ind w:left="3990" w:hanging="1440"/>
      </w:pPr>
      <w:rPr>
        <w:rFonts w:hint="default"/>
        <w:b/>
        <w:sz w:val="26"/>
      </w:rPr>
    </w:lvl>
    <w:lvl w:ilvl="7">
      <w:start w:val="1"/>
      <w:numFmt w:val="decimal"/>
      <w:lvlText w:val="%1.%2.%3.%4.%5.%6.%7.%8."/>
      <w:lvlJc w:val="left"/>
      <w:pPr>
        <w:ind w:left="4775" w:hanging="1800"/>
      </w:pPr>
      <w:rPr>
        <w:rFonts w:hint="default"/>
        <w:b/>
        <w:sz w:val="26"/>
      </w:rPr>
    </w:lvl>
    <w:lvl w:ilvl="8">
      <w:start w:val="1"/>
      <w:numFmt w:val="decimal"/>
      <w:lvlText w:val="%1.%2.%3.%4.%5.%6.%7.%8.%9."/>
      <w:lvlJc w:val="left"/>
      <w:pPr>
        <w:ind w:left="5200" w:hanging="1800"/>
      </w:pPr>
      <w:rPr>
        <w:rFonts w:hint="default"/>
        <w:b/>
        <w:sz w:val="26"/>
      </w:rPr>
    </w:lvl>
  </w:abstractNum>
  <w:abstractNum w:abstractNumId="3" w15:restartNumberingAfterBreak="0">
    <w:nsid w:val="2DC17F2D"/>
    <w:multiLevelType w:val="multilevel"/>
    <w:tmpl w:val="7E4457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367307BE"/>
    <w:multiLevelType w:val="multilevel"/>
    <w:tmpl w:val="61AA29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A6730E4"/>
    <w:multiLevelType w:val="multilevel"/>
    <w:tmpl w:val="B5343B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3D441CBE"/>
    <w:multiLevelType w:val="multilevel"/>
    <w:tmpl w:val="B328B4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E563528"/>
    <w:multiLevelType w:val="multilevel"/>
    <w:tmpl w:val="05BC55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FCA6E47"/>
    <w:multiLevelType w:val="multilevel"/>
    <w:tmpl w:val="D7B83D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14C3F19"/>
    <w:multiLevelType w:val="multilevel"/>
    <w:tmpl w:val="AF54C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B293943"/>
    <w:multiLevelType w:val="multilevel"/>
    <w:tmpl w:val="1FBE14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5F8F3F4E"/>
    <w:multiLevelType w:val="multilevel"/>
    <w:tmpl w:val="A4A4C8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1"/>
  </w:num>
  <w:num w:numId="3">
    <w:abstractNumId w:val="9"/>
  </w:num>
  <w:num w:numId="4">
    <w:abstractNumId w:val="10"/>
  </w:num>
  <w:num w:numId="5">
    <w:abstractNumId w:val="5"/>
  </w:num>
  <w:num w:numId="6">
    <w:abstractNumId w:val="11"/>
  </w:num>
  <w:num w:numId="7">
    <w:abstractNumId w:val="7"/>
  </w:num>
  <w:num w:numId="8">
    <w:abstractNumId w:val="4"/>
  </w:num>
  <w:num w:numId="9">
    <w:abstractNumId w:val="8"/>
  </w:num>
  <w:num w:numId="10">
    <w:abstractNumId w:val="3"/>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7F2"/>
    <w:rsid w:val="000A2A44"/>
    <w:rsid w:val="000D47D3"/>
    <w:rsid w:val="000F07F2"/>
    <w:rsid w:val="000F4016"/>
    <w:rsid w:val="001709D3"/>
    <w:rsid w:val="001C6A7B"/>
    <w:rsid w:val="00237250"/>
    <w:rsid w:val="0029789D"/>
    <w:rsid w:val="002E5CB7"/>
    <w:rsid w:val="002F588F"/>
    <w:rsid w:val="0034319A"/>
    <w:rsid w:val="00343B7E"/>
    <w:rsid w:val="003C36D0"/>
    <w:rsid w:val="003D7548"/>
    <w:rsid w:val="003F0E9F"/>
    <w:rsid w:val="00476B12"/>
    <w:rsid w:val="00484A01"/>
    <w:rsid w:val="00497FC0"/>
    <w:rsid w:val="00627918"/>
    <w:rsid w:val="006355B7"/>
    <w:rsid w:val="006359EB"/>
    <w:rsid w:val="00694427"/>
    <w:rsid w:val="006A02EC"/>
    <w:rsid w:val="007169BD"/>
    <w:rsid w:val="007A5609"/>
    <w:rsid w:val="0086387D"/>
    <w:rsid w:val="008D1EFC"/>
    <w:rsid w:val="009113AC"/>
    <w:rsid w:val="009324A0"/>
    <w:rsid w:val="00947C4F"/>
    <w:rsid w:val="00951CFD"/>
    <w:rsid w:val="009757AA"/>
    <w:rsid w:val="00A2155D"/>
    <w:rsid w:val="00A85F59"/>
    <w:rsid w:val="00AF5C3B"/>
    <w:rsid w:val="00B0789C"/>
    <w:rsid w:val="00B22A83"/>
    <w:rsid w:val="00B41225"/>
    <w:rsid w:val="00B55007"/>
    <w:rsid w:val="00B64950"/>
    <w:rsid w:val="00BF237C"/>
    <w:rsid w:val="00CC14ED"/>
    <w:rsid w:val="00D00BD4"/>
    <w:rsid w:val="00D27FBF"/>
    <w:rsid w:val="00D31206"/>
    <w:rsid w:val="00D64BD8"/>
    <w:rsid w:val="00D65FF3"/>
    <w:rsid w:val="00D87261"/>
    <w:rsid w:val="00DB7865"/>
    <w:rsid w:val="00E129EE"/>
    <w:rsid w:val="00E26AA0"/>
    <w:rsid w:val="00EC0390"/>
    <w:rsid w:val="00EF219C"/>
    <w:rsid w:val="00F94D81"/>
    <w:rsid w:val="00FB1D15"/>
    <w:rsid w:val="00FC0C9E"/>
    <w:rsid w:val="00FC6B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331A8"/>
  <w15:docId w15:val="{4B0A33F2-D0C0-4628-8748-DA4E509E1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ru" w:eastAsia="uk-U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List Paragraph"/>
    <w:basedOn w:val="a"/>
    <w:uiPriority w:val="34"/>
    <w:qFormat/>
    <w:rsid w:val="00F94D81"/>
    <w:pPr>
      <w:ind w:left="720"/>
      <w:contextualSpacing/>
    </w:pPr>
  </w:style>
  <w:style w:type="paragraph" w:styleId="a7">
    <w:name w:val="header"/>
    <w:basedOn w:val="a"/>
    <w:link w:val="a8"/>
    <w:uiPriority w:val="99"/>
    <w:unhideWhenUsed/>
    <w:rsid w:val="003F0E9F"/>
    <w:pPr>
      <w:tabs>
        <w:tab w:val="center" w:pos="4677"/>
        <w:tab w:val="right" w:pos="9355"/>
      </w:tabs>
      <w:spacing w:line="240" w:lineRule="auto"/>
    </w:pPr>
  </w:style>
  <w:style w:type="character" w:customStyle="1" w:styleId="a8">
    <w:name w:val="Верхний колонтитул Знак"/>
    <w:basedOn w:val="a0"/>
    <w:link w:val="a7"/>
    <w:uiPriority w:val="99"/>
    <w:rsid w:val="003F0E9F"/>
  </w:style>
  <w:style w:type="paragraph" w:styleId="a9">
    <w:name w:val="footer"/>
    <w:basedOn w:val="a"/>
    <w:link w:val="aa"/>
    <w:uiPriority w:val="99"/>
    <w:unhideWhenUsed/>
    <w:rsid w:val="003F0E9F"/>
    <w:pPr>
      <w:tabs>
        <w:tab w:val="center" w:pos="4677"/>
        <w:tab w:val="right" w:pos="9355"/>
      </w:tabs>
      <w:spacing w:line="240" w:lineRule="auto"/>
    </w:pPr>
  </w:style>
  <w:style w:type="character" w:customStyle="1" w:styleId="aa">
    <w:name w:val="Нижний колонтитул Знак"/>
    <w:basedOn w:val="a0"/>
    <w:link w:val="a9"/>
    <w:uiPriority w:val="99"/>
    <w:rsid w:val="003F0E9F"/>
  </w:style>
  <w:style w:type="paragraph" w:customStyle="1" w:styleId="Standard">
    <w:name w:val="Standard"/>
    <w:rsid w:val="003F0E9F"/>
    <w:pPr>
      <w:widowControl w:val="0"/>
      <w:suppressAutoHyphens/>
      <w:autoSpaceDN w:val="0"/>
      <w:spacing w:line="240" w:lineRule="auto"/>
      <w:textAlignment w:val="baseline"/>
    </w:pPr>
    <w:rPr>
      <w:rFonts w:ascii="Liberation Serif" w:eastAsia="Segoe UI" w:hAnsi="Liberation Serif" w:cs="Tahoma"/>
      <w:color w:val="000000"/>
      <w:kern w:val="3"/>
      <w:sz w:val="24"/>
      <w:szCs w:val="24"/>
      <w:lang w:val="uk-UA" w:eastAsia="zh-CN" w:bidi="hi-IN"/>
    </w:rPr>
  </w:style>
  <w:style w:type="paragraph" w:customStyle="1" w:styleId="TableContents">
    <w:name w:val="Table Contents"/>
    <w:basedOn w:val="Standard"/>
    <w:rsid w:val="003F0E9F"/>
    <w:pPr>
      <w:suppressLineNumbers/>
    </w:pPr>
  </w:style>
  <w:style w:type="table" w:styleId="ab">
    <w:name w:val="Table Grid"/>
    <w:basedOn w:val="a1"/>
    <w:uiPriority w:val="39"/>
    <w:rsid w:val="003F0E9F"/>
    <w:pPr>
      <w:spacing w:line="240" w:lineRule="auto"/>
    </w:pPr>
    <w:rPr>
      <w:rFonts w:asciiTheme="minorHAnsi" w:eastAsia="SimSun" w:hAnsiTheme="minorHAnsi" w:cstheme="minorBidi"/>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6359EB"/>
    <w:pPr>
      <w:spacing w:before="100" w:beforeAutospacing="1" w:after="100" w:afterAutospacing="1" w:line="240" w:lineRule="auto"/>
    </w:pPr>
    <w:rPr>
      <w:rFonts w:ascii="Times New Roman" w:eastAsia="Times New Roman" w:hAnsi="Times New Roman" w:cs="Times New Roman"/>
      <w:sz w:val="24"/>
      <w:szCs w:val="24"/>
      <w:lang w:val="uk-UA"/>
    </w:rPr>
  </w:style>
  <w:style w:type="character" w:styleId="ad">
    <w:name w:val="Strong"/>
    <w:basedOn w:val="a0"/>
    <w:uiPriority w:val="22"/>
    <w:qFormat/>
    <w:rsid w:val="00EF219C"/>
    <w:rPr>
      <w:b/>
      <w:bCs/>
    </w:rPr>
  </w:style>
  <w:style w:type="character" w:styleId="ae">
    <w:name w:val="Emphasis"/>
    <w:basedOn w:val="a0"/>
    <w:uiPriority w:val="20"/>
    <w:qFormat/>
    <w:rsid w:val="00EF219C"/>
    <w:rPr>
      <w:i/>
      <w:iCs/>
    </w:rPr>
  </w:style>
  <w:style w:type="paragraph" w:styleId="af">
    <w:name w:val="No Spacing"/>
    <w:uiPriority w:val="1"/>
    <w:qFormat/>
    <w:rsid w:val="00B41225"/>
    <w:pPr>
      <w:spacing w:line="240" w:lineRule="auto"/>
    </w:pPr>
    <w:rPr>
      <w:rFonts w:ascii="Times New Roman" w:eastAsia="Times New Roman" w:hAnsi="Times New Roman" w:cs="Times New Roman"/>
      <w:sz w:val="28"/>
      <w:szCs w:val="28"/>
      <w:lang w:val="u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884714">
      <w:bodyDiv w:val="1"/>
      <w:marLeft w:val="0"/>
      <w:marRight w:val="0"/>
      <w:marTop w:val="0"/>
      <w:marBottom w:val="0"/>
      <w:divBdr>
        <w:top w:val="none" w:sz="0" w:space="0" w:color="auto"/>
        <w:left w:val="none" w:sz="0" w:space="0" w:color="auto"/>
        <w:bottom w:val="none" w:sz="0" w:space="0" w:color="auto"/>
        <w:right w:val="none" w:sz="0" w:space="0" w:color="auto"/>
      </w:divBdr>
    </w:div>
    <w:div w:id="188691157">
      <w:bodyDiv w:val="1"/>
      <w:marLeft w:val="0"/>
      <w:marRight w:val="0"/>
      <w:marTop w:val="0"/>
      <w:marBottom w:val="0"/>
      <w:divBdr>
        <w:top w:val="none" w:sz="0" w:space="0" w:color="auto"/>
        <w:left w:val="none" w:sz="0" w:space="0" w:color="auto"/>
        <w:bottom w:val="none" w:sz="0" w:space="0" w:color="auto"/>
        <w:right w:val="none" w:sz="0" w:space="0" w:color="auto"/>
      </w:divBdr>
    </w:div>
    <w:div w:id="234168748">
      <w:bodyDiv w:val="1"/>
      <w:marLeft w:val="0"/>
      <w:marRight w:val="0"/>
      <w:marTop w:val="0"/>
      <w:marBottom w:val="0"/>
      <w:divBdr>
        <w:top w:val="none" w:sz="0" w:space="0" w:color="auto"/>
        <w:left w:val="none" w:sz="0" w:space="0" w:color="auto"/>
        <w:bottom w:val="none" w:sz="0" w:space="0" w:color="auto"/>
        <w:right w:val="none" w:sz="0" w:space="0" w:color="auto"/>
      </w:divBdr>
    </w:div>
    <w:div w:id="240873726">
      <w:bodyDiv w:val="1"/>
      <w:marLeft w:val="0"/>
      <w:marRight w:val="0"/>
      <w:marTop w:val="0"/>
      <w:marBottom w:val="0"/>
      <w:divBdr>
        <w:top w:val="none" w:sz="0" w:space="0" w:color="auto"/>
        <w:left w:val="none" w:sz="0" w:space="0" w:color="auto"/>
        <w:bottom w:val="none" w:sz="0" w:space="0" w:color="auto"/>
        <w:right w:val="none" w:sz="0" w:space="0" w:color="auto"/>
      </w:divBdr>
    </w:div>
    <w:div w:id="382489729">
      <w:bodyDiv w:val="1"/>
      <w:marLeft w:val="0"/>
      <w:marRight w:val="0"/>
      <w:marTop w:val="0"/>
      <w:marBottom w:val="0"/>
      <w:divBdr>
        <w:top w:val="none" w:sz="0" w:space="0" w:color="auto"/>
        <w:left w:val="none" w:sz="0" w:space="0" w:color="auto"/>
        <w:bottom w:val="none" w:sz="0" w:space="0" w:color="auto"/>
        <w:right w:val="none" w:sz="0" w:space="0" w:color="auto"/>
      </w:divBdr>
    </w:div>
    <w:div w:id="1069423557">
      <w:bodyDiv w:val="1"/>
      <w:marLeft w:val="0"/>
      <w:marRight w:val="0"/>
      <w:marTop w:val="0"/>
      <w:marBottom w:val="0"/>
      <w:divBdr>
        <w:top w:val="none" w:sz="0" w:space="0" w:color="auto"/>
        <w:left w:val="none" w:sz="0" w:space="0" w:color="auto"/>
        <w:bottom w:val="none" w:sz="0" w:space="0" w:color="auto"/>
        <w:right w:val="none" w:sz="0" w:space="0" w:color="auto"/>
      </w:divBdr>
    </w:div>
    <w:div w:id="1290428264">
      <w:bodyDiv w:val="1"/>
      <w:marLeft w:val="0"/>
      <w:marRight w:val="0"/>
      <w:marTop w:val="0"/>
      <w:marBottom w:val="0"/>
      <w:divBdr>
        <w:top w:val="none" w:sz="0" w:space="0" w:color="auto"/>
        <w:left w:val="none" w:sz="0" w:space="0" w:color="auto"/>
        <w:bottom w:val="none" w:sz="0" w:space="0" w:color="auto"/>
        <w:right w:val="none" w:sz="0" w:space="0" w:color="auto"/>
      </w:divBdr>
    </w:div>
    <w:div w:id="1368411785">
      <w:bodyDiv w:val="1"/>
      <w:marLeft w:val="0"/>
      <w:marRight w:val="0"/>
      <w:marTop w:val="0"/>
      <w:marBottom w:val="0"/>
      <w:divBdr>
        <w:top w:val="none" w:sz="0" w:space="0" w:color="auto"/>
        <w:left w:val="none" w:sz="0" w:space="0" w:color="auto"/>
        <w:bottom w:val="none" w:sz="0" w:space="0" w:color="auto"/>
        <w:right w:val="none" w:sz="0" w:space="0" w:color="auto"/>
      </w:divBdr>
    </w:div>
    <w:div w:id="1780561320">
      <w:bodyDiv w:val="1"/>
      <w:marLeft w:val="0"/>
      <w:marRight w:val="0"/>
      <w:marTop w:val="0"/>
      <w:marBottom w:val="0"/>
      <w:divBdr>
        <w:top w:val="none" w:sz="0" w:space="0" w:color="auto"/>
        <w:left w:val="none" w:sz="0" w:space="0" w:color="auto"/>
        <w:bottom w:val="none" w:sz="0" w:space="0" w:color="auto"/>
        <w:right w:val="none" w:sz="0" w:space="0" w:color="auto"/>
      </w:divBdr>
    </w:div>
    <w:div w:id="1848860106">
      <w:bodyDiv w:val="1"/>
      <w:marLeft w:val="0"/>
      <w:marRight w:val="0"/>
      <w:marTop w:val="0"/>
      <w:marBottom w:val="0"/>
      <w:divBdr>
        <w:top w:val="none" w:sz="0" w:space="0" w:color="auto"/>
        <w:left w:val="none" w:sz="0" w:space="0" w:color="auto"/>
        <w:bottom w:val="none" w:sz="0" w:space="0" w:color="auto"/>
        <w:right w:val="none" w:sz="0" w:space="0" w:color="auto"/>
      </w:divBdr>
    </w:div>
    <w:div w:id="1918246320">
      <w:bodyDiv w:val="1"/>
      <w:marLeft w:val="0"/>
      <w:marRight w:val="0"/>
      <w:marTop w:val="0"/>
      <w:marBottom w:val="0"/>
      <w:divBdr>
        <w:top w:val="none" w:sz="0" w:space="0" w:color="auto"/>
        <w:left w:val="none" w:sz="0" w:space="0" w:color="auto"/>
        <w:bottom w:val="none" w:sz="0" w:space="0" w:color="auto"/>
        <w:right w:val="none" w:sz="0" w:space="0" w:color="auto"/>
      </w:divBdr>
    </w:div>
    <w:div w:id="1983267149">
      <w:bodyDiv w:val="1"/>
      <w:marLeft w:val="0"/>
      <w:marRight w:val="0"/>
      <w:marTop w:val="0"/>
      <w:marBottom w:val="0"/>
      <w:divBdr>
        <w:top w:val="none" w:sz="0" w:space="0" w:color="auto"/>
        <w:left w:val="none" w:sz="0" w:space="0" w:color="auto"/>
        <w:bottom w:val="none" w:sz="0" w:space="0" w:color="auto"/>
        <w:right w:val="none" w:sz="0" w:space="0" w:color="auto"/>
      </w:divBdr>
    </w:div>
    <w:div w:id="2011829113">
      <w:bodyDiv w:val="1"/>
      <w:marLeft w:val="0"/>
      <w:marRight w:val="0"/>
      <w:marTop w:val="0"/>
      <w:marBottom w:val="0"/>
      <w:divBdr>
        <w:top w:val="none" w:sz="0" w:space="0" w:color="auto"/>
        <w:left w:val="none" w:sz="0" w:space="0" w:color="auto"/>
        <w:bottom w:val="none" w:sz="0" w:space="0" w:color="auto"/>
        <w:right w:val="none" w:sz="0" w:space="0" w:color="auto"/>
      </w:divBdr>
    </w:div>
    <w:div w:id="2026905385">
      <w:bodyDiv w:val="1"/>
      <w:marLeft w:val="0"/>
      <w:marRight w:val="0"/>
      <w:marTop w:val="0"/>
      <w:marBottom w:val="0"/>
      <w:divBdr>
        <w:top w:val="none" w:sz="0" w:space="0" w:color="auto"/>
        <w:left w:val="none" w:sz="0" w:space="0" w:color="auto"/>
        <w:bottom w:val="none" w:sz="0" w:space="0" w:color="auto"/>
        <w:right w:val="none" w:sz="0" w:space="0" w:color="auto"/>
      </w:divBdr>
    </w:div>
    <w:div w:id="2035572487">
      <w:bodyDiv w:val="1"/>
      <w:marLeft w:val="0"/>
      <w:marRight w:val="0"/>
      <w:marTop w:val="0"/>
      <w:marBottom w:val="0"/>
      <w:divBdr>
        <w:top w:val="none" w:sz="0" w:space="0" w:color="auto"/>
        <w:left w:val="none" w:sz="0" w:space="0" w:color="auto"/>
        <w:bottom w:val="none" w:sz="0" w:space="0" w:color="auto"/>
        <w:right w:val="none" w:sz="0" w:space="0" w:color="auto"/>
      </w:divBdr>
    </w:div>
    <w:div w:id="20851000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4F79C-EC19-4838-9B1D-5CB9CC401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1607</TotalTime>
  <Pages>81</Pages>
  <Words>74745</Words>
  <Characters>42605</Characters>
  <Application>Microsoft Office Word</Application>
  <DocSecurity>0</DocSecurity>
  <Lines>355</Lines>
  <Paragraphs>234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Diana</cp:lastModifiedBy>
  <cp:revision>13</cp:revision>
  <dcterms:created xsi:type="dcterms:W3CDTF">2025-11-17T09:48:00Z</dcterms:created>
  <dcterms:modified xsi:type="dcterms:W3CDTF">2025-12-17T09:39:00Z</dcterms:modified>
</cp:coreProperties>
</file>