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00D61" w14:textId="77777777" w:rsidR="000F04DE" w:rsidRPr="000F04DE" w:rsidRDefault="000F04DE" w:rsidP="000F04DE">
      <w:pPr>
        <w:pStyle w:val="ad"/>
        <w:jc w:val="center"/>
        <w:rPr>
          <w:lang w:val="uk-UA"/>
        </w:rPr>
      </w:pPr>
      <w:r w:rsidRPr="000F04DE">
        <w:rPr>
          <w:lang w:val="uk-UA"/>
        </w:rPr>
        <w:t>МІНІСТЕРСТВО КУЛЬТУРИ УКРАЇНИ</w:t>
      </w:r>
    </w:p>
    <w:p w14:paraId="022E20A7" w14:textId="77777777" w:rsidR="000F04DE" w:rsidRPr="000F04DE" w:rsidRDefault="000F04DE" w:rsidP="000F04DE">
      <w:pPr>
        <w:pStyle w:val="ad"/>
        <w:jc w:val="center"/>
        <w:rPr>
          <w:lang w:val="uk-UA"/>
        </w:rPr>
      </w:pPr>
      <w:r w:rsidRPr="000F04DE">
        <w:rPr>
          <w:lang w:val="uk-UA"/>
        </w:rPr>
        <w:t>НАЦІОНАЛЬНА АКАДЕМІЯ КЕРІВНИХ КАДРІВ КУЛЬТУРИ І МИСТЕЦТВ</w:t>
      </w:r>
    </w:p>
    <w:p w14:paraId="3EA7550D" w14:textId="77777777" w:rsidR="000F04DE" w:rsidRPr="000F04DE" w:rsidRDefault="000F04DE" w:rsidP="000F04DE">
      <w:pPr>
        <w:pStyle w:val="ad"/>
        <w:jc w:val="center"/>
        <w:rPr>
          <w:lang w:val="uk-UA"/>
        </w:rPr>
      </w:pPr>
      <w:r w:rsidRPr="000F04DE">
        <w:rPr>
          <w:lang w:val="uk-UA"/>
        </w:rPr>
        <w:t>НАВЧАЛЬНО-НАУКОВИЙ ІНСТИТУТ ПЕРФОРМАТИВНИХ МИСТЕЦТВ</w:t>
      </w:r>
    </w:p>
    <w:p w14:paraId="347697E9" w14:textId="77777777" w:rsidR="000F04DE" w:rsidRPr="000F04DE" w:rsidRDefault="000F04DE" w:rsidP="000F04DE">
      <w:pPr>
        <w:pStyle w:val="ad"/>
        <w:jc w:val="center"/>
        <w:rPr>
          <w:lang w:val="uk-UA"/>
        </w:rPr>
      </w:pPr>
      <w:r w:rsidRPr="000F04DE">
        <w:rPr>
          <w:lang w:val="uk-UA"/>
        </w:rPr>
        <w:t>КАФЕДРА ХОРЕОГРАФІЇ</w:t>
      </w:r>
    </w:p>
    <w:p w14:paraId="44AE9B5D" w14:textId="77777777" w:rsidR="000F04DE" w:rsidRPr="000F04DE" w:rsidRDefault="000F04DE" w:rsidP="000F04DE">
      <w:pPr>
        <w:spacing w:line="360" w:lineRule="auto"/>
        <w:rPr>
          <w:rFonts w:ascii="Times New Roman" w:hAnsi="Times New Roman" w:cs="Times New Roman"/>
          <w:sz w:val="28"/>
          <w:szCs w:val="28"/>
        </w:rPr>
      </w:pPr>
    </w:p>
    <w:p w14:paraId="798B10D4" w14:textId="77777777" w:rsidR="000F04DE" w:rsidRPr="000F04DE" w:rsidRDefault="000F04DE" w:rsidP="000F04DE">
      <w:pPr>
        <w:spacing w:line="360" w:lineRule="auto"/>
        <w:ind w:firstLine="426"/>
        <w:jc w:val="center"/>
        <w:rPr>
          <w:rFonts w:ascii="Times New Roman" w:hAnsi="Times New Roman" w:cs="Times New Roman"/>
          <w:b/>
          <w:bCs/>
          <w:sz w:val="28"/>
          <w:szCs w:val="28"/>
        </w:rPr>
      </w:pPr>
      <w:r w:rsidRPr="000F04DE">
        <w:rPr>
          <w:rFonts w:ascii="Times New Roman" w:hAnsi="Times New Roman" w:cs="Times New Roman"/>
          <w:b/>
          <w:bCs/>
          <w:sz w:val="28"/>
          <w:szCs w:val="28"/>
        </w:rPr>
        <w:t xml:space="preserve">КВАЛІФІКАЦІЙНА РОБОТА: ТВОРЧИЙ ПРОЄКТ З ПОЯСНЮВАЛЬНОЮ ЗАПИСКОЮ </w:t>
      </w:r>
    </w:p>
    <w:p w14:paraId="6711913F" w14:textId="77777777" w:rsidR="000F04DE" w:rsidRPr="000F04DE" w:rsidRDefault="000F04DE" w:rsidP="000F04DE">
      <w:pPr>
        <w:spacing w:line="360" w:lineRule="auto"/>
        <w:ind w:firstLine="426"/>
        <w:jc w:val="center"/>
        <w:rPr>
          <w:rFonts w:ascii="Times New Roman" w:hAnsi="Times New Roman" w:cs="Times New Roman"/>
          <w:sz w:val="28"/>
          <w:szCs w:val="28"/>
        </w:rPr>
      </w:pPr>
      <w:r w:rsidRPr="000F04DE">
        <w:rPr>
          <w:rFonts w:ascii="Times New Roman" w:hAnsi="Times New Roman" w:cs="Times New Roman"/>
          <w:sz w:val="28"/>
          <w:szCs w:val="28"/>
        </w:rPr>
        <w:t xml:space="preserve">на здобуття освітнього ступеня Магістр </w:t>
      </w:r>
    </w:p>
    <w:p w14:paraId="27FDFDDF" w14:textId="77777777" w:rsidR="00C927CC" w:rsidRPr="000F04DE" w:rsidRDefault="00C927CC" w:rsidP="00C927CC">
      <w:pPr>
        <w:spacing w:line="360" w:lineRule="auto"/>
        <w:jc w:val="center"/>
        <w:rPr>
          <w:rFonts w:ascii="Times New Roman" w:eastAsia="Times New Roman" w:hAnsi="Times New Roman" w:cs="Times New Roman"/>
          <w:b/>
          <w:color w:val="1D1E28"/>
          <w:sz w:val="28"/>
          <w:szCs w:val="28"/>
          <w:highlight w:val="white"/>
        </w:rPr>
      </w:pPr>
      <w:r w:rsidRPr="000F04DE">
        <w:rPr>
          <w:rFonts w:ascii="Times New Roman" w:eastAsia="Times New Roman" w:hAnsi="Times New Roman" w:cs="Times New Roman"/>
          <w:color w:val="1D1E28"/>
          <w:sz w:val="28"/>
          <w:szCs w:val="28"/>
          <w:highlight w:val="white"/>
        </w:rPr>
        <w:t>на тему:</w:t>
      </w:r>
      <w:r w:rsidRPr="000F04DE">
        <w:rPr>
          <w:rFonts w:ascii="Times New Roman" w:eastAsia="Times New Roman" w:hAnsi="Times New Roman" w:cs="Times New Roman"/>
          <w:color w:val="1D1E28"/>
          <w:sz w:val="28"/>
          <w:szCs w:val="28"/>
          <w:highlight w:val="white"/>
          <w:lang w:val="ru-RU"/>
        </w:rPr>
        <w:t xml:space="preserve"> </w:t>
      </w:r>
      <w:r w:rsidR="000F04DE" w:rsidRPr="000F04DE">
        <w:rPr>
          <w:rFonts w:ascii="Times New Roman" w:eastAsia="Times New Roman" w:hAnsi="Times New Roman" w:cs="Times New Roman"/>
          <w:color w:val="1D1E28"/>
          <w:sz w:val="28"/>
          <w:szCs w:val="28"/>
          <w:highlight w:val="white"/>
          <w:lang w:val="ru-RU"/>
        </w:rPr>
        <w:t>«</w:t>
      </w:r>
      <w:r w:rsidRPr="000F04DE">
        <w:rPr>
          <w:rFonts w:ascii="Times New Roman" w:eastAsia="Times New Roman" w:hAnsi="Times New Roman" w:cs="Times New Roman"/>
          <w:b/>
          <w:color w:val="1D1E28"/>
          <w:sz w:val="28"/>
          <w:szCs w:val="28"/>
          <w:highlight w:val="white"/>
        </w:rPr>
        <w:t>САКРАЛЬНИЙ ЗМІСТ НАРОДНИХ ОБЕРЕГІВ У ХОРЕОГРАФІЧНІЙ ПОСТАНОВЦІ “МОТАНКА”</w:t>
      </w:r>
      <w:r w:rsidR="000F04DE" w:rsidRPr="000F04DE">
        <w:rPr>
          <w:rFonts w:ascii="Times New Roman" w:eastAsia="Times New Roman" w:hAnsi="Times New Roman" w:cs="Times New Roman"/>
          <w:b/>
          <w:color w:val="1D1E28"/>
          <w:sz w:val="28"/>
          <w:szCs w:val="28"/>
          <w:highlight w:val="white"/>
        </w:rPr>
        <w:t>»</w:t>
      </w:r>
    </w:p>
    <w:p w14:paraId="560121A3" w14:textId="77777777" w:rsidR="00C927CC" w:rsidRDefault="00C927CC" w:rsidP="00C927CC">
      <w:pPr>
        <w:spacing w:line="360" w:lineRule="auto"/>
        <w:jc w:val="center"/>
        <w:rPr>
          <w:rFonts w:ascii="Times New Roman" w:eastAsia="Times New Roman" w:hAnsi="Times New Roman" w:cs="Times New Roman"/>
          <w:color w:val="1D1E28"/>
          <w:sz w:val="28"/>
          <w:szCs w:val="28"/>
          <w:highlight w:val="white"/>
        </w:rPr>
      </w:pPr>
    </w:p>
    <w:p w14:paraId="04744AF4" w14:textId="77777777" w:rsidR="00C927CC" w:rsidRDefault="00C927CC" w:rsidP="00C927CC">
      <w:pPr>
        <w:spacing w:line="360" w:lineRule="auto"/>
        <w:rPr>
          <w:rFonts w:ascii="Times New Roman" w:eastAsia="Times New Roman" w:hAnsi="Times New Roman" w:cs="Times New Roman"/>
          <w:b/>
          <w:color w:val="1D1E28"/>
          <w:sz w:val="28"/>
          <w:szCs w:val="28"/>
          <w:highlight w:val="white"/>
        </w:rPr>
      </w:pPr>
    </w:p>
    <w:tbl>
      <w:tblPr>
        <w:tblStyle w:val="a8"/>
        <w:tblW w:w="4678"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C927CC" w14:paraId="58C02811" w14:textId="77777777" w:rsidTr="000F04DE">
        <w:trPr>
          <w:trHeight w:val="3358"/>
        </w:trPr>
        <w:tc>
          <w:tcPr>
            <w:tcW w:w="4678" w:type="dxa"/>
          </w:tcPr>
          <w:p w14:paraId="7C6C12DB" w14:textId="77777777" w:rsidR="000F04DE" w:rsidRPr="000F04DE" w:rsidRDefault="000F04DE" w:rsidP="000F04DE">
            <w:pPr>
              <w:spacing w:line="360" w:lineRule="auto"/>
              <w:rPr>
                <w:rFonts w:ascii="Times New Roman" w:hAnsi="Times New Roman" w:cs="Times New Roman"/>
                <w:sz w:val="28"/>
                <w:szCs w:val="28"/>
              </w:rPr>
            </w:pPr>
            <w:r>
              <w:rPr>
                <w:rFonts w:ascii="Times New Roman" w:hAnsi="Times New Roman" w:cs="Times New Roman"/>
                <w:sz w:val="28"/>
                <w:szCs w:val="28"/>
              </w:rPr>
              <w:t>Виконав: здобувач</w:t>
            </w:r>
            <w:r w:rsidRPr="000F04DE">
              <w:rPr>
                <w:rFonts w:ascii="Times New Roman" w:hAnsi="Times New Roman" w:cs="Times New Roman"/>
                <w:sz w:val="28"/>
                <w:szCs w:val="28"/>
              </w:rPr>
              <w:t xml:space="preserve"> ІІ курсу </w:t>
            </w:r>
          </w:p>
          <w:p w14:paraId="591C5FCE" w14:textId="77777777" w:rsidR="000F04DE" w:rsidRPr="000F04DE" w:rsidRDefault="000F04DE" w:rsidP="000F04DE">
            <w:pPr>
              <w:spacing w:line="360" w:lineRule="auto"/>
              <w:rPr>
                <w:rFonts w:ascii="Times New Roman" w:hAnsi="Times New Roman" w:cs="Times New Roman"/>
                <w:sz w:val="28"/>
                <w:szCs w:val="28"/>
              </w:rPr>
            </w:pPr>
            <w:r w:rsidRPr="000F04DE">
              <w:rPr>
                <w:rFonts w:ascii="Times New Roman" w:hAnsi="Times New Roman" w:cs="Times New Roman"/>
                <w:sz w:val="28"/>
                <w:szCs w:val="28"/>
              </w:rPr>
              <w:t xml:space="preserve">групи МХР </w:t>
            </w:r>
            <w:r w:rsidRPr="009F2BD8">
              <w:rPr>
                <w:rFonts w:ascii="Times New Roman" w:hAnsi="Times New Roman" w:cs="Times New Roman"/>
                <w:color w:val="auto"/>
                <w:sz w:val="28"/>
                <w:szCs w:val="28"/>
              </w:rPr>
              <w:t xml:space="preserve">- 31- 24  </w:t>
            </w:r>
          </w:p>
          <w:p w14:paraId="3094529B" w14:textId="77777777" w:rsidR="000F04DE" w:rsidRPr="000F04DE" w:rsidRDefault="003F7198" w:rsidP="000F04DE">
            <w:pPr>
              <w:spacing w:line="360" w:lineRule="auto"/>
              <w:rPr>
                <w:rFonts w:ascii="Times New Roman" w:hAnsi="Times New Roman" w:cs="Times New Roman"/>
                <w:sz w:val="28"/>
                <w:szCs w:val="28"/>
              </w:rPr>
            </w:pPr>
            <w:r>
              <w:rPr>
                <w:rFonts w:ascii="Times New Roman" w:hAnsi="Times New Roman" w:cs="Times New Roman"/>
                <w:sz w:val="28"/>
                <w:szCs w:val="28"/>
              </w:rPr>
              <w:t>С</w:t>
            </w:r>
            <w:r w:rsidR="000F04DE" w:rsidRPr="000F04DE">
              <w:rPr>
                <w:rFonts w:ascii="Times New Roman" w:hAnsi="Times New Roman" w:cs="Times New Roman"/>
                <w:sz w:val="28"/>
                <w:szCs w:val="28"/>
              </w:rPr>
              <w:t>пеціальності</w:t>
            </w:r>
            <w:r>
              <w:rPr>
                <w:rFonts w:ascii="Times New Roman" w:hAnsi="Times New Roman" w:cs="Times New Roman"/>
                <w:sz w:val="28"/>
                <w:szCs w:val="28"/>
              </w:rPr>
              <w:t>:</w:t>
            </w:r>
            <w:r w:rsidR="000F04DE" w:rsidRPr="000F04DE">
              <w:rPr>
                <w:rFonts w:ascii="Times New Roman" w:hAnsi="Times New Roman" w:cs="Times New Roman"/>
                <w:sz w:val="28"/>
                <w:szCs w:val="28"/>
              </w:rPr>
              <w:t xml:space="preserve"> 024 «Хореографія»</w:t>
            </w:r>
          </w:p>
          <w:p w14:paraId="4531C5F2" w14:textId="77777777" w:rsidR="00C927CC" w:rsidRDefault="00BA6128" w:rsidP="000F04DE">
            <w:pPr>
              <w:spacing w:line="360" w:lineRule="auto"/>
              <w:rPr>
                <w:rFonts w:ascii="Times New Roman" w:hAnsi="Times New Roman" w:cs="Times New Roman"/>
                <w:color w:val="auto"/>
                <w:sz w:val="28"/>
              </w:rPr>
            </w:pPr>
            <w:r w:rsidRPr="000F04DE">
              <w:rPr>
                <w:rFonts w:ascii="Times New Roman" w:hAnsi="Times New Roman" w:cs="Times New Roman"/>
                <w:color w:val="auto"/>
                <w:sz w:val="28"/>
                <w:szCs w:val="28"/>
              </w:rPr>
              <w:t>Шпак Володимир Едуардович</w:t>
            </w:r>
          </w:p>
          <w:p w14:paraId="2183B340" w14:textId="77777777" w:rsidR="000F04DE" w:rsidRPr="000F04DE" w:rsidRDefault="000F04DE" w:rsidP="000F04DE">
            <w:pPr>
              <w:spacing w:line="360" w:lineRule="auto"/>
              <w:rPr>
                <w:rFonts w:ascii="Times New Roman" w:hAnsi="Times New Roman" w:cs="Times New Roman"/>
                <w:color w:val="auto"/>
                <w:sz w:val="28"/>
              </w:rPr>
            </w:pPr>
          </w:p>
          <w:p w14:paraId="54806C06" w14:textId="77777777" w:rsidR="00C927CC" w:rsidRPr="00BA6128" w:rsidRDefault="00C927CC" w:rsidP="000F04DE">
            <w:pPr>
              <w:spacing w:line="360" w:lineRule="auto"/>
              <w:rPr>
                <w:rFonts w:ascii="Times New Roman" w:hAnsi="Times New Roman" w:cs="Times New Roman"/>
                <w:sz w:val="28"/>
              </w:rPr>
            </w:pPr>
            <w:r w:rsidRPr="009F2BD8">
              <w:rPr>
                <w:rFonts w:ascii="Times New Roman" w:hAnsi="Times New Roman" w:cs="Times New Roman"/>
                <w:color w:val="auto"/>
                <w:sz w:val="28"/>
              </w:rPr>
              <w:t xml:space="preserve">Науковий керівник: </w:t>
            </w:r>
            <w:r w:rsidR="00BA6128" w:rsidRPr="009F2BD8">
              <w:rPr>
                <w:rFonts w:ascii="Times New Roman" w:hAnsi="Times New Roman" w:cs="Times New Roman"/>
                <w:color w:val="auto"/>
                <w:sz w:val="28"/>
              </w:rPr>
              <w:t xml:space="preserve">професор, кандидат педагогічних наук, заслужений діяч мистецтв України </w:t>
            </w:r>
            <w:r w:rsidR="00BA6128" w:rsidRPr="00BA6128">
              <w:rPr>
                <w:rFonts w:ascii="Times New Roman" w:hAnsi="Times New Roman" w:cs="Times New Roman"/>
                <w:sz w:val="28"/>
              </w:rPr>
              <w:t xml:space="preserve">Забредовський Степан </w:t>
            </w:r>
            <w:r w:rsidR="00BA6128">
              <w:rPr>
                <w:rFonts w:ascii="Times New Roman" w:hAnsi="Times New Roman" w:cs="Times New Roman"/>
                <w:sz w:val="28"/>
              </w:rPr>
              <w:t>Григорович</w:t>
            </w:r>
          </w:p>
          <w:p w14:paraId="5DBD10D9" w14:textId="77777777" w:rsidR="00C927CC" w:rsidRPr="00C927CC" w:rsidRDefault="00C927CC" w:rsidP="00C927CC">
            <w:pPr>
              <w:rPr>
                <w:rFonts w:ascii="Times New Roman" w:hAnsi="Times New Roman" w:cs="Times New Roman"/>
                <w:color w:val="FF0000"/>
                <w:sz w:val="28"/>
              </w:rPr>
            </w:pPr>
          </w:p>
          <w:p w14:paraId="393C3989" w14:textId="77777777" w:rsidR="00C927CC" w:rsidRDefault="00C927CC" w:rsidP="00C927CC">
            <w:pPr>
              <w:rPr>
                <w:rFonts w:ascii="Times New Roman" w:eastAsia="Times New Roman" w:hAnsi="Times New Roman" w:cs="Times New Roman"/>
                <w:b/>
                <w:color w:val="1D1E28"/>
                <w:sz w:val="28"/>
                <w:szCs w:val="28"/>
                <w:highlight w:val="white"/>
              </w:rPr>
            </w:pPr>
            <w:r w:rsidRPr="009F2BD8">
              <w:rPr>
                <w:rFonts w:ascii="Times New Roman" w:hAnsi="Times New Roman" w:cs="Times New Roman"/>
                <w:color w:val="auto"/>
                <w:sz w:val="28"/>
              </w:rPr>
              <w:t>Рецензент</w:t>
            </w:r>
            <w:r w:rsidRPr="00681AD4">
              <w:rPr>
                <w:rFonts w:ascii="Times New Roman" w:hAnsi="Times New Roman" w:cs="Times New Roman"/>
                <w:sz w:val="28"/>
              </w:rPr>
              <w:br/>
            </w:r>
          </w:p>
          <w:p w14:paraId="56781B67" w14:textId="77777777" w:rsidR="00314F1E" w:rsidRDefault="00314F1E" w:rsidP="00C927CC">
            <w:pPr>
              <w:rPr>
                <w:rFonts w:ascii="Times New Roman" w:eastAsia="Times New Roman" w:hAnsi="Times New Roman" w:cs="Times New Roman"/>
                <w:b/>
                <w:color w:val="1D1E28"/>
                <w:sz w:val="28"/>
                <w:szCs w:val="28"/>
                <w:highlight w:val="white"/>
              </w:rPr>
            </w:pPr>
          </w:p>
        </w:tc>
      </w:tr>
    </w:tbl>
    <w:p w14:paraId="5ECDF25C" w14:textId="77777777" w:rsidR="00314F1E" w:rsidRDefault="000F04DE" w:rsidP="000F04DE">
      <w:pPr>
        <w:spacing w:line="360" w:lineRule="auto"/>
        <w:rPr>
          <w:rFonts w:ascii="Times New Roman" w:eastAsia="Times New Roman" w:hAnsi="Times New Roman" w:cs="Times New Roman"/>
          <w:b/>
          <w:color w:val="1D1E28"/>
          <w:sz w:val="28"/>
          <w:szCs w:val="28"/>
        </w:rPr>
      </w:pPr>
      <w:r>
        <w:rPr>
          <w:rFonts w:ascii="Times New Roman" w:eastAsia="Times New Roman" w:hAnsi="Times New Roman" w:cs="Times New Roman"/>
          <w:b/>
          <w:color w:val="1D1E28"/>
          <w:sz w:val="28"/>
          <w:szCs w:val="28"/>
        </w:rPr>
        <w:t xml:space="preserve">      </w:t>
      </w:r>
    </w:p>
    <w:p w14:paraId="1DD799A0" w14:textId="77777777" w:rsidR="000F04DE" w:rsidRPr="000F04DE" w:rsidRDefault="000F04DE" w:rsidP="000F04DE">
      <w:pPr>
        <w:spacing w:line="360" w:lineRule="auto"/>
        <w:rPr>
          <w:rFonts w:ascii="Times New Roman" w:hAnsi="Times New Roman" w:cs="Times New Roman"/>
          <w:sz w:val="28"/>
        </w:rPr>
      </w:pPr>
      <w:r>
        <w:rPr>
          <w:rFonts w:ascii="Times New Roman" w:eastAsia="Times New Roman" w:hAnsi="Times New Roman" w:cs="Times New Roman"/>
          <w:b/>
          <w:color w:val="1D1E28"/>
          <w:sz w:val="28"/>
          <w:szCs w:val="28"/>
        </w:rPr>
        <w:t xml:space="preserve">      </w:t>
      </w:r>
      <w:r w:rsidRPr="000F04DE">
        <w:rPr>
          <w:rFonts w:ascii="Times New Roman" w:hAnsi="Times New Roman" w:cs="Times New Roman"/>
          <w:sz w:val="28"/>
        </w:rPr>
        <w:t xml:space="preserve">Допустити до захисту:  </w:t>
      </w:r>
    </w:p>
    <w:p w14:paraId="732D5FAC" w14:textId="77777777" w:rsidR="000F04DE" w:rsidRPr="000F04DE" w:rsidRDefault="000F04DE" w:rsidP="000F04DE">
      <w:pPr>
        <w:spacing w:line="360" w:lineRule="auto"/>
        <w:ind w:firstLine="426"/>
        <w:rPr>
          <w:rFonts w:ascii="Times New Roman" w:hAnsi="Times New Roman" w:cs="Times New Roman"/>
          <w:sz w:val="28"/>
        </w:rPr>
      </w:pPr>
      <w:r w:rsidRPr="000F04DE">
        <w:rPr>
          <w:rFonts w:ascii="Times New Roman" w:hAnsi="Times New Roman" w:cs="Times New Roman"/>
          <w:sz w:val="28"/>
        </w:rPr>
        <w:t xml:space="preserve">протокол засідання кафедри  </w:t>
      </w:r>
    </w:p>
    <w:p w14:paraId="2EBC2D71" w14:textId="77777777" w:rsidR="000F04DE" w:rsidRPr="000F04DE" w:rsidRDefault="000F04DE" w:rsidP="000F04DE">
      <w:pPr>
        <w:spacing w:line="360" w:lineRule="auto"/>
        <w:ind w:firstLine="426"/>
        <w:rPr>
          <w:rFonts w:ascii="Times New Roman" w:hAnsi="Times New Roman" w:cs="Times New Roman"/>
          <w:sz w:val="28"/>
        </w:rPr>
      </w:pPr>
      <w:r w:rsidRPr="000F04DE">
        <w:rPr>
          <w:rFonts w:ascii="Times New Roman" w:hAnsi="Times New Roman" w:cs="Times New Roman"/>
          <w:sz w:val="28"/>
        </w:rPr>
        <w:t>від «___»</w:t>
      </w:r>
      <w:r w:rsidRPr="000F04DE">
        <w:rPr>
          <w:rFonts w:ascii="Times New Roman" w:hAnsi="Times New Roman" w:cs="Times New Roman"/>
          <w:i/>
          <w:iCs/>
          <w:sz w:val="28"/>
        </w:rPr>
        <w:t xml:space="preserve"> ___  </w:t>
      </w:r>
      <w:r w:rsidRPr="000F04DE">
        <w:rPr>
          <w:rFonts w:ascii="Times New Roman" w:hAnsi="Times New Roman" w:cs="Times New Roman"/>
          <w:sz w:val="28"/>
        </w:rPr>
        <w:t xml:space="preserve">2025 р. № ___  </w:t>
      </w:r>
    </w:p>
    <w:p w14:paraId="0428075F" w14:textId="77777777" w:rsidR="000F04DE" w:rsidRPr="000F04DE" w:rsidRDefault="000F04DE" w:rsidP="000F04DE">
      <w:pPr>
        <w:spacing w:line="360" w:lineRule="auto"/>
        <w:ind w:firstLine="426"/>
        <w:rPr>
          <w:rFonts w:ascii="Times New Roman" w:hAnsi="Times New Roman" w:cs="Times New Roman"/>
          <w:i/>
          <w:iCs/>
          <w:sz w:val="28"/>
        </w:rPr>
      </w:pPr>
      <w:r w:rsidRPr="000F04DE">
        <w:rPr>
          <w:rFonts w:ascii="Times New Roman" w:hAnsi="Times New Roman" w:cs="Times New Roman"/>
          <w:sz w:val="28"/>
        </w:rPr>
        <w:t xml:space="preserve">Завідувач кафедри хореографії  </w:t>
      </w:r>
    </w:p>
    <w:p w14:paraId="0EAF6749" w14:textId="77777777" w:rsidR="000F04DE" w:rsidRPr="000F04DE" w:rsidRDefault="000F04DE" w:rsidP="000F04DE">
      <w:pPr>
        <w:spacing w:line="360" w:lineRule="auto"/>
        <w:ind w:firstLine="426"/>
        <w:rPr>
          <w:rFonts w:ascii="Times New Roman" w:hAnsi="Times New Roman" w:cs="Times New Roman"/>
          <w:sz w:val="28"/>
        </w:rPr>
      </w:pPr>
      <w:r w:rsidRPr="000F04DE">
        <w:rPr>
          <w:rFonts w:ascii="Times New Roman" w:hAnsi="Times New Roman" w:cs="Times New Roman"/>
          <w:i/>
          <w:iCs/>
          <w:sz w:val="28"/>
        </w:rPr>
        <w:t xml:space="preserve">________ </w:t>
      </w:r>
      <w:r w:rsidRPr="000F04DE">
        <w:rPr>
          <w:rFonts w:ascii="Times New Roman" w:hAnsi="Times New Roman" w:cs="Times New Roman"/>
          <w:sz w:val="28"/>
        </w:rPr>
        <w:t xml:space="preserve">професор Вантух М. М.  </w:t>
      </w:r>
    </w:p>
    <w:p w14:paraId="7A1A0F97" w14:textId="77777777" w:rsidR="00062E2A" w:rsidRDefault="00062E2A" w:rsidP="00062E2A">
      <w:pPr>
        <w:spacing w:line="360" w:lineRule="auto"/>
        <w:rPr>
          <w:rFonts w:ascii="Times New Roman" w:eastAsia="Times New Roman" w:hAnsi="Times New Roman" w:cs="Times New Roman"/>
          <w:color w:val="1D1E28"/>
          <w:sz w:val="28"/>
          <w:szCs w:val="28"/>
          <w:highlight w:val="white"/>
        </w:rPr>
      </w:pPr>
    </w:p>
    <w:p w14:paraId="54D51D46" w14:textId="1A5CF773" w:rsidR="00C927CC" w:rsidRPr="00F103C6" w:rsidRDefault="0045412D" w:rsidP="00062E2A">
      <w:pPr>
        <w:spacing w:line="360" w:lineRule="auto"/>
        <w:jc w:val="center"/>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b/>
          <w:color w:val="auto"/>
          <w:sz w:val="28"/>
          <w:szCs w:val="28"/>
          <w:highlight w:val="white"/>
        </w:rPr>
        <w:t>Київ</w:t>
      </w:r>
      <w:r w:rsidR="00062E2A" w:rsidRPr="00F103C6">
        <w:rPr>
          <w:rFonts w:ascii="Times New Roman" w:eastAsia="Times New Roman" w:hAnsi="Times New Roman" w:cs="Times New Roman"/>
          <w:b/>
          <w:color w:val="auto"/>
          <w:sz w:val="28"/>
          <w:szCs w:val="28"/>
          <w:highlight w:val="white"/>
        </w:rPr>
        <w:t xml:space="preserve"> 202</w:t>
      </w:r>
      <w:r w:rsidR="009F2BD8">
        <w:rPr>
          <w:rFonts w:ascii="Times New Roman" w:eastAsia="Times New Roman" w:hAnsi="Times New Roman" w:cs="Times New Roman"/>
          <w:b/>
          <w:color w:val="auto"/>
          <w:sz w:val="28"/>
          <w:szCs w:val="28"/>
          <w:highlight w:val="white"/>
        </w:rPr>
        <w:t>5</w:t>
      </w:r>
    </w:p>
    <w:p w14:paraId="0ED0E538" w14:textId="77777777" w:rsidR="00C927CC" w:rsidRPr="00F103C6" w:rsidRDefault="00C927CC" w:rsidP="00062E2A">
      <w:pPr>
        <w:spacing w:line="360" w:lineRule="auto"/>
        <w:jc w:val="center"/>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b/>
          <w:color w:val="auto"/>
          <w:sz w:val="28"/>
          <w:szCs w:val="28"/>
          <w:highlight w:val="white"/>
        </w:rPr>
        <w:lastRenderedPageBreak/>
        <w:t>ЗМІСТ</w:t>
      </w:r>
    </w:p>
    <w:p w14:paraId="7EF64033" w14:textId="77777777" w:rsidR="00C927CC" w:rsidRPr="00F103C6" w:rsidRDefault="00C927CC" w:rsidP="00C927CC">
      <w:pPr>
        <w:spacing w:line="360" w:lineRule="auto"/>
        <w:jc w:val="center"/>
        <w:rPr>
          <w:rFonts w:ascii="Times New Roman" w:eastAsia="Times New Roman" w:hAnsi="Times New Roman" w:cs="Times New Roman"/>
          <w:b/>
          <w:color w:val="auto"/>
          <w:sz w:val="28"/>
          <w:szCs w:val="28"/>
          <w:highlight w:val="white"/>
        </w:rPr>
      </w:pPr>
    </w:p>
    <w:p w14:paraId="4809E0D5" w14:textId="77777777" w:rsidR="00C927CC" w:rsidRPr="00F103C6" w:rsidRDefault="00C927CC" w:rsidP="002037CF">
      <w:pPr>
        <w:spacing w:line="360" w:lineRule="auto"/>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ВСТУП…………………………………………………………………………</w:t>
      </w:r>
      <w:r w:rsidR="00124D38" w:rsidRPr="00F103C6">
        <w:rPr>
          <w:rFonts w:ascii="Times New Roman" w:eastAsia="Times New Roman" w:hAnsi="Times New Roman" w:cs="Times New Roman"/>
          <w:color w:val="auto"/>
          <w:sz w:val="28"/>
          <w:szCs w:val="28"/>
          <w:highlight w:val="white"/>
        </w:rPr>
        <w:t>….....</w:t>
      </w:r>
      <w:r w:rsidRPr="00F103C6">
        <w:rPr>
          <w:rFonts w:ascii="Times New Roman" w:eastAsia="Times New Roman" w:hAnsi="Times New Roman" w:cs="Times New Roman"/>
          <w:color w:val="auto"/>
          <w:sz w:val="28"/>
          <w:szCs w:val="28"/>
          <w:highlight w:val="white"/>
        </w:rPr>
        <w:t>.3</w:t>
      </w:r>
    </w:p>
    <w:p w14:paraId="3E033268" w14:textId="77777777" w:rsidR="00C927CC" w:rsidRPr="00F103C6" w:rsidRDefault="00C927CC" w:rsidP="002037CF">
      <w:pPr>
        <w:spacing w:line="360" w:lineRule="auto"/>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color w:val="auto"/>
          <w:sz w:val="28"/>
          <w:szCs w:val="28"/>
          <w:highlight w:val="white"/>
        </w:rPr>
        <w:t>РОЗДІЛ 1. ТЕОРЕТИКО-МЕТОДОЛОГІЧНІ ОСНОВИ ДОСЛІДЖЕННЯ САКРАЛЬНОЇ СИМВОЛІКИ НАРОДНИХ  ОБЕРЕГІВ У КОНТЕКСТІ ХОРЕОГРАФІ</w:t>
      </w:r>
      <w:r w:rsidR="00124D38" w:rsidRPr="00F103C6">
        <w:rPr>
          <w:rFonts w:ascii="Times New Roman" w:eastAsia="Times New Roman" w:hAnsi="Times New Roman" w:cs="Times New Roman"/>
          <w:color w:val="auto"/>
          <w:sz w:val="28"/>
          <w:szCs w:val="28"/>
          <w:highlight w:val="white"/>
        </w:rPr>
        <w:t>ЧН</w:t>
      </w:r>
      <w:r w:rsidR="00C8570D" w:rsidRPr="00F103C6">
        <w:rPr>
          <w:rFonts w:ascii="Times New Roman" w:eastAsia="Times New Roman" w:hAnsi="Times New Roman" w:cs="Times New Roman"/>
          <w:color w:val="auto"/>
          <w:sz w:val="28"/>
          <w:szCs w:val="28"/>
          <w:highlight w:val="white"/>
        </w:rPr>
        <w:t>ОГО МИСТЕЦТВА………………………………………………8</w:t>
      </w:r>
      <w:r w:rsidRPr="00F103C6">
        <w:rPr>
          <w:rFonts w:ascii="Times New Roman" w:eastAsia="Times New Roman" w:hAnsi="Times New Roman" w:cs="Times New Roman"/>
          <w:color w:val="auto"/>
          <w:sz w:val="28"/>
          <w:szCs w:val="28"/>
          <w:highlight w:val="white"/>
        </w:rPr>
        <w:br/>
        <w:t xml:space="preserve"> 1.1. Народні обереги: типологія, семантика та функційне призначення в українській</w:t>
      </w:r>
      <w:r w:rsidR="00A97FD6" w:rsidRPr="00F103C6">
        <w:rPr>
          <w:rFonts w:ascii="Times New Roman" w:eastAsia="Times New Roman" w:hAnsi="Times New Roman" w:cs="Times New Roman"/>
          <w:color w:val="auto"/>
          <w:sz w:val="28"/>
          <w:szCs w:val="28"/>
          <w:highlight w:val="white"/>
        </w:rPr>
        <w:t xml:space="preserve"> традиційній культурі…………………………..</w:t>
      </w:r>
      <w:r w:rsidR="00124D38" w:rsidRPr="00F103C6">
        <w:rPr>
          <w:rFonts w:ascii="Times New Roman" w:eastAsia="Times New Roman" w:hAnsi="Times New Roman" w:cs="Times New Roman"/>
          <w:color w:val="auto"/>
          <w:sz w:val="28"/>
          <w:szCs w:val="28"/>
          <w:highlight w:val="white"/>
        </w:rPr>
        <w:t>………………………</w:t>
      </w:r>
      <w:r w:rsidRPr="00F103C6">
        <w:rPr>
          <w:rFonts w:ascii="Times New Roman" w:eastAsia="Times New Roman" w:hAnsi="Times New Roman" w:cs="Times New Roman"/>
          <w:color w:val="auto"/>
          <w:sz w:val="28"/>
          <w:szCs w:val="28"/>
          <w:highlight w:val="white"/>
        </w:rPr>
        <w:t>.</w:t>
      </w:r>
      <w:r w:rsidR="00C8570D" w:rsidRPr="00F103C6">
        <w:rPr>
          <w:rFonts w:ascii="Times New Roman" w:eastAsia="Times New Roman" w:hAnsi="Times New Roman" w:cs="Times New Roman"/>
          <w:color w:val="auto"/>
          <w:sz w:val="28"/>
          <w:szCs w:val="28"/>
          <w:highlight w:val="white"/>
        </w:rPr>
        <w:t>8</w:t>
      </w:r>
    </w:p>
    <w:p w14:paraId="1BB19042" w14:textId="77777777" w:rsidR="00C927CC" w:rsidRPr="00F103C6" w:rsidRDefault="00C927CC" w:rsidP="002037CF">
      <w:pPr>
        <w:spacing w:line="360" w:lineRule="auto"/>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 1.2. Українська національна хореографічна традиція як відображення сакрального досвіду………………………………………………</w:t>
      </w:r>
      <w:r w:rsidR="004F4526" w:rsidRPr="00F103C6">
        <w:rPr>
          <w:rFonts w:ascii="Times New Roman" w:eastAsia="Times New Roman" w:hAnsi="Times New Roman" w:cs="Times New Roman"/>
          <w:color w:val="auto"/>
          <w:sz w:val="28"/>
          <w:szCs w:val="28"/>
          <w:highlight w:val="white"/>
        </w:rPr>
        <w:t>………………..15</w:t>
      </w:r>
    </w:p>
    <w:p w14:paraId="05F7EA9A" w14:textId="7B8DA6BA" w:rsidR="002037CF" w:rsidRPr="00F103C6" w:rsidRDefault="00C927CC" w:rsidP="002037CF">
      <w:pPr>
        <w:spacing w:line="360" w:lineRule="auto"/>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 1.3. Аналіз окремих хореографічних творів, що інтерпретують образи народних оберегів (на прикладі пластичної вистави “</w:t>
      </w:r>
      <w:proofErr w:type="spellStart"/>
      <w:r w:rsidRPr="00F103C6">
        <w:rPr>
          <w:rFonts w:ascii="Times New Roman" w:eastAsia="Times New Roman" w:hAnsi="Times New Roman" w:cs="Times New Roman"/>
          <w:color w:val="auto"/>
          <w:sz w:val="28"/>
          <w:szCs w:val="28"/>
          <w:highlight w:val="white"/>
        </w:rPr>
        <w:t>Мотанка</w:t>
      </w:r>
      <w:proofErr w:type="spellEnd"/>
      <w:r w:rsidRPr="00F103C6">
        <w:rPr>
          <w:rFonts w:ascii="Times New Roman" w:eastAsia="Times New Roman" w:hAnsi="Times New Roman" w:cs="Times New Roman"/>
          <w:color w:val="auto"/>
          <w:sz w:val="28"/>
          <w:szCs w:val="28"/>
          <w:highlight w:val="white"/>
        </w:rPr>
        <w:t>")…………………………</w:t>
      </w:r>
      <w:r w:rsidR="004F4526" w:rsidRPr="00F103C6">
        <w:rPr>
          <w:rFonts w:ascii="Times New Roman" w:eastAsia="Times New Roman" w:hAnsi="Times New Roman" w:cs="Times New Roman"/>
          <w:color w:val="auto"/>
          <w:sz w:val="28"/>
          <w:szCs w:val="28"/>
          <w:highlight w:val="white"/>
        </w:rPr>
        <w:t>.22</w:t>
      </w:r>
    </w:p>
    <w:p w14:paraId="12EFD962" w14:textId="6120DC7B" w:rsidR="00C927CC" w:rsidRPr="00F103C6" w:rsidRDefault="00C927CC" w:rsidP="002037CF">
      <w:pPr>
        <w:spacing w:line="360" w:lineRule="auto"/>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Висновки до розділу</w:t>
      </w:r>
      <w:r w:rsidR="009F2BD8">
        <w:rPr>
          <w:rFonts w:ascii="Times New Roman" w:eastAsia="Times New Roman" w:hAnsi="Times New Roman" w:cs="Times New Roman"/>
          <w:color w:val="auto"/>
          <w:sz w:val="28"/>
          <w:szCs w:val="28"/>
          <w:highlight w:val="white"/>
        </w:rPr>
        <w:t xml:space="preserve"> 1 </w:t>
      </w:r>
      <w:r w:rsidRPr="00F103C6">
        <w:rPr>
          <w:rFonts w:ascii="Times New Roman" w:eastAsia="Times New Roman" w:hAnsi="Times New Roman" w:cs="Times New Roman"/>
          <w:color w:val="auto"/>
          <w:sz w:val="28"/>
          <w:szCs w:val="28"/>
          <w:highlight w:val="white"/>
        </w:rPr>
        <w:t>…………………………………………………………</w:t>
      </w:r>
      <w:r w:rsidR="00124D38" w:rsidRPr="00F103C6">
        <w:rPr>
          <w:rFonts w:ascii="Times New Roman" w:eastAsia="Times New Roman" w:hAnsi="Times New Roman" w:cs="Times New Roman"/>
          <w:color w:val="auto"/>
          <w:sz w:val="28"/>
          <w:szCs w:val="28"/>
          <w:highlight w:val="white"/>
        </w:rPr>
        <w:t>….</w:t>
      </w:r>
      <w:r w:rsidRPr="00F103C6">
        <w:rPr>
          <w:rFonts w:ascii="Times New Roman" w:eastAsia="Times New Roman" w:hAnsi="Times New Roman" w:cs="Times New Roman"/>
          <w:color w:val="auto"/>
          <w:sz w:val="28"/>
          <w:szCs w:val="28"/>
          <w:highlight w:val="white"/>
        </w:rPr>
        <w:t>.</w:t>
      </w:r>
      <w:r w:rsidR="009B6494" w:rsidRPr="00F103C6">
        <w:rPr>
          <w:rFonts w:ascii="Times New Roman" w:eastAsia="Times New Roman" w:hAnsi="Times New Roman" w:cs="Times New Roman"/>
          <w:color w:val="auto"/>
          <w:sz w:val="28"/>
          <w:szCs w:val="28"/>
          <w:highlight w:val="white"/>
        </w:rPr>
        <w:t>27</w:t>
      </w:r>
    </w:p>
    <w:p w14:paraId="16734A5D"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 xml:space="preserve">Розділ </w:t>
      </w:r>
      <w:r w:rsidRPr="00F103C6">
        <w:rPr>
          <w:rFonts w:ascii="Times New Roman" w:eastAsia="Times New Roman" w:hAnsi="Times New Roman" w:cs="Times New Roman"/>
          <w:bCs/>
          <w:color w:val="auto"/>
          <w:sz w:val="28"/>
          <w:szCs w:val="28"/>
          <w:lang w:val="en-US" w:eastAsia="uk-UA"/>
        </w:rPr>
        <w:t>II</w:t>
      </w:r>
      <w:r w:rsidRPr="00F103C6">
        <w:rPr>
          <w:rFonts w:ascii="Times New Roman" w:eastAsia="Times New Roman" w:hAnsi="Times New Roman" w:cs="Times New Roman"/>
          <w:bCs/>
          <w:color w:val="auto"/>
          <w:sz w:val="28"/>
          <w:szCs w:val="28"/>
          <w:lang w:eastAsia="uk-UA"/>
        </w:rPr>
        <w:t xml:space="preserve">. ХУДОЖНЬО-АНАЛІТИЧНІ ОСНОВИ РЕАЛІЗАЦІЇ ТВОРЧОГО ЗАДУМУ ХОРЕОГРАФІЧНОЇ </w:t>
      </w:r>
      <w:r w:rsidR="00124D38" w:rsidRPr="00F103C6">
        <w:rPr>
          <w:rFonts w:ascii="Times New Roman" w:eastAsia="Times New Roman" w:hAnsi="Times New Roman" w:cs="Times New Roman"/>
          <w:bCs/>
          <w:color w:val="auto"/>
          <w:sz w:val="28"/>
          <w:szCs w:val="28"/>
          <w:lang w:eastAsia="uk-UA"/>
        </w:rPr>
        <w:t>К</w:t>
      </w:r>
      <w:r w:rsidR="009B6494" w:rsidRPr="00F103C6">
        <w:rPr>
          <w:rFonts w:ascii="Times New Roman" w:eastAsia="Times New Roman" w:hAnsi="Times New Roman" w:cs="Times New Roman"/>
          <w:bCs/>
          <w:color w:val="auto"/>
          <w:sz w:val="28"/>
          <w:szCs w:val="28"/>
          <w:lang w:eastAsia="uk-UA"/>
        </w:rPr>
        <w:t>ОМПОЗИЦІЇ “ТІНІ ВІЙНИ”………………….30</w:t>
      </w:r>
    </w:p>
    <w:p w14:paraId="5FF88961"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2.1 Обґрунтування вибору</w:t>
      </w:r>
      <w:r w:rsidR="009B6494" w:rsidRPr="00F103C6">
        <w:rPr>
          <w:rFonts w:ascii="Times New Roman" w:eastAsia="Times New Roman" w:hAnsi="Times New Roman" w:cs="Times New Roman"/>
          <w:bCs/>
          <w:color w:val="auto"/>
          <w:sz w:val="28"/>
          <w:szCs w:val="28"/>
          <w:lang w:eastAsia="uk-UA"/>
        </w:rPr>
        <w:t xml:space="preserve"> теми. Лібрето…………………………………………30</w:t>
      </w:r>
    </w:p>
    <w:p w14:paraId="5CBB45E6"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2.2 Вид. Форма. Жанр. Ідейно-</w:t>
      </w:r>
      <w:r w:rsidR="00C8570D" w:rsidRPr="00F103C6">
        <w:rPr>
          <w:rFonts w:ascii="Times New Roman" w:eastAsia="Times New Roman" w:hAnsi="Times New Roman" w:cs="Times New Roman"/>
          <w:bCs/>
          <w:color w:val="auto"/>
          <w:sz w:val="28"/>
          <w:szCs w:val="28"/>
          <w:lang w:eastAsia="uk-UA"/>
        </w:rPr>
        <w:t>тематичний аналіз……………………………….3</w:t>
      </w:r>
      <w:r w:rsidR="009B6494" w:rsidRPr="00F103C6">
        <w:rPr>
          <w:rFonts w:ascii="Times New Roman" w:eastAsia="Times New Roman" w:hAnsi="Times New Roman" w:cs="Times New Roman"/>
          <w:bCs/>
          <w:color w:val="auto"/>
          <w:sz w:val="28"/>
          <w:szCs w:val="28"/>
          <w:lang w:eastAsia="uk-UA"/>
        </w:rPr>
        <w:t>4</w:t>
      </w:r>
    </w:p>
    <w:p w14:paraId="17756578"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2.3 Шляхи та ме</w:t>
      </w:r>
      <w:r w:rsidR="00124D38" w:rsidRPr="00F103C6">
        <w:rPr>
          <w:rFonts w:ascii="Times New Roman" w:eastAsia="Times New Roman" w:hAnsi="Times New Roman" w:cs="Times New Roman"/>
          <w:bCs/>
          <w:color w:val="auto"/>
          <w:sz w:val="28"/>
          <w:szCs w:val="28"/>
          <w:lang w:eastAsia="uk-UA"/>
        </w:rPr>
        <w:t xml:space="preserve">тоди реалізації творчого задуму. Сценарно-композиційний план вистави </w:t>
      </w:r>
      <w:r w:rsidRPr="00F103C6">
        <w:rPr>
          <w:rFonts w:ascii="Times New Roman" w:eastAsia="Times New Roman" w:hAnsi="Times New Roman" w:cs="Times New Roman"/>
          <w:bCs/>
          <w:color w:val="auto"/>
          <w:sz w:val="28"/>
          <w:szCs w:val="28"/>
          <w:lang w:eastAsia="uk-UA"/>
        </w:rPr>
        <w:t>……………………………</w:t>
      </w:r>
      <w:r w:rsidR="00124D38" w:rsidRPr="00F103C6">
        <w:rPr>
          <w:rFonts w:ascii="Times New Roman" w:eastAsia="Times New Roman" w:hAnsi="Times New Roman" w:cs="Times New Roman"/>
          <w:bCs/>
          <w:color w:val="auto"/>
          <w:sz w:val="28"/>
          <w:szCs w:val="28"/>
          <w:lang w:eastAsia="uk-UA"/>
        </w:rPr>
        <w:t>………………………………………………..</w:t>
      </w:r>
      <w:r w:rsidRPr="00F103C6">
        <w:rPr>
          <w:rFonts w:ascii="Times New Roman" w:eastAsia="Times New Roman" w:hAnsi="Times New Roman" w:cs="Times New Roman"/>
          <w:bCs/>
          <w:color w:val="auto"/>
          <w:sz w:val="28"/>
          <w:szCs w:val="28"/>
          <w:lang w:eastAsia="uk-UA"/>
        </w:rPr>
        <w:t>.3</w:t>
      </w:r>
      <w:r w:rsidR="005C01D1" w:rsidRPr="00F103C6">
        <w:rPr>
          <w:rFonts w:ascii="Times New Roman" w:eastAsia="Times New Roman" w:hAnsi="Times New Roman" w:cs="Times New Roman"/>
          <w:bCs/>
          <w:color w:val="auto"/>
          <w:sz w:val="28"/>
          <w:szCs w:val="28"/>
          <w:lang w:eastAsia="uk-UA"/>
        </w:rPr>
        <w:t>9</w:t>
      </w:r>
    </w:p>
    <w:p w14:paraId="0DC26910"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2.5 Характеристика дій</w:t>
      </w:r>
      <w:r w:rsidR="00124D38" w:rsidRPr="00F103C6">
        <w:rPr>
          <w:rFonts w:ascii="Times New Roman" w:eastAsia="Times New Roman" w:hAnsi="Times New Roman" w:cs="Times New Roman"/>
          <w:bCs/>
          <w:color w:val="auto"/>
          <w:sz w:val="28"/>
          <w:szCs w:val="28"/>
          <w:lang w:eastAsia="uk-UA"/>
        </w:rPr>
        <w:t>ових осіб……………………………</w:t>
      </w:r>
      <w:r w:rsidR="005C01D1" w:rsidRPr="00F103C6">
        <w:rPr>
          <w:rFonts w:ascii="Times New Roman" w:eastAsia="Times New Roman" w:hAnsi="Times New Roman" w:cs="Times New Roman"/>
          <w:bCs/>
          <w:color w:val="auto"/>
          <w:sz w:val="28"/>
          <w:szCs w:val="28"/>
          <w:lang w:eastAsia="uk-UA"/>
        </w:rPr>
        <w:t>……………………..42</w:t>
      </w:r>
    </w:p>
    <w:p w14:paraId="764554B0"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2.6 Музичний матеріал, його</w:t>
      </w:r>
      <w:r w:rsidR="005C01D1" w:rsidRPr="00F103C6">
        <w:rPr>
          <w:rFonts w:ascii="Times New Roman" w:eastAsia="Times New Roman" w:hAnsi="Times New Roman" w:cs="Times New Roman"/>
          <w:bCs/>
          <w:color w:val="auto"/>
          <w:sz w:val="28"/>
          <w:szCs w:val="28"/>
          <w:lang w:eastAsia="uk-UA"/>
        </w:rPr>
        <w:t xml:space="preserve"> особливості………………………………………...45</w:t>
      </w:r>
    </w:p>
    <w:p w14:paraId="5CCEE7E3"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2.7 Опис кост</w:t>
      </w:r>
      <w:r w:rsidR="005C01D1" w:rsidRPr="00F103C6">
        <w:rPr>
          <w:rFonts w:ascii="Times New Roman" w:eastAsia="Times New Roman" w:hAnsi="Times New Roman" w:cs="Times New Roman"/>
          <w:bCs/>
          <w:color w:val="auto"/>
          <w:sz w:val="28"/>
          <w:szCs w:val="28"/>
          <w:lang w:eastAsia="uk-UA"/>
        </w:rPr>
        <w:t>юмів………………………………………………………………….50</w:t>
      </w:r>
    </w:p>
    <w:p w14:paraId="08A2C45D"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Висновки до розділу 2………………………………………</w:t>
      </w:r>
      <w:r w:rsidR="005C01D1" w:rsidRPr="00F103C6">
        <w:rPr>
          <w:rFonts w:ascii="Times New Roman" w:eastAsia="Times New Roman" w:hAnsi="Times New Roman" w:cs="Times New Roman"/>
          <w:bCs/>
          <w:color w:val="auto"/>
          <w:sz w:val="28"/>
          <w:szCs w:val="28"/>
          <w:lang w:eastAsia="uk-UA"/>
        </w:rPr>
        <w:t>……………………...54</w:t>
      </w:r>
    </w:p>
    <w:p w14:paraId="6753CF8B"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ВИСНОВКИ</w:t>
      </w:r>
      <w:r w:rsidR="005C01D1" w:rsidRPr="00F103C6">
        <w:rPr>
          <w:rFonts w:ascii="Times New Roman" w:eastAsia="Times New Roman" w:hAnsi="Times New Roman" w:cs="Times New Roman"/>
          <w:bCs/>
          <w:color w:val="auto"/>
          <w:sz w:val="28"/>
          <w:szCs w:val="28"/>
          <w:lang w:eastAsia="uk-UA"/>
        </w:rPr>
        <w:t>………………………………………………………………………...56</w:t>
      </w:r>
    </w:p>
    <w:p w14:paraId="154DE456" w14:textId="77777777" w:rsidR="00C927CC" w:rsidRPr="00F103C6" w:rsidRDefault="00C927CC" w:rsidP="00C927CC">
      <w:pPr>
        <w:spacing w:line="360" w:lineRule="auto"/>
        <w:rPr>
          <w:rFonts w:ascii="Times New Roman" w:eastAsia="Times New Roman" w:hAnsi="Times New Roman" w:cs="Times New Roman"/>
          <w:bCs/>
          <w:color w:val="auto"/>
          <w:sz w:val="28"/>
          <w:szCs w:val="28"/>
          <w:lang w:eastAsia="uk-UA"/>
        </w:rPr>
      </w:pPr>
      <w:r w:rsidRPr="00F103C6">
        <w:rPr>
          <w:rFonts w:ascii="Times New Roman" w:eastAsia="Times New Roman" w:hAnsi="Times New Roman" w:cs="Times New Roman"/>
          <w:bCs/>
          <w:color w:val="auto"/>
          <w:sz w:val="28"/>
          <w:szCs w:val="28"/>
          <w:lang w:eastAsia="uk-UA"/>
        </w:rPr>
        <w:t>СПИСОК ВИКОРИС</w:t>
      </w:r>
      <w:r w:rsidR="005C01D1" w:rsidRPr="00F103C6">
        <w:rPr>
          <w:rFonts w:ascii="Times New Roman" w:eastAsia="Times New Roman" w:hAnsi="Times New Roman" w:cs="Times New Roman"/>
          <w:bCs/>
          <w:color w:val="auto"/>
          <w:sz w:val="28"/>
          <w:szCs w:val="28"/>
          <w:lang w:eastAsia="uk-UA"/>
        </w:rPr>
        <w:t>ТАНИХ ДЖЕРЕЛ…………………………………………..59</w:t>
      </w:r>
    </w:p>
    <w:p w14:paraId="683D6CBD" w14:textId="77777777" w:rsidR="002037CF" w:rsidRPr="00F103C6" w:rsidRDefault="00C927CC" w:rsidP="00252620">
      <w:pPr>
        <w:spacing w:line="360" w:lineRule="auto"/>
        <w:rPr>
          <w:rFonts w:ascii="Times New Roman" w:eastAsia="Times New Roman" w:hAnsi="Times New Roman" w:cs="Times New Roman"/>
          <w:bCs/>
          <w:color w:val="auto"/>
          <w:sz w:val="28"/>
          <w:szCs w:val="28"/>
          <w:u w:val="single"/>
          <w:lang w:eastAsia="uk-UA"/>
        </w:rPr>
      </w:pPr>
      <w:r w:rsidRPr="00F103C6">
        <w:rPr>
          <w:rFonts w:ascii="Times New Roman" w:eastAsia="Times New Roman" w:hAnsi="Times New Roman" w:cs="Times New Roman"/>
          <w:bCs/>
          <w:color w:val="auto"/>
          <w:sz w:val="28"/>
          <w:szCs w:val="28"/>
          <w:lang w:eastAsia="uk-UA"/>
        </w:rPr>
        <w:t>ДОДАТКИ</w:t>
      </w:r>
      <w:r w:rsidR="00124D38" w:rsidRPr="00F103C6">
        <w:rPr>
          <w:rFonts w:ascii="Times New Roman" w:eastAsia="Times New Roman" w:hAnsi="Times New Roman" w:cs="Times New Roman"/>
          <w:bCs/>
          <w:color w:val="auto"/>
          <w:sz w:val="28"/>
          <w:szCs w:val="28"/>
          <w:lang w:eastAsia="uk-UA"/>
        </w:rPr>
        <w:t>…</w:t>
      </w:r>
      <w:r w:rsidR="005C01D1" w:rsidRPr="00F103C6">
        <w:rPr>
          <w:rFonts w:ascii="Times New Roman" w:eastAsia="Times New Roman" w:hAnsi="Times New Roman" w:cs="Times New Roman"/>
          <w:bCs/>
          <w:color w:val="auto"/>
          <w:sz w:val="28"/>
          <w:szCs w:val="28"/>
          <w:lang w:eastAsia="uk-UA"/>
        </w:rPr>
        <w:t>………………………………………………………………………...67</w:t>
      </w:r>
      <w:r w:rsidRPr="00F103C6">
        <w:rPr>
          <w:rFonts w:ascii="Times New Roman" w:eastAsia="Times New Roman" w:hAnsi="Times New Roman" w:cs="Times New Roman"/>
          <w:bCs/>
          <w:color w:val="auto"/>
          <w:sz w:val="28"/>
          <w:szCs w:val="28"/>
          <w:lang w:eastAsia="uk-UA"/>
        </w:rPr>
        <w:t xml:space="preserve"> </w:t>
      </w:r>
    </w:p>
    <w:p w14:paraId="17818307" w14:textId="77777777" w:rsidR="00252620" w:rsidRDefault="00252620" w:rsidP="00C927CC">
      <w:pPr>
        <w:spacing w:line="360" w:lineRule="auto"/>
        <w:ind w:firstLine="709"/>
        <w:jc w:val="center"/>
        <w:rPr>
          <w:rFonts w:ascii="Times New Roman" w:eastAsia="Times New Roman" w:hAnsi="Times New Roman" w:cs="Times New Roman"/>
          <w:b/>
          <w:color w:val="1D1E28"/>
          <w:sz w:val="28"/>
          <w:szCs w:val="28"/>
          <w:highlight w:val="white"/>
        </w:rPr>
      </w:pPr>
    </w:p>
    <w:p w14:paraId="5E8C5A64" w14:textId="77777777" w:rsidR="00252620" w:rsidRDefault="00252620" w:rsidP="00C927CC">
      <w:pPr>
        <w:spacing w:line="360" w:lineRule="auto"/>
        <w:ind w:firstLine="709"/>
        <w:jc w:val="center"/>
        <w:rPr>
          <w:rFonts w:ascii="Times New Roman" w:eastAsia="Times New Roman" w:hAnsi="Times New Roman" w:cs="Times New Roman"/>
          <w:b/>
          <w:color w:val="1D1E28"/>
          <w:sz w:val="28"/>
          <w:szCs w:val="28"/>
          <w:highlight w:val="white"/>
        </w:rPr>
      </w:pPr>
    </w:p>
    <w:p w14:paraId="497486AB" w14:textId="77777777" w:rsidR="00252620" w:rsidRDefault="00252620" w:rsidP="00C927CC">
      <w:pPr>
        <w:spacing w:line="360" w:lineRule="auto"/>
        <w:ind w:firstLine="709"/>
        <w:jc w:val="center"/>
        <w:rPr>
          <w:rFonts w:ascii="Times New Roman" w:eastAsia="Times New Roman" w:hAnsi="Times New Roman" w:cs="Times New Roman"/>
          <w:b/>
          <w:color w:val="1D1E28"/>
          <w:sz w:val="28"/>
          <w:szCs w:val="28"/>
          <w:highlight w:val="white"/>
        </w:rPr>
      </w:pPr>
    </w:p>
    <w:p w14:paraId="165F2DE2" w14:textId="77777777" w:rsidR="004F4526" w:rsidRDefault="004F4526" w:rsidP="00C927CC">
      <w:pPr>
        <w:spacing w:line="360" w:lineRule="auto"/>
        <w:ind w:firstLine="709"/>
        <w:jc w:val="center"/>
        <w:rPr>
          <w:rFonts w:ascii="Times New Roman" w:eastAsia="Times New Roman" w:hAnsi="Times New Roman" w:cs="Times New Roman"/>
          <w:b/>
          <w:color w:val="1D1E28"/>
          <w:sz w:val="28"/>
          <w:szCs w:val="28"/>
          <w:highlight w:val="white"/>
        </w:rPr>
      </w:pPr>
    </w:p>
    <w:p w14:paraId="5C6FEFD2" w14:textId="5A7F23D6" w:rsidR="00C927CC" w:rsidRPr="00A743A0" w:rsidRDefault="00C927CC" w:rsidP="0080279D">
      <w:pPr>
        <w:spacing w:line="360" w:lineRule="auto"/>
        <w:jc w:val="center"/>
        <w:rPr>
          <w:rFonts w:ascii="Times New Roman" w:eastAsia="Times New Roman" w:hAnsi="Times New Roman" w:cs="Times New Roman"/>
          <w:b/>
          <w:color w:val="1D1E28"/>
          <w:sz w:val="28"/>
          <w:szCs w:val="28"/>
          <w:highlight w:val="white"/>
        </w:rPr>
      </w:pPr>
      <w:bookmarkStart w:id="0" w:name="_GoBack"/>
      <w:bookmarkEnd w:id="0"/>
      <w:r w:rsidRPr="00A743A0">
        <w:rPr>
          <w:rFonts w:ascii="Times New Roman" w:eastAsia="Times New Roman" w:hAnsi="Times New Roman" w:cs="Times New Roman"/>
          <w:b/>
          <w:color w:val="1D1E28"/>
          <w:sz w:val="28"/>
          <w:szCs w:val="28"/>
          <w:highlight w:val="white"/>
        </w:rPr>
        <w:lastRenderedPageBreak/>
        <w:t>ВСТУП</w:t>
      </w:r>
    </w:p>
    <w:p w14:paraId="4D503862" w14:textId="77777777" w:rsidR="00C927CC" w:rsidRPr="00A743A0" w:rsidRDefault="00C927CC" w:rsidP="00C927CC">
      <w:pPr>
        <w:spacing w:line="360" w:lineRule="auto"/>
        <w:ind w:firstLine="709"/>
        <w:jc w:val="both"/>
        <w:rPr>
          <w:rFonts w:ascii="Times New Roman" w:eastAsia="Times New Roman" w:hAnsi="Times New Roman" w:cs="Times New Roman"/>
          <w:b/>
          <w:color w:val="1D1E28"/>
          <w:sz w:val="28"/>
          <w:szCs w:val="28"/>
          <w:highlight w:val="white"/>
        </w:rPr>
      </w:pPr>
    </w:p>
    <w:p w14:paraId="198FF36D" w14:textId="77777777" w:rsidR="00C927CC" w:rsidRPr="00A743A0" w:rsidRDefault="00C927CC" w:rsidP="00C927CC">
      <w:pPr>
        <w:spacing w:line="360" w:lineRule="auto"/>
        <w:ind w:firstLine="709"/>
        <w:jc w:val="both"/>
        <w:rPr>
          <w:rFonts w:ascii="Times New Roman" w:eastAsia="Times New Roman" w:hAnsi="Times New Roman" w:cs="Times New Roman"/>
          <w:b/>
          <w:color w:val="1D1E28"/>
          <w:sz w:val="28"/>
          <w:szCs w:val="28"/>
          <w:highlight w:val="white"/>
        </w:rPr>
      </w:pPr>
    </w:p>
    <w:p w14:paraId="427A5EAF"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A743A0">
        <w:rPr>
          <w:rFonts w:ascii="Times New Roman" w:eastAsia="Times New Roman" w:hAnsi="Times New Roman" w:cs="Times New Roman"/>
          <w:b/>
          <w:color w:val="1D1E28"/>
          <w:sz w:val="28"/>
          <w:szCs w:val="28"/>
          <w:highlight w:val="white"/>
        </w:rPr>
        <w:t xml:space="preserve">  </w:t>
      </w:r>
      <w:r w:rsidRPr="00F103C6">
        <w:rPr>
          <w:rFonts w:ascii="Times New Roman" w:eastAsia="Times New Roman" w:hAnsi="Times New Roman" w:cs="Times New Roman"/>
          <w:b/>
          <w:color w:val="auto"/>
          <w:sz w:val="28"/>
          <w:szCs w:val="28"/>
          <w:highlight w:val="white"/>
        </w:rPr>
        <w:t xml:space="preserve">Актуальність теми. </w:t>
      </w:r>
      <w:r w:rsidRPr="00F103C6">
        <w:rPr>
          <w:rFonts w:ascii="Times New Roman" w:eastAsia="Times New Roman" w:hAnsi="Times New Roman" w:cs="Times New Roman"/>
          <w:color w:val="auto"/>
          <w:sz w:val="28"/>
          <w:szCs w:val="28"/>
          <w:highlight w:val="white"/>
        </w:rPr>
        <w:t xml:space="preserve">Необхідність системного дослідження функцій народних оберегів як </w:t>
      </w:r>
      <w:proofErr w:type="spellStart"/>
      <w:r w:rsidRPr="00F103C6">
        <w:rPr>
          <w:rFonts w:ascii="Times New Roman" w:eastAsia="Times New Roman" w:hAnsi="Times New Roman" w:cs="Times New Roman"/>
          <w:color w:val="auto"/>
          <w:sz w:val="28"/>
          <w:szCs w:val="28"/>
          <w:highlight w:val="white"/>
        </w:rPr>
        <w:t>сакрально</w:t>
      </w:r>
      <w:proofErr w:type="spellEnd"/>
      <w:r w:rsidRPr="00F103C6">
        <w:rPr>
          <w:rFonts w:ascii="Times New Roman" w:eastAsia="Times New Roman" w:hAnsi="Times New Roman" w:cs="Times New Roman"/>
          <w:color w:val="auto"/>
          <w:sz w:val="28"/>
          <w:szCs w:val="28"/>
          <w:highlight w:val="white"/>
        </w:rPr>
        <w:t xml:space="preserve">-кодованих елементів української хореографічної традиції обумовлена нагальною потребою протидії розмиванню автентичних </w:t>
      </w:r>
      <w:proofErr w:type="spellStart"/>
      <w:r w:rsidRPr="00F103C6">
        <w:rPr>
          <w:rFonts w:ascii="Times New Roman" w:eastAsia="Times New Roman" w:hAnsi="Times New Roman" w:cs="Times New Roman"/>
          <w:color w:val="auto"/>
          <w:sz w:val="28"/>
          <w:szCs w:val="28"/>
          <w:highlight w:val="white"/>
        </w:rPr>
        <w:t>символік</w:t>
      </w:r>
      <w:proofErr w:type="spellEnd"/>
      <w:r w:rsidRPr="00F103C6">
        <w:rPr>
          <w:rFonts w:ascii="Times New Roman" w:eastAsia="Times New Roman" w:hAnsi="Times New Roman" w:cs="Times New Roman"/>
          <w:color w:val="auto"/>
          <w:sz w:val="28"/>
          <w:szCs w:val="28"/>
          <w:highlight w:val="white"/>
        </w:rPr>
        <w:t xml:space="preserve"> під впливом глобалізаційних та міжкультурних трансформацій, а також насильницької культурної експансії. Незважаючи на наявні напрацювання в галузях фольклористики та театрознавства, відсутній цілісний методологічний підхід до інтеграції </w:t>
      </w:r>
      <w:proofErr w:type="spellStart"/>
      <w:r w:rsidRPr="00F103C6">
        <w:rPr>
          <w:rFonts w:ascii="Times New Roman" w:eastAsia="Times New Roman" w:hAnsi="Times New Roman" w:cs="Times New Roman"/>
          <w:color w:val="auto"/>
          <w:sz w:val="28"/>
          <w:szCs w:val="28"/>
          <w:highlight w:val="white"/>
        </w:rPr>
        <w:t>оберегових</w:t>
      </w:r>
      <w:proofErr w:type="spellEnd"/>
      <w:r w:rsidRPr="00F103C6">
        <w:rPr>
          <w:rFonts w:ascii="Times New Roman" w:eastAsia="Times New Roman" w:hAnsi="Times New Roman" w:cs="Times New Roman"/>
          <w:color w:val="auto"/>
          <w:sz w:val="28"/>
          <w:szCs w:val="28"/>
          <w:highlight w:val="white"/>
        </w:rPr>
        <w:t xml:space="preserve"> семіотичних комплексів і ритуально-обрядових практик у структуру сучасних хореографічних композицій. </w:t>
      </w:r>
    </w:p>
    <w:p w14:paraId="6B8F415A"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Вивчення внутрішньої семантики оберегів, закладеної в </w:t>
      </w:r>
      <w:proofErr w:type="spellStart"/>
      <w:r w:rsidRPr="00F103C6">
        <w:rPr>
          <w:rFonts w:ascii="Times New Roman" w:eastAsia="Times New Roman" w:hAnsi="Times New Roman" w:cs="Times New Roman"/>
          <w:color w:val="auto"/>
          <w:sz w:val="28"/>
          <w:szCs w:val="28"/>
          <w:highlight w:val="white"/>
        </w:rPr>
        <w:t>хореотехніку</w:t>
      </w:r>
      <w:proofErr w:type="spellEnd"/>
      <w:r w:rsidRPr="00F103C6">
        <w:rPr>
          <w:rFonts w:ascii="Times New Roman" w:eastAsia="Times New Roman" w:hAnsi="Times New Roman" w:cs="Times New Roman"/>
          <w:color w:val="auto"/>
          <w:sz w:val="28"/>
          <w:szCs w:val="28"/>
          <w:highlight w:val="white"/>
        </w:rPr>
        <w:t xml:space="preserve">, моторно-пластичних структур та музично-ритмічне оформлення, створює наукову основу для посилення </w:t>
      </w:r>
      <w:proofErr w:type="spellStart"/>
      <w:r w:rsidRPr="00F103C6">
        <w:rPr>
          <w:rFonts w:ascii="Times New Roman" w:eastAsia="Times New Roman" w:hAnsi="Times New Roman" w:cs="Times New Roman"/>
          <w:color w:val="auto"/>
          <w:sz w:val="28"/>
          <w:szCs w:val="28"/>
          <w:highlight w:val="white"/>
        </w:rPr>
        <w:t>консолідаційної</w:t>
      </w:r>
      <w:proofErr w:type="spellEnd"/>
      <w:r w:rsidRPr="00F103C6">
        <w:rPr>
          <w:rFonts w:ascii="Times New Roman" w:eastAsia="Times New Roman" w:hAnsi="Times New Roman" w:cs="Times New Roman"/>
          <w:color w:val="auto"/>
          <w:sz w:val="28"/>
          <w:szCs w:val="28"/>
          <w:highlight w:val="white"/>
        </w:rPr>
        <w:t xml:space="preserve"> функції національної ідентичності, розширення стилістичного діапазону виконавських формувань і зростання рівня естетико-пізнавального сприйняття. Разом із тим адаптація сакральних образів у сценічному контексті вимагає розробки обґрунтованих </w:t>
      </w:r>
      <w:proofErr w:type="spellStart"/>
      <w:r w:rsidRPr="00F103C6">
        <w:rPr>
          <w:rFonts w:ascii="Times New Roman" w:eastAsia="Times New Roman" w:hAnsi="Times New Roman" w:cs="Times New Roman"/>
          <w:color w:val="auto"/>
          <w:sz w:val="28"/>
          <w:szCs w:val="28"/>
          <w:highlight w:val="white"/>
        </w:rPr>
        <w:t>методик</w:t>
      </w:r>
      <w:proofErr w:type="spellEnd"/>
      <w:r w:rsidRPr="00F103C6">
        <w:rPr>
          <w:rFonts w:ascii="Times New Roman" w:eastAsia="Times New Roman" w:hAnsi="Times New Roman" w:cs="Times New Roman"/>
          <w:color w:val="auto"/>
          <w:sz w:val="28"/>
          <w:szCs w:val="28"/>
          <w:highlight w:val="white"/>
        </w:rPr>
        <w:t xml:space="preserve"> збереження культурної </w:t>
      </w:r>
      <w:proofErr w:type="spellStart"/>
      <w:r w:rsidRPr="00F103C6">
        <w:rPr>
          <w:rFonts w:ascii="Times New Roman" w:eastAsia="Times New Roman" w:hAnsi="Times New Roman" w:cs="Times New Roman"/>
          <w:color w:val="auto"/>
          <w:sz w:val="28"/>
          <w:szCs w:val="28"/>
          <w:highlight w:val="white"/>
        </w:rPr>
        <w:t>автентики</w:t>
      </w:r>
      <w:proofErr w:type="spellEnd"/>
      <w:r w:rsidRPr="00F103C6">
        <w:rPr>
          <w:rFonts w:ascii="Times New Roman" w:eastAsia="Times New Roman" w:hAnsi="Times New Roman" w:cs="Times New Roman"/>
          <w:color w:val="auto"/>
          <w:sz w:val="28"/>
          <w:szCs w:val="28"/>
          <w:highlight w:val="white"/>
        </w:rPr>
        <w:t xml:space="preserve">, що є критичним чинником охорони нематеріальної спадщини в умовах урбанізаційних процесів і цифрової трансформації мистецької комунікації. </w:t>
      </w:r>
    </w:p>
    <w:p w14:paraId="71CB1B78" w14:textId="77777777" w:rsidR="00AA0C34" w:rsidRPr="00F103C6" w:rsidRDefault="00C927CC" w:rsidP="00AA0C34">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Таким чином, поглиблене дослідження сакрального виміру народних оберегів у контексті українського хореографічного мистецтва набуває визначального значення для теоретичного осмислення структурних засад національної танцювальної традиції та сприяє консолідації культурної самосвідомості. У сучасних умовах особливу актуальність набуває глибоке дослідження структурних і семантичних властивостей символічних образів традиційної культури України, які своїм корінням сягають глибокої давнини та утворюють самобутню світоглядно‑ментальну систему. </w:t>
      </w:r>
    </w:p>
    <w:p w14:paraId="17E9BB83" w14:textId="77777777" w:rsidR="00AA0C34" w:rsidRPr="00F103C6" w:rsidRDefault="00C927CC" w:rsidP="00AA0C34">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Поки в професійній сценічній хореографії відзначається прагнення до оптимізації творчого процесу, частих змін формальних моделей, високої </w:t>
      </w:r>
      <w:r w:rsidRPr="00F103C6">
        <w:rPr>
          <w:rFonts w:ascii="Times New Roman" w:eastAsia="Times New Roman" w:hAnsi="Times New Roman" w:cs="Times New Roman"/>
          <w:color w:val="auto"/>
          <w:sz w:val="28"/>
          <w:szCs w:val="28"/>
          <w:highlight w:val="white"/>
        </w:rPr>
        <w:lastRenderedPageBreak/>
        <w:t xml:space="preserve">спеціалізації та індивідуалізації стилю, народна танцювальна традиція зберігає свою консервативну природу, виконуючи роль надійного носія первинної символіки. Ця символіка, що протягом століть відображала ключові цінності та уявлення етнічної ментальності, зберігає безперервний зв’язок із фундаментальними життєвими </w:t>
      </w:r>
      <w:proofErr w:type="spellStart"/>
      <w:r w:rsidRPr="00F103C6">
        <w:rPr>
          <w:rFonts w:ascii="Times New Roman" w:eastAsia="Times New Roman" w:hAnsi="Times New Roman" w:cs="Times New Roman"/>
          <w:color w:val="auto"/>
          <w:sz w:val="28"/>
          <w:szCs w:val="28"/>
          <w:highlight w:val="white"/>
        </w:rPr>
        <w:t>сенсами</w:t>
      </w:r>
      <w:proofErr w:type="spellEnd"/>
      <w:r w:rsidRPr="00F103C6">
        <w:rPr>
          <w:rFonts w:ascii="Times New Roman" w:eastAsia="Times New Roman" w:hAnsi="Times New Roman" w:cs="Times New Roman"/>
          <w:color w:val="auto"/>
          <w:sz w:val="28"/>
          <w:szCs w:val="28"/>
          <w:highlight w:val="white"/>
        </w:rPr>
        <w:t>.</w:t>
      </w:r>
    </w:p>
    <w:p w14:paraId="7CCB603C" w14:textId="77777777" w:rsidR="00AA0C34" w:rsidRPr="00F103C6" w:rsidRDefault="00AA0C34" w:rsidP="00AA0C34">
      <w:pPr>
        <w:spacing w:line="360" w:lineRule="auto"/>
        <w:ind w:firstLine="709"/>
        <w:jc w:val="both"/>
        <w:rPr>
          <w:rFonts w:ascii="Times New Roman" w:hAnsi="Times New Roman" w:cs="Times New Roman"/>
          <w:color w:val="auto"/>
          <w:sz w:val="28"/>
        </w:rPr>
      </w:pPr>
      <w:r w:rsidRPr="00F103C6">
        <w:rPr>
          <w:rFonts w:ascii="Times New Roman" w:hAnsi="Times New Roman" w:cs="Times New Roman"/>
          <w:color w:val="auto"/>
          <w:sz w:val="28"/>
        </w:rPr>
        <w:t xml:space="preserve">Попри значну кількість етнографічних і культурологічних праць, вітчизняні наукові дослідження </w:t>
      </w:r>
      <w:proofErr w:type="spellStart"/>
      <w:r w:rsidRPr="00F103C6">
        <w:rPr>
          <w:rFonts w:ascii="Times New Roman" w:hAnsi="Times New Roman" w:cs="Times New Roman"/>
          <w:color w:val="auto"/>
          <w:sz w:val="28"/>
        </w:rPr>
        <w:t>рідко</w:t>
      </w:r>
      <w:proofErr w:type="spellEnd"/>
      <w:r w:rsidRPr="00F103C6">
        <w:rPr>
          <w:rFonts w:ascii="Times New Roman" w:hAnsi="Times New Roman" w:cs="Times New Roman"/>
          <w:color w:val="auto"/>
          <w:sz w:val="28"/>
        </w:rPr>
        <w:t xml:space="preserve"> розглядають хореографію як інструмент трансляції традиційних духовних змістів або як метод роботи з культурною пам’яттю. Саме тому систематизація сакральних символів народних оберегів, аналіз методів їх художнього переосмислення в танцювальній практиці та визначення етичних принципів інтеграції цих образів у сценічну мову є актуальною науковою й практичною задачею.</w:t>
      </w:r>
    </w:p>
    <w:p w14:paraId="2137E139" w14:textId="77777777" w:rsidR="00C927CC" w:rsidRPr="00AA0C34" w:rsidRDefault="00AA0C34" w:rsidP="00AA0C34">
      <w:pPr>
        <w:spacing w:line="360" w:lineRule="auto"/>
        <w:ind w:firstLine="709"/>
        <w:jc w:val="both"/>
        <w:rPr>
          <w:color w:val="auto"/>
          <w:sz w:val="28"/>
        </w:rPr>
      </w:pPr>
      <w:r w:rsidRPr="00AA0C34">
        <w:rPr>
          <w:color w:val="auto"/>
          <w:sz w:val="28"/>
        </w:rPr>
        <w:t xml:space="preserve">Хронологічні рамки дослідження охоплюють період від </w:t>
      </w:r>
      <w:r>
        <w:rPr>
          <w:color w:val="auto"/>
          <w:sz w:val="28"/>
        </w:rPr>
        <w:t>першої згадки ляльки-</w:t>
      </w:r>
      <w:proofErr w:type="spellStart"/>
      <w:r>
        <w:rPr>
          <w:color w:val="auto"/>
          <w:sz w:val="28"/>
        </w:rPr>
        <w:t>мотанки</w:t>
      </w:r>
      <w:proofErr w:type="spellEnd"/>
      <w:r>
        <w:rPr>
          <w:color w:val="auto"/>
          <w:sz w:val="28"/>
        </w:rPr>
        <w:t xml:space="preserve"> у джерелах, це 5 тисяч років тому і </w:t>
      </w:r>
      <w:r w:rsidRPr="00AA0C34">
        <w:rPr>
          <w:color w:val="auto"/>
          <w:sz w:val="28"/>
        </w:rPr>
        <w:t xml:space="preserve">до сучасності — добу активного розвитку національної сценічної традиції, формування нових художніх течій та зростання інтересу до архаїчних форм духовного спадку. У цей час народні обереги — </w:t>
      </w:r>
      <w:proofErr w:type="spellStart"/>
      <w:r w:rsidRPr="00AA0C34">
        <w:rPr>
          <w:color w:val="auto"/>
          <w:sz w:val="28"/>
        </w:rPr>
        <w:t>мотанки</w:t>
      </w:r>
      <w:proofErr w:type="spellEnd"/>
      <w:r w:rsidRPr="00AA0C34">
        <w:rPr>
          <w:color w:val="auto"/>
          <w:sz w:val="28"/>
        </w:rPr>
        <w:t>, обрядові стрічки, символи-обереги, орнаментальні коди — набувають нового рівня осмислення в мистецькій практиці, від прямого етнографічного цитування до концептуальних метафоричних інтерпретацій. Інформаційна база дослідження включає етнологічні, культурологічні та мистецтвознавчі праці, матеріали з теорії хореографії, а також режисерські й балетмейстерські кейси, що демонструють способи сценічної репрезентації сакральних символів.</w:t>
      </w:r>
    </w:p>
    <w:p w14:paraId="77C8121C" w14:textId="77777777" w:rsidR="00C927CC" w:rsidRPr="00E01A0B"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E01A0B">
        <w:rPr>
          <w:rFonts w:ascii="Times New Roman" w:eastAsia="Times New Roman" w:hAnsi="Times New Roman" w:cs="Times New Roman"/>
          <w:b/>
          <w:color w:val="auto"/>
          <w:sz w:val="28"/>
          <w:szCs w:val="28"/>
          <w:highlight w:val="white"/>
        </w:rPr>
        <w:t xml:space="preserve">Мета дослідження: </w:t>
      </w:r>
      <w:r w:rsidRPr="00E01A0B">
        <w:rPr>
          <w:rFonts w:ascii="Times New Roman" w:eastAsia="Times New Roman" w:hAnsi="Times New Roman" w:cs="Times New Roman"/>
          <w:color w:val="auto"/>
          <w:sz w:val="28"/>
          <w:szCs w:val="28"/>
          <w:highlight w:val="white"/>
        </w:rPr>
        <w:t>визначити та обґрунтувати сакральний зміст народних оберегів у хореографічному мистецтві України як чинник збереження національної культурної ідентичності.</w:t>
      </w:r>
    </w:p>
    <w:p w14:paraId="516BA42C" w14:textId="77777777" w:rsidR="00C927CC" w:rsidRPr="00E01A0B"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E01A0B">
        <w:rPr>
          <w:rFonts w:ascii="Times New Roman" w:eastAsia="Times New Roman" w:hAnsi="Times New Roman" w:cs="Times New Roman"/>
          <w:b/>
          <w:color w:val="auto"/>
          <w:sz w:val="28"/>
          <w:szCs w:val="28"/>
          <w:highlight w:val="white"/>
        </w:rPr>
        <w:t>Завдання дослідження:</w:t>
      </w:r>
    </w:p>
    <w:p w14:paraId="29860A52" w14:textId="44B757AA" w:rsidR="00C927CC" w:rsidRPr="00AA0C34" w:rsidRDefault="00C927CC" w:rsidP="00C927CC">
      <w:pPr>
        <w:pStyle w:val="a7"/>
        <w:widowControl w:val="0"/>
        <w:numPr>
          <w:ilvl w:val="0"/>
          <w:numId w:val="2"/>
        </w:numPr>
        <w:suppressAutoHyphens/>
        <w:autoSpaceDN w:val="0"/>
        <w:spacing w:after="0" w:line="360" w:lineRule="auto"/>
        <w:textAlignment w:val="baseline"/>
        <w:rPr>
          <w:rFonts w:ascii="Times New Roman" w:eastAsia="Times New Roman" w:hAnsi="Times New Roman" w:cs="Times New Roman"/>
          <w:b/>
          <w:sz w:val="28"/>
          <w:szCs w:val="28"/>
          <w:highlight w:val="white"/>
        </w:rPr>
      </w:pPr>
      <w:r w:rsidRPr="00AA0C34">
        <w:rPr>
          <w:rFonts w:ascii="Times New Roman" w:hAnsi="Times New Roman" w:cs="Times New Roman"/>
          <w:sz w:val="28"/>
          <w:szCs w:val="28"/>
        </w:rPr>
        <w:t>проаналізувати наукову літературу з етнографії, культурології, а також із суміжних дисциплін, що досліджуют</w:t>
      </w:r>
      <w:r w:rsidR="009F2BD8">
        <w:rPr>
          <w:rFonts w:ascii="Times New Roman" w:hAnsi="Times New Roman" w:cs="Times New Roman"/>
          <w:sz w:val="28"/>
          <w:szCs w:val="28"/>
        </w:rPr>
        <w:t>ь</w:t>
      </w:r>
      <w:r w:rsidRPr="00AA0C34">
        <w:rPr>
          <w:rFonts w:ascii="Times New Roman" w:hAnsi="Times New Roman" w:cs="Times New Roman"/>
          <w:sz w:val="28"/>
          <w:szCs w:val="28"/>
        </w:rPr>
        <w:t xml:space="preserve"> тему</w:t>
      </w:r>
      <w:r w:rsidR="00AA0C34" w:rsidRPr="00AA0C34">
        <w:rPr>
          <w:rFonts w:ascii="Times New Roman" w:hAnsi="Times New Roman" w:cs="Times New Roman"/>
          <w:sz w:val="28"/>
          <w:szCs w:val="28"/>
        </w:rPr>
        <w:t xml:space="preserve"> сакральної символіки народних оберегів та особливості її художньої інтерпретації в</w:t>
      </w:r>
      <w:r w:rsidR="0078239C">
        <w:rPr>
          <w:rFonts w:ascii="Times New Roman" w:hAnsi="Times New Roman" w:cs="Times New Roman"/>
          <w:sz w:val="28"/>
          <w:szCs w:val="28"/>
        </w:rPr>
        <w:t xml:space="preserve"> </w:t>
      </w:r>
      <w:r w:rsidR="0078239C">
        <w:rPr>
          <w:rFonts w:ascii="Times New Roman" w:hAnsi="Times New Roman" w:cs="Times New Roman"/>
          <w:sz w:val="28"/>
          <w:szCs w:val="28"/>
        </w:rPr>
        <w:lastRenderedPageBreak/>
        <w:t>хореографічному мистецтві;</w:t>
      </w:r>
    </w:p>
    <w:p w14:paraId="1646B991" w14:textId="77777777" w:rsidR="00C927CC" w:rsidRPr="00F103C6" w:rsidRDefault="00C927CC" w:rsidP="00C927CC">
      <w:pPr>
        <w:pStyle w:val="a7"/>
        <w:numPr>
          <w:ilvl w:val="0"/>
          <w:numId w:val="2"/>
        </w:numPr>
        <w:spacing w:after="0" w:line="360" w:lineRule="auto"/>
        <w:jc w:val="both"/>
        <w:rPr>
          <w:rFonts w:ascii="Times New Roman" w:eastAsia="Times New Roman" w:hAnsi="Times New Roman" w:cs="Times New Roman"/>
          <w:sz w:val="28"/>
          <w:szCs w:val="28"/>
          <w:highlight w:val="white"/>
        </w:rPr>
      </w:pPr>
      <w:r w:rsidRPr="00F103C6">
        <w:rPr>
          <w:rFonts w:ascii="Times New Roman" w:eastAsia="Times New Roman" w:hAnsi="Times New Roman" w:cs="Times New Roman"/>
          <w:sz w:val="28"/>
          <w:szCs w:val="28"/>
          <w:highlight w:val="white"/>
        </w:rPr>
        <w:t>проаналізувати історико-культурні витоки народних оберегів у традиційній українській культурі;</w:t>
      </w:r>
    </w:p>
    <w:p w14:paraId="3249B7FC" w14:textId="77777777" w:rsidR="00C927CC" w:rsidRPr="00F103C6" w:rsidRDefault="00C927CC" w:rsidP="00C927CC">
      <w:pPr>
        <w:pStyle w:val="a7"/>
        <w:numPr>
          <w:ilvl w:val="0"/>
          <w:numId w:val="2"/>
        </w:numPr>
        <w:spacing w:after="0" w:line="360" w:lineRule="auto"/>
        <w:jc w:val="both"/>
        <w:rPr>
          <w:rFonts w:ascii="Times New Roman" w:eastAsia="Times New Roman" w:hAnsi="Times New Roman" w:cs="Times New Roman"/>
          <w:sz w:val="28"/>
          <w:szCs w:val="28"/>
          <w:highlight w:val="white"/>
        </w:rPr>
      </w:pPr>
      <w:r w:rsidRPr="00F103C6">
        <w:rPr>
          <w:rFonts w:ascii="Times New Roman" w:eastAsia="Times New Roman" w:hAnsi="Times New Roman" w:cs="Times New Roman"/>
          <w:sz w:val="28"/>
          <w:szCs w:val="28"/>
          <w:highlight w:val="white"/>
        </w:rPr>
        <w:t>окреслити семантичні та символічні характеристики оберегів у контексті сакрального світогляду українців;</w:t>
      </w:r>
    </w:p>
    <w:p w14:paraId="5123FCE3" w14:textId="606DB6CE" w:rsidR="00C927CC" w:rsidRPr="00F103C6" w:rsidRDefault="00C927CC" w:rsidP="00C927CC">
      <w:pPr>
        <w:pStyle w:val="a7"/>
        <w:numPr>
          <w:ilvl w:val="0"/>
          <w:numId w:val="2"/>
        </w:numPr>
        <w:spacing w:after="0" w:line="360" w:lineRule="auto"/>
        <w:jc w:val="both"/>
        <w:rPr>
          <w:rFonts w:ascii="Times New Roman" w:eastAsia="Times New Roman" w:hAnsi="Times New Roman" w:cs="Times New Roman"/>
          <w:sz w:val="28"/>
          <w:szCs w:val="28"/>
          <w:highlight w:val="white"/>
        </w:rPr>
      </w:pPr>
      <w:r w:rsidRPr="00F103C6">
        <w:rPr>
          <w:rFonts w:ascii="Times New Roman" w:eastAsia="Times New Roman" w:hAnsi="Times New Roman" w:cs="Times New Roman"/>
          <w:sz w:val="28"/>
          <w:szCs w:val="28"/>
          <w:highlight w:val="white"/>
        </w:rPr>
        <w:t>дослідити способи художньої репрезентації народних оберегів у хореографічному мистецтві України на прикладі окремих сценіч</w:t>
      </w:r>
      <w:r w:rsidR="009F2BD8">
        <w:rPr>
          <w:rFonts w:ascii="Times New Roman" w:eastAsia="Times New Roman" w:hAnsi="Times New Roman" w:cs="Times New Roman"/>
          <w:sz w:val="28"/>
          <w:szCs w:val="28"/>
          <w:highlight w:val="white"/>
        </w:rPr>
        <w:t>н</w:t>
      </w:r>
      <w:r w:rsidRPr="00F103C6">
        <w:rPr>
          <w:rFonts w:ascii="Times New Roman" w:eastAsia="Times New Roman" w:hAnsi="Times New Roman" w:cs="Times New Roman"/>
          <w:sz w:val="28"/>
          <w:szCs w:val="28"/>
          <w:highlight w:val="white"/>
        </w:rPr>
        <w:t>их творів;</w:t>
      </w:r>
    </w:p>
    <w:p w14:paraId="6CA96F19" w14:textId="77777777" w:rsidR="00C927CC" w:rsidRPr="00F103C6" w:rsidRDefault="00C927CC" w:rsidP="00C927CC">
      <w:pPr>
        <w:pStyle w:val="a7"/>
        <w:numPr>
          <w:ilvl w:val="0"/>
          <w:numId w:val="2"/>
        </w:numPr>
        <w:spacing w:after="0" w:line="360" w:lineRule="auto"/>
        <w:jc w:val="both"/>
        <w:rPr>
          <w:rFonts w:ascii="Times New Roman" w:eastAsia="Times New Roman" w:hAnsi="Times New Roman" w:cs="Times New Roman"/>
          <w:sz w:val="28"/>
          <w:szCs w:val="28"/>
          <w:highlight w:val="white"/>
        </w:rPr>
      </w:pPr>
      <w:r w:rsidRPr="00F103C6">
        <w:rPr>
          <w:rFonts w:ascii="Times New Roman" w:eastAsia="Times New Roman" w:hAnsi="Times New Roman" w:cs="Times New Roman"/>
          <w:sz w:val="28"/>
          <w:szCs w:val="28"/>
          <w:highlight w:val="white"/>
        </w:rPr>
        <w:t>визначити роль і функції оберегів у сценічній інтерпретації народного танцю як засобу трансляції культурної пам’яті;</w:t>
      </w:r>
    </w:p>
    <w:p w14:paraId="3B17FBBB" w14:textId="77777777" w:rsidR="00C927CC" w:rsidRPr="00F103C6" w:rsidRDefault="00C927CC" w:rsidP="00C927CC">
      <w:pPr>
        <w:pStyle w:val="a7"/>
        <w:numPr>
          <w:ilvl w:val="0"/>
          <w:numId w:val="2"/>
        </w:numPr>
        <w:spacing w:after="0" w:line="360" w:lineRule="auto"/>
        <w:jc w:val="both"/>
        <w:rPr>
          <w:rFonts w:ascii="Times New Roman" w:eastAsia="Times New Roman" w:hAnsi="Times New Roman" w:cs="Times New Roman"/>
          <w:sz w:val="28"/>
          <w:szCs w:val="28"/>
          <w:highlight w:val="white"/>
        </w:rPr>
      </w:pPr>
      <w:r w:rsidRPr="00F103C6">
        <w:rPr>
          <w:rFonts w:ascii="Times New Roman" w:eastAsia="Times New Roman" w:hAnsi="Times New Roman" w:cs="Times New Roman"/>
          <w:sz w:val="28"/>
          <w:szCs w:val="28"/>
          <w:highlight w:val="white"/>
        </w:rPr>
        <w:t>узагальнити здобуті результати для обґрунтування значення оберегів як елемента національної ідентичності в хореографічному мистецтві;</w:t>
      </w:r>
    </w:p>
    <w:p w14:paraId="2221131F" w14:textId="77777777" w:rsidR="00C927CC" w:rsidRPr="00F103C6" w:rsidRDefault="00C927CC" w:rsidP="00C927CC">
      <w:pPr>
        <w:pStyle w:val="a7"/>
        <w:numPr>
          <w:ilvl w:val="0"/>
          <w:numId w:val="2"/>
        </w:numPr>
        <w:spacing w:line="360" w:lineRule="auto"/>
        <w:contextualSpacing w:val="0"/>
        <w:jc w:val="both"/>
        <w:rPr>
          <w:rFonts w:ascii="Times New Roman" w:eastAsia="Times New Roman" w:hAnsi="Times New Roman" w:cs="Times New Roman"/>
          <w:sz w:val="28"/>
          <w:szCs w:val="28"/>
          <w:highlight w:val="white"/>
        </w:rPr>
      </w:pPr>
      <w:r w:rsidRPr="00F103C6">
        <w:rPr>
          <w:rFonts w:ascii="Times New Roman" w:hAnsi="Times New Roman" w:cs="Times New Roman"/>
          <w:sz w:val="28"/>
          <w:szCs w:val="28"/>
        </w:rPr>
        <w:t>обґрунтувати теоретичні знахідки та підкріпити їх на прикладі  хореографічної вистави «</w:t>
      </w:r>
      <w:proofErr w:type="spellStart"/>
      <w:r w:rsidRPr="00F103C6">
        <w:rPr>
          <w:rFonts w:ascii="Times New Roman" w:hAnsi="Times New Roman" w:cs="Times New Roman"/>
          <w:sz w:val="28"/>
          <w:szCs w:val="28"/>
        </w:rPr>
        <w:t>Мотанка</w:t>
      </w:r>
      <w:proofErr w:type="spellEnd"/>
      <w:r w:rsidRPr="00F103C6">
        <w:rPr>
          <w:rFonts w:ascii="Times New Roman" w:hAnsi="Times New Roman" w:cs="Times New Roman"/>
          <w:sz w:val="28"/>
          <w:szCs w:val="28"/>
        </w:rPr>
        <w:t>».</w:t>
      </w:r>
    </w:p>
    <w:p w14:paraId="69E74C19"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Об’єкт дослідження: </w:t>
      </w:r>
      <w:r w:rsidRPr="00F103C6">
        <w:rPr>
          <w:rFonts w:ascii="Times New Roman" w:eastAsia="Times New Roman" w:hAnsi="Times New Roman" w:cs="Times New Roman"/>
          <w:color w:val="auto"/>
          <w:sz w:val="28"/>
          <w:szCs w:val="28"/>
          <w:highlight w:val="white"/>
        </w:rPr>
        <w:t>хореографічне мистецтво України як форма національно-культурної репрезентації.</w:t>
      </w:r>
    </w:p>
    <w:p w14:paraId="695F51FE" w14:textId="77777777" w:rsidR="00C927CC" w:rsidRPr="00F103C6"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Предмет дослідження: </w:t>
      </w:r>
      <w:r w:rsidRPr="00F103C6">
        <w:rPr>
          <w:rFonts w:ascii="Times New Roman" w:eastAsia="Times New Roman" w:hAnsi="Times New Roman" w:cs="Times New Roman"/>
          <w:color w:val="auto"/>
          <w:sz w:val="28"/>
          <w:szCs w:val="28"/>
          <w:highlight w:val="white"/>
        </w:rPr>
        <w:t>сакральний зміст народних оберегів та способи його художнього втілення у вітчизняній хореографічній практиці.</w:t>
      </w:r>
    </w:p>
    <w:p w14:paraId="08D9613B" w14:textId="77777777" w:rsidR="00C927CC" w:rsidRPr="00F103C6"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b/>
          <w:color w:val="auto"/>
          <w:sz w:val="28"/>
          <w:szCs w:val="28"/>
          <w:highlight w:val="white"/>
        </w:rPr>
        <w:t>Методи дослідження:</w:t>
      </w:r>
    </w:p>
    <w:p w14:paraId="1673D3C0"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 </w:t>
      </w:r>
      <w:r w:rsidRPr="00F103C6">
        <w:rPr>
          <w:rFonts w:ascii="Times New Roman" w:eastAsia="Times New Roman" w:hAnsi="Times New Roman" w:cs="Times New Roman"/>
          <w:b/>
          <w:color w:val="auto"/>
          <w:sz w:val="28"/>
          <w:szCs w:val="28"/>
          <w:highlight w:val="white"/>
        </w:rPr>
        <w:t xml:space="preserve">аналіз і синтез </w:t>
      </w:r>
      <w:r w:rsidRPr="00F103C6">
        <w:rPr>
          <w:rFonts w:ascii="Times New Roman" w:eastAsia="Times New Roman" w:hAnsi="Times New Roman" w:cs="Times New Roman"/>
          <w:color w:val="auto"/>
          <w:sz w:val="28"/>
          <w:szCs w:val="28"/>
          <w:highlight w:val="white"/>
        </w:rPr>
        <w:t>– для виявлення сутнісних характеристик сакральної символіки в народних оберегах і її трансформації у хореографічному мистецтві;</w:t>
      </w:r>
    </w:p>
    <w:p w14:paraId="748F32E1"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color w:val="auto"/>
          <w:sz w:val="28"/>
          <w:szCs w:val="28"/>
          <w:highlight w:val="white"/>
        </w:rPr>
        <w:t xml:space="preserve">– </w:t>
      </w:r>
      <w:r w:rsidRPr="00F103C6">
        <w:rPr>
          <w:rFonts w:ascii="Times New Roman" w:eastAsia="Times New Roman" w:hAnsi="Times New Roman" w:cs="Times New Roman"/>
          <w:b/>
          <w:color w:val="auto"/>
          <w:sz w:val="28"/>
          <w:szCs w:val="28"/>
          <w:highlight w:val="white"/>
        </w:rPr>
        <w:t>історико-культурний метод</w:t>
      </w:r>
      <w:r w:rsidRPr="00F103C6">
        <w:rPr>
          <w:rFonts w:ascii="Times New Roman" w:eastAsia="Times New Roman" w:hAnsi="Times New Roman" w:cs="Times New Roman"/>
          <w:color w:val="auto"/>
          <w:sz w:val="28"/>
          <w:szCs w:val="28"/>
          <w:highlight w:val="white"/>
        </w:rPr>
        <w:t xml:space="preserve"> – для з’ясування </w:t>
      </w:r>
      <w:proofErr w:type="spellStart"/>
      <w:r w:rsidRPr="00F103C6">
        <w:rPr>
          <w:rFonts w:ascii="Times New Roman" w:eastAsia="Times New Roman" w:hAnsi="Times New Roman" w:cs="Times New Roman"/>
          <w:color w:val="auto"/>
          <w:sz w:val="28"/>
          <w:szCs w:val="28"/>
          <w:highlight w:val="white"/>
        </w:rPr>
        <w:t>генези</w:t>
      </w:r>
      <w:proofErr w:type="spellEnd"/>
      <w:r w:rsidRPr="00F103C6">
        <w:rPr>
          <w:rFonts w:ascii="Times New Roman" w:eastAsia="Times New Roman" w:hAnsi="Times New Roman" w:cs="Times New Roman"/>
          <w:color w:val="auto"/>
          <w:sz w:val="28"/>
          <w:szCs w:val="28"/>
          <w:highlight w:val="white"/>
        </w:rPr>
        <w:t xml:space="preserve"> та еволюції уявлень про сакральне в українській народній традиції;</w:t>
      </w:r>
    </w:p>
    <w:p w14:paraId="349FE28B"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 порівняльно-типологічний аналіз – </w:t>
      </w:r>
      <w:r w:rsidRPr="00F103C6">
        <w:rPr>
          <w:rFonts w:ascii="Times New Roman" w:eastAsia="Times New Roman" w:hAnsi="Times New Roman" w:cs="Times New Roman"/>
          <w:color w:val="auto"/>
          <w:sz w:val="28"/>
          <w:szCs w:val="28"/>
          <w:highlight w:val="white"/>
        </w:rPr>
        <w:t xml:space="preserve">для встановлення спільних і відмінних ознак в репрезентації </w:t>
      </w:r>
      <w:proofErr w:type="spellStart"/>
      <w:r w:rsidRPr="00F103C6">
        <w:rPr>
          <w:rFonts w:ascii="Times New Roman" w:eastAsia="Times New Roman" w:hAnsi="Times New Roman" w:cs="Times New Roman"/>
          <w:color w:val="auto"/>
          <w:sz w:val="28"/>
          <w:szCs w:val="28"/>
          <w:highlight w:val="white"/>
        </w:rPr>
        <w:t>оберегової</w:t>
      </w:r>
      <w:proofErr w:type="spellEnd"/>
      <w:r w:rsidRPr="00F103C6">
        <w:rPr>
          <w:rFonts w:ascii="Times New Roman" w:eastAsia="Times New Roman" w:hAnsi="Times New Roman" w:cs="Times New Roman"/>
          <w:color w:val="auto"/>
          <w:sz w:val="28"/>
          <w:szCs w:val="28"/>
          <w:highlight w:val="white"/>
        </w:rPr>
        <w:t xml:space="preserve"> символіки в різних хореографічних жанрах;</w:t>
      </w:r>
    </w:p>
    <w:p w14:paraId="74C2AB43"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 семіотичний підхід – </w:t>
      </w:r>
      <w:r w:rsidRPr="00F103C6">
        <w:rPr>
          <w:rFonts w:ascii="Times New Roman" w:eastAsia="Times New Roman" w:hAnsi="Times New Roman" w:cs="Times New Roman"/>
          <w:color w:val="auto"/>
          <w:sz w:val="28"/>
          <w:szCs w:val="28"/>
          <w:highlight w:val="white"/>
        </w:rPr>
        <w:t>для інтерпретації знакових структур оберегів у хореографічній лексиці;</w:t>
      </w:r>
    </w:p>
    <w:p w14:paraId="6B310F17"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 метод мистецтвознавчої інтерпретації – </w:t>
      </w:r>
      <w:r w:rsidRPr="00F103C6">
        <w:rPr>
          <w:rFonts w:ascii="Times New Roman" w:eastAsia="Times New Roman" w:hAnsi="Times New Roman" w:cs="Times New Roman"/>
          <w:color w:val="auto"/>
          <w:sz w:val="28"/>
          <w:szCs w:val="28"/>
          <w:highlight w:val="white"/>
        </w:rPr>
        <w:t xml:space="preserve">для аналізу хореографічних </w:t>
      </w:r>
      <w:r w:rsidRPr="00F103C6">
        <w:rPr>
          <w:rFonts w:ascii="Times New Roman" w:eastAsia="Times New Roman" w:hAnsi="Times New Roman" w:cs="Times New Roman"/>
          <w:color w:val="auto"/>
          <w:sz w:val="28"/>
          <w:szCs w:val="28"/>
          <w:highlight w:val="white"/>
        </w:rPr>
        <w:lastRenderedPageBreak/>
        <w:t>творів з позиції розкриття їхнього сакрального змісту.</w:t>
      </w:r>
    </w:p>
    <w:p w14:paraId="541CD8D2" w14:textId="77777777" w:rsidR="00C927CC" w:rsidRPr="00F103C6"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Наукова новизна </w:t>
      </w:r>
      <w:r w:rsidRPr="00F103C6">
        <w:rPr>
          <w:rFonts w:ascii="Times New Roman" w:eastAsia="Times New Roman" w:hAnsi="Times New Roman" w:cs="Times New Roman"/>
          <w:color w:val="auto"/>
          <w:sz w:val="28"/>
          <w:szCs w:val="28"/>
          <w:lang w:eastAsia="uk-UA"/>
        </w:rPr>
        <w:t>дослідження полягає у комплексному підході до</w:t>
      </w:r>
      <w:r w:rsidRPr="00F103C6">
        <w:rPr>
          <w:rFonts w:ascii="Times New Roman" w:eastAsia="Times New Roman" w:hAnsi="Times New Roman" w:cs="Times New Roman"/>
          <w:color w:val="auto"/>
          <w:sz w:val="28"/>
          <w:szCs w:val="28"/>
          <w:highlight w:val="white"/>
        </w:rPr>
        <w:t xml:space="preserve"> характеристики сакрального змісту народних оберегів як феномена традиційної культури в площині хореографічного мистецтва. Дослідження розкриває специфіку символіки оберегів, їх семантичне навантаження та художньо-виражальні функції в контексті сценічної інтерпретації. На основі міждисциплінарного підходу проаналізовано механізми трансформації сакральних кодів у хореографічному тексті, що дозволило визначити нові аспекти національної ідентичності, втіленої в танцювальній традиції. </w:t>
      </w:r>
    </w:p>
    <w:p w14:paraId="71B6C6AE" w14:textId="77777777" w:rsidR="00C927CC" w:rsidRPr="00F103C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Практичне значення. </w:t>
      </w:r>
      <w:r w:rsidRPr="00F103C6">
        <w:rPr>
          <w:rFonts w:ascii="Times New Roman" w:eastAsia="Times New Roman" w:hAnsi="Times New Roman" w:cs="Times New Roman"/>
          <w:color w:val="auto"/>
          <w:sz w:val="28"/>
          <w:szCs w:val="28"/>
          <w:highlight w:val="white"/>
        </w:rPr>
        <w:t>Основні положення та результати дослідження можуть бути використані у процесі професійної підготовки фахівців у галузі хореографії, культурології, мистецтвознавства та народної творчості. Матеріали роботи можуть слугувати теоретичним підґрунтям для розробки навчальних програм, курсів з українського народного танцю та фольклору, а також бути застосованими у творчій діяльності балетмейстерів, постановників та режисерів при створенні сценічних композицій, що базуються на автентичних культурних джерелах. Дослідження сприяє збереженню, актуалізації та популяризації традиційних сакральних кодів української культури у сучасному мистецькому середовищі.</w:t>
      </w:r>
    </w:p>
    <w:p w14:paraId="0BF0EB9D" w14:textId="7872AA27" w:rsidR="00C927CC" w:rsidRPr="00F103C6" w:rsidRDefault="00C927CC" w:rsidP="004D75AA">
      <w:pPr>
        <w:spacing w:line="360" w:lineRule="auto"/>
        <w:ind w:firstLine="709"/>
        <w:jc w:val="both"/>
        <w:rPr>
          <w:rFonts w:ascii="Times New Roman" w:eastAsia="Times New Roman" w:hAnsi="Times New Roman" w:cs="Times New Roman"/>
          <w:color w:val="auto"/>
          <w:sz w:val="28"/>
          <w:szCs w:val="28"/>
          <w:highlight w:val="white"/>
        </w:rPr>
      </w:pPr>
      <w:r w:rsidRPr="00F103C6">
        <w:rPr>
          <w:rFonts w:ascii="Times New Roman" w:eastAsia="Times New Roman" w:hAnsi="Times New Roman" w:cs="Times New Roman"/>
          <w:b/>
          <w:color w:val="auto"/>
          <w:sz w:val="28"/>
          <w:szCs w:val="28"/>
          <w:highlight w:val="white"/>
        </w:rPr>
        <w:t>Апробація результатів дослідження</w:t>
      </w:r>
      <w:r w:rsidRPr="00F103C6">
        <w:rPr>
          <w:rFonts w:ascii="Times New Roman" w:eastAsia="Times New Roman" w:hAnsi="Times New Roman" w:cs="Times New Roman"/>
          <w:color w:val="auto"/>
          <w:sz w:val="28"/>
          <w:szCs w:val="28"/>
          <w:highlight w:val="white"/>
        </w:rPr>
        <w:t xml:space="preserve">. Наукові та практичні результати </w:t>
      </w:r>
      <w:r w:rsidR="009F2BD8">
        <w:rPr>
          <w:rFonts w:ascii="Times New Roman" w:eastAsia="Times New Roman" w:hAnsi="Times New Roman" w:cs="Times New Roman"/>
          <w:color w:val="auto"/>
          <w:sz w:val="28"/>
          <w:szCs w:val="28"/>
          <w:highlight w:val="white"/>
        </w:rPr>
        <w:t>д</w:t>
      </w:r>
      <w:r w:rsidRPr="00F103C6">
        <w:rPr>
          <w:rFonts w:ascii="Times New Roman" w:eastAsia="Times New Roman" w:hAnsi="Times New Roman" w:cs="Times New Roman"/>
          <w:color w:val="auto"/>
          <w:sz w:val="28"/>
          <w:szCs w:val="28"/>
          <w:highlight w:val="white"/>
        </w:rPr>
        <w:t>оповідались і обговорювались на міжнародній науково-практичній конференції: Х Міжнародній науково-практичній конференції «Особливості роботи хореографа у сучас</w:t>
      </w:r>
      <w:r w:rsidR="004D75AA" w:rsidRPr="00F103C6">
        <w:rPr>
          <w:rFonts w:ascii="Times New Roman" w:eastAsia="Times New Roman" w:hAnsi="Times New Roman" w:cs="Times New Roman"/>
          <w:color w:val="auto"/>
          <w:sz w:val="28"/>
          <w:szCs w:val="28"/>
          <w:highlight w:val="white"/>
        </w:rPr>
        <w:t xml:space="preserve">ному соціокультурному просторі» </w:t>
      </w:r>
      <w:r w:rsidR="004D75AA" w:rsidRPr="00F103C6">
        <w:rPr>
          <w:rFonts w:ascii="Times New Roman" w:hAnsi="Times New Roman" w:cs="Times New Roman"/>
          <w:color w:val="auto"/>
          <w:sz w:val="28"/>
          <w:szCs w:val="28"/>
        </w:rPr>
        <w:t>05–06 червня 2025 р.).</w:t>
      </w:r>
    </w:p>
    <w:p w14:paraId="348B96D1" w14:textId="77777777" w:rsidR="004D75AA" w:rsidRPr="00F103C6" w:rsidRDefault="004D75AA" w:rsidP="00C927CC">
      <w:pPr>
        <w:spacing w:line="360" w:lineRule="auto"/>
        <w:ind w:firstLine="709"/>
        <w:jc w:val="both"/>
        <w:rPr>
          <w:rFonts w:ascii="Times New Roman" w:eastAsia="Times New Roman" w:hAnsi="Times New Roman" w:cs="Times New Roman"/>
          <w:b/>
          <w:color w:val="auto"/>
          <w:sz w:val="28"/>
          <w:szCs w:val="28"/>
          <w:highlight w:val="white"/>
        </w:rPr>
      </w:pPr>
      <w:r w:rsidRPr="00F103C6">
        <w:rPr>
          <w:rFonts w:ascii="Times New Roman" w:eastAsia="Times New Roman" w:hAnsi="Times New Roman" w:cs="Times New Roman"/>
          <w:b/>
          <w:color w:val="auto"/>
          <w:sz w:val="28"/>
          <w:szCs w:val="28"/>
          <w:highlight w:val="white"/>
        </w:rPr>
        <w:t xml:space="preserve">Публікації. </w:t>
      </w:r>
      <w:r w:rsidRPr="00F103C6">
        <w:rPr>
          <w:rFonts w:ascii="Times New Roman" w:eastAsia="Times New Roman" w:hAnsi="Times New Roman" w:cs="Times New Roman"/>
          <w:color w:val="auto"/>
          <w:sz w:val="28"/>
          <w:szCs w:val="28"/>
          <w:highlight w:val="white"/>
        </w:rPr>
        <w:t>За матеріалами дослідження опубліковано тези:</w:t>
      </w:r>
      <w:r w:rsidRPr="00F103C6">
        <w:rPr>
          <w:rFonts w:ascii="Times New Roman" w:eastAsia="Times New Roman" w:hAnsi="Times New Roman" w:cs="Times New Roman"/>
          <w:b/>
          <w:color w:val="auto"/>
          <w:sz w:val="28"/>
          <w:szCs w:val="28"/>
          <w:highlight w:val="white"/>
        </w:rPr>
        <w:t xml:space="preserve"> </w:t>
      </w:r>
    </w:p>
    <w:p w14:paraId="6A258CEA" w14:textId="77777777" w:rsidR="004D75AA" w:rsidRPr="00F103C6" w:rsidRDefault="004D75AA" w:rsidP="004D75AA">
      <w:pPr>
        <w:spacing w:line="360" w:lineRule="auto"/>
        <w:jc w:val="both"/>
        <w:rPr>
          <w:rFonts w:ascii="Times New Roman" w:hAnsi="Times New Roman" w:cs="Times New Roman"/>
          <w:color w:val="auto"/>
          <w:sz w:val="28"/>
          <w:szCs w:val="28"/>
        </w:rPr>
      </w:pPr>
      <w:r w:rsidRPr="00F103C6">
        <w:rPr>
          <w:rFonts w:ascii="Times New Roman" w:hAnsi="Times New Roman" w:cs="Times New Roman"/>
          <w:color w:val="auto"/>
          <w:sz w:val="28"/>
          <w:szCs w:val="28"/>
        </w:rPr>
        <w:t>Шпак В. Е. Сакральний зміст народних оберегів у хореографічній постановці «</w:t>
      </w:r>
      <w:proofErr w:type="spellStart"/>
      <w:r w:rsidRPr="00F103C6">
        <w:rPr>
          <w:rFonts w:ascii="Times New Roman" w:hAnsi="Times New Roman" w:cs="Times New Roman"/>
          <w:color w:val="auto"/>
          <w:sz w:val="28"/>
          <w:szCs w:val="28"/>
        </w:rPr>
        <w:t>Мотанка</w:t>
      </w:r>
      <w:proofErr w:type="spellEnd"/>
      <w:r w:rsidRPr="00F103C6">
        <w:rPr>
          <w:rFonts w:ascii="Times New Roman" w:hAnsi="Times New Roman" w:cs="Times New Roman"/>
          <w:color w:val="auto"/>
          <w:sz w:val="28"/>
          <w:szCs w:val="28"/>
        </w:rPr>
        <w:t xml:space="preserve">». Особливості роботи хореографа в сучасному соціокультурному просторі : матер. Х </w:t>
      </w:r>
      <w:proofErr w:type="spellStart"/>
      <w:r w:rsidRPr="00F103C6">
        <w:rPr>
          <w:rFonts w:ascii="Times New Roman" w:hAnsi="Times New Roman" w:cs="Times New Roman"/>
          <w:color w:val="auto"/>
          <w:sz w:val="28"/>
          <w:szCs w:val="28"/>
        </w:rPr>
        <w:t>Міжнар</w:t>
      </w:r>
      <w:proofErr w:type="spellEnd"/>
      <w:r w:rsidRPr="00F103C6">
        <w:rPr>
          <w:rFonts w:ascii="Times New Roman" w:hAnsi="Times New Roman" w:cs="Times New Roman"/>
          <w:color w:val="auto"/>
          <w:sz w:val="28"/>
          <w:szCs w:val="28"/>
        </w:rPr>
        <w:t xml:space="preserve">. наук.-практ. </w:t>
      </w:r>
      <w:proofErr w:type="spellStart"/>
      <w:r w:rsidRPr="00F103C6">
        <w:rPr>
          <w:rFonts w:ascii="Times New Roman" w:hAnsi="Times New Roman" w:cs="Times New Roman"/>
          <w:color w:val="auto"/>
          <w:sz w:val="28"/>
          <w:szCs w:val="28"/>
        </w:rPr>
        <w:t>конф</w:t>
      </w:r>
      <w:proofErr w:type="spellEnd"/>
      <w:r w:rsidRPr="00F103C6">
        <w:rPr>
          <w:rFonts w:ascii="Times New Roman" w:hAnsi="Times New Roman" w:cs="Times New Roman"/>
          <w:color w:val="auto"/>
          <w:sz w:val="28"/>
          <w:szCs w:val="28"/>
        </w:rPr>
        <w:t>. (Київ, 05–06 червня 2025 р.). Київ : НАКККіМ, 2025. С. 106-108</w:t>
      </w:r>
      <w:r w:rsidRPr="00F103C6">
        <w:rPr>
          <w:rFonts w:ascii="Times New Roman" w:eastAsia="Times New Roman" w:hAnsi="Times New Roman" w:cs="Times New Roman"/>
          <w:color w:val="auto"/>
          <w:sz w:val="28"/>
          <w:szCs w:val="28"/>
          <w:highlight w:val="white"/>
        </w:rPr>
        <w:t>.</w:t>
      </w:r>
    </w:p>
    <w:p w14:paraId="3D9BE7AA" w14:textId="77777777" w:rsidR="00284FE0" w:rsidRPr="00F103C6" w:rsidRDefault="00284FE0" w:rsidP="0078239C">
      <w:pPr>
        <w:spacing w:line="360" w:lineRule="auto"/>
        <w:ind w:firstLine="709"/>
        <w:jc w:val="both"/>
        <w:rPr>
          <w:rFonts w:ascii="Times New Roman" w:eastAsia="Times New Roman" w:hAnsi="Times New Roman" w:cs="Times New Roman"/>
          <w:b/>
          <w:color w:val="auto"/>
          <w:sz w:val="28"/>
          <w:szCs w:val="28"/>
          <w:highlight w:val="white"/>
        </w:rPr>
      </w:pPr>
    </w:p>
    <w:p w14:paraId="21134BDD" w14:textId="77777777" w:rsidR="00284FE0" w:rsidRDefault="00284FE0" w:rsidP="0078239C">
      <w:pPr>
        <w:spacing w:line="360" w:lineRule="auto"/>
        <w:ind w:firstLine="709"/>
        <w:jc w:val="both"/>
        <w:rPr>
          <w:rFonts w:ascii="Times New Roman" w:eastAsia="Times New Roman" w:hAnsi="Times New Roman" w:cs="Times New Roman"/>
          <w:b/>
          <w:color w:val="FF0000"/>
          <w:sz w:val="28"/>
          <w:szCs w:val="28"/>
          <w:highlight w:val="white"/>
        </w:rPr>
      </w:pPr>
    </w:p>
    <w:p w14:paraId="7C520E5C" w14:textId="77777777" w:rsidR="00284FE0" w:rsidRPr="00F659A6" w:rsidRDefault="00C927CC" w:rsidP="0078239C">
      <w:pPr>
        <w:spacing w:line="360" w:lineRule="auto"/>
        <w:ind w:firstLine="709"/>
        <w:jc w:val="both"/>
        <w:rPr>
          <w:rFonts w:ascii="Times New Roman" w:eastAsia="Times New Roman" w:hAnsi="Times New Roman" w:cs="Times New Roman"/>
          <w:color w:val="auto"/>
          <w:sz w:val="28"/>
          <w:szCs w:val="28"/>
          <w:lang w:eastAsia="uk-UA"/>
        </w:rPr>
      </w:pPr>
      <w:r w:rsidRPr="00F659A6">
        <w:rPr>
          <w:rFonts w:ascii="Times New Roman" w:eastAsia="Times New Roman" w:hAnsi="Times New Roman" w:cs="Times New Roman"/>
          <w:b/>
          <w:color w:val="auto"/>
          <w:sz w:val="28"/>
          <w:szCs w:val="28"/>
          <w:highlight w:val="white"/>
        </w:rPr>
        <w:lastRenderedPageBreak/>
        <w:t xml:space="preserve">Структура роботи </w:t>
      </w:r>
      <w:r w:rsidRPr="00F659A6">
        <w:rPr>
          <w:rFonts w:ascii="Times New Roman" w:eastAsia="Times New Roman" w:hAnsi="Times New Roman" w:cs="Times New Roman"/>
          <w:bCs/>
          <w:color w:val="auto"/>
          <w:sz w:val="28"/>
          <w:szCs w:val="28"/>
          <w:lang w:eastAsia="uk-UA"/>
        </w:rPr>
        <w:t>відповідає поставленій меті та завданням, що обумовлюється темою роботи.</w:t>
      </w:r>
      <w:r w:rsidRPr="00F659A6">
        <w:rPr>
          <w:rFonts w:ascii="Times New Roman" w:eastAsia="Times New Roman" w:hAnsi="Times New Roman" w:cs="Times New Roman"/>
          <w:b/>
          <w:bCs/>
          <w:color w:val="auto"/>
          <w:sz w:val="28"/>
          <w:szCs w:val="28"/>
          <w:lang w:eastAsia="uk-UA"/>
        </w:rPr>
        <w:t xml:space="preserve"> </w:t>
      </w:r>
      <w:r w:rsidRPr="00F659A6">
        <w:rPr>
          <w:rFonts w:ascii="Times New Roman" w:eastAsia="Times New Roman" w:hAnsi="Times New Roman" w:cs="Times New Roman"/>
          <w:color w:val="auto"/>
          <w:sz w:val="28"/>
          <w:szCs w:val="28"/>
          <w:lang w:eastAsia="uk-UA"/>
        </w:rPr>
        <w:t>Дослідження складається зі вступу, основної част</w:t>
      </w:r>
      <w:r w:rsidR="00E01A0B" w:rsidRPr="00F659A6">
        <w:rPr>
          <w:rFonts w:ascii="Times New Roman" w:eastAsia="Times New Roman" w:hAnsi="Times New Roman" w:cs="Times New Roman"/>
          <w:color w:val="auto"/>
          <w:sz w:val="28"/>
          <w:szCs w:val="28"/>
          <w:lang w:eastAsia="uk-UA"/>
        </w:rPr>
        <w:t>ини, що містить 2 розділи та 9</w:t>
      </w:r>
      <w:r w:rsidRPr="00F659A6">
        <w:rPr>
          <w:rFonts w:ascii="Times New Roman" w:eastAsia="Times New Roman" w:hAnsi="Times New Roman" w:cs="Times New Roman"/>
          <w:color w:val="auto"/>
          <w:sz w:val="28"/>
          <w:szCs w:val="28"/>
          <w:lang w:eastAsia="uk-UA"/>
        </w:rPr>
        <w:t xml:space="preserve"> підрозділів, висновків, списку використаних джерел </w:t>
      </w:r>
      <w:r w:rsidR="00E01A0B" w:rsidRPr="00F659A6">
        <w:rPr>
          <w:rFonts w:ascii="Times New Roman" w:eastAsia="Times New Roman" w:hAnsi="Times New Roman" w:cs="Times New Roman"/>
          <w:color w:val="auto"/>
          <w:sz w:val="28"/>
          <w:szCs w:val="28"/>
          <w:lang w:eastAsia="uk-UA"/>
        </w:rPr>
        <w:t xml:space="preserve">(81 найменувань) і </w:t>
      </w:r>
      <w:r w:rsidRPr="00F659A6">
        <w:rPr>
          <w:rFonts w:ascii="Times New Roman" w:eastAsia="Times New Roman" w:hAnsi="Times New Roman" w:cs="Times New Roman"/>
          <w:color w:val="auto"/>
          <w:sz w:val="28"/>
          <w:szCs w:val="28"/>
          <w:lang w:eastAsia="uk-UA"/>
        </w:rPr>
        <w:t>додатків</w:t>
      </w:r>
      <w:r w:rsidR="00E01A0B" w:rsidRPr="00F659A6">
        <w:rPr>
          <w:rFonts w:ascii="Times New Roman" w:eastAsia="Times New Roman" w:hAnsi="Times New Roman" w:cs="Times New Roman"/>
          <w:color w:val="auto"/>
          <w:sz w:val="28"/>
          <w:szCs w:val="28"/>
          <w:lang w:eastAsia="uk-UA"/>
        </w:rPr>
        <w:t xml:space="preserve"> (7 найменувань)</w:t>
      </w:r>
      <w:r w:rsidRPr="00F659A6">
        <w:rPr>
          <w:rFonts w:ascii="Times New Roman" w:eastAsia="Times New Roman" w:hAnsi="Times New Roman" w:cs="Times New Roman"/>
          <w:color w:val="auto"/>
          <w:sz w:val="28"/>
          <w:szCs w:val="28"/>
          <w:lang w:eastAsia="uk-UA"/>
        </w:rPr>
        <w:t>. Загальний обсяг р</w:t>
      </w:r>
      <w:r w:rsidR="00F103C6" w:rsidRPr="00F659A6">
        <w:rPr>
          <w:rFonts w:ascii="Times New Roman" w:eastAsia="Times New Roman" w:hAnsi="Times New Roman" w:cs="Times New Roman"/>
          <w:color w:val="auto"/>
          <w:sz w:val="28"/>
          <w:szCs w:val="28"/>
          <w:lang w:eastAsia="uk-UA"/>
        </w:rPr>
        <w:t>оботи – 73</w:t>
      </w:r>
      <w:r w:rsidRPr="00F659A6">
        <w:rPr>
          <w:rFonts w:ascii="Times New Roman" w:eastAsia="Times New Roman" w:hAnsi="Times New Roman" w:cs="Times New Roman"/>
          <w:color w:val="auto"/>
          <w:sz w:val="28"/>
          <w:szCs w:val="28"/>
          <w:lang w:eastAsia="uk-UA"/>
        </w:rPr>
        <w:t xml:space="preserve"> сторінок, з яких основн</w:t>
      </w:r>
      <w:r w:rsidR="00F103C6" w:rsidRPr="00F659A6">
        <w:rPr>
          <w:rFonts w:ascii="Times New Roman" w:eastAsia="Times New Roman" w:hAnsi="Times New Roman" w:cs="Times New Roman"/>
          <w:color w:val="auto"/>
          <w:sz w:val="28"/>
          <w:szCs w:val="28"/>
          <w:lang w:eastAsia="uk-UA"/>
        </w:rPr>
        <w:t xml:space="preserve">ий текст становить 59 </w:t>
      </w:r>
      <w:r w:rsidR="0078239C" w:rsidRPr="00F659A6">
        <w:rPr>
          <w:rFonts w:ascii="Times New Roman" w:eastAsia="Times New Roman" w:hAnsi="Times New Roman" w:cs="Times New Roman"/>
          <w:color w:val="auto"/>
          <w:sz w:val="28"/>
          <w:szCs w:val="28"/>
          <w:lang w:eastAsia="uk-UA"/>
        </w:rPr>
        <w:t>сторінок</w:t>
      </w:r>
      <w:r w:rsidR="00F103C6" w:rsidRPr="00F659A6">
        <w:rPr>
          <w:rFonts w:ascii="Times New Roman" w:eastAsia="Times New Roman" w:hAnsi="Times New Roman" w:cs="Times New Roman"/>
          <w:color w:val="auto"/>
          <w:sz w:val="28"/>
          <w:szCs w:val="28"/>
          <w:lang w:eastAsia="uk-UA"/>
        </w:rPr>
        <w:t>.</w:t>
      </w:r>
    </w:p>
    <w:p w14:paraId="72FDDEA6" w14:textId="77777777" w:rsidR="00C927CC" w:rsidRPr="00F659A6" w:rsidRDefault="00284FE0" w:rsidP="00284FE0">
      <w:pPr>
        <w:widowControl/>
        <w:suppressAutoHyphens w:val="0"/>
        <w:autoSpaceDN/>
        <w:spacing w:after="160" w:line="259" w:lineRule="auto"/>
        <w:textAlignment w:val="auto"/>
        <w:rPr>
          <w:rFonts w:ascii="Times New Roman" w:eastAsia="Times New Roman" w:hAnsi="Times New Roman" w:cs="Times New Roman"/>
          <w:color w:val="auto"/>
          <w:sz w:val="28"/>
          <w:szCs w:val="28"/>
          <w:lang w:eastAsia="uk-UA"/>
        </w:rPr>
      </w:pPr>
      <w:r w:rsidRPr="00F659A6">
        <w:rPr>
          <w:rFonts w:ascii="Times New Roman" w:eastAsia="Times New Roman" w:hAnsi="Times New Roman" w:cs="Times New Roman"/>
          <w:color w:val="auto"/>
          <w:sz w:val="28"/>
          <w:szCs w:val="28"/>
          <w:lang w:eastAsia="uk-UA"/>
        </w:rPr>
        <w:br w:type="page"/>
      </w:r>
    </w:p>
    <w:p w14:paraId="1053707B" w14:textId="77777777" w:rsidR="00C927CC" w:rsidRPr="00261D0F" w:rsidRDefault="00C927CC" w:rsidP="00C927CC">
      <w:pPr>
        <w:spacing w:line="360" w:lineRule="auto"/>
        <w:ind w:firstLine="709"/>
        <w:jc w:val="center"/>
        <w:rPr>
          <w:rFonts w:ascii="Times New Roman" w:eastAsia="Times New Roman" w:hAnsi="Times New Roman" w:cs="Times New Roman"/>
          <w:b/>
          <w:color w:val="auto"/>
          <w:sz w:val="28"/>
          <w:szCs w:val="28"/>
          <w:highlight w:val="white"/>
        </w:rPr>
      </w:pPr>
      <w:r w:rsidRPr="00261D0F">
        <w:rPr>
          <w:rFonts w:ascii="Times New Roman" w:eastAsia="Times New Roman" w:hAnsi="Times New Roman" w:cs="Times New Roman"/>
          <w:b/>
          <w:color w:val="auto"/>
          <w:sz w:val="28"/>
          <w:szCs w:val="28"/>
          <w:highlight w:val="white"/>
        </w:rPr>
        <w:lastRenderedPageBreak/>
        <w:t>РОЗДІЛ 1</w:t>
      </w:r>
    </w:p>
    <w:p w14:paraId="6C0EE0FE" w14:textId="77777777" w:rsidR="00C927CC" w:rsidRPr="00261D0F" w:rsidRDefault="00C927CC" w:rsidP="00C927CC">
      <w:pPr>
        <w:spacing w:line="360" w:lineRule="auto"/>
        <w:ind w:firstLine="709"/>
        <w:jc w:val="center"/>
        <w:rPr>
          <w:rFonts w:ascii="Times New Roman" w:eastAsia="Times New Roman" w:hAnsi="Times New Roman" w:cs="Times New Roman"/>
          <w:b/>
          <w:color w:val="auto"/>
          <w:sz w:val="28"/>
          <w:szCs w:val="28"/>
          <w:highlight w:val="white"/>
        </w:rPr>
      </w:pPr>
      <w:r w:rsidRPr="00261D0F">
        <w:rPr>
          <w:rFonts w:ascii="Times New Roman" w:eastAsia="Times New Roman" w:hAnsi="Times New Roman" w:cs="Times New Roman"/>
          <w:b/>
          <w:color w:val="auto"/>
          <w:sz w:val="28"/>
          <w:szCs w:val="28"/>
          <w:highlight w:val="white"/>
        </w:rPr>
        <w:t>ТЕОРЕТИЧНО-МЕТОДОЛОГІЧНІ ЗАСАДИ ДОСЛІДЖЕННЯ</w:t>
      </w:r>
    </w:p>
    <w:p w14:paraId="11DA66F7" w14:textId="77777777" w:rsidR="00C927CC" w:rsidRPr="00261D0F"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p>
    <w:p w14:paraId="02ACBA6C" w14:textId="77777777" w:rsidR="00D76438" w:rsidRPr="00261D0F" w:rsidRDefault="00D76438" w:rsidP="00C927CC">
      <w:pPr>
        <w:spacing w:line="360" w:lineRule="auto"/>
        <w:ind w:firstLine="709"/>
        <w:jc w:val="both"/>
        <w:rPr>
          <w:rFonts w:ascii="Times New Roman" w:eastAsia="Times New Roman" w:hAnsi="Times New Roman" w:cs="Times New Roman"/>
          <w:b/>
          <w:color w:val="auto"/>
          <w:sz w:val="28"/>
          <w:szCs w:val="28"/>
          <w:highlight w:val="white"/>
        </w:rPr>
      </w:pPr>
    </w:p>
    <w:p w14:paraId="3778668D" w14:textId="77777777" w:rsidR="00D76438" w:rsidRPr="00261D0F" w:rsidRDefault="00D76438" w:rsidP="00C927CC">
      <w:pPr>
        <w:spacing w:line="360" w:lineRule="auto"/>
        <w:ind w:firstLine="709"/>
        <w:jc w:val="both"/>
        <w:rPr>
          <w:rFonts w:ascii="Times New Roman" w:eastAsia="Times New Roman" w:hAnsi="Times New Roman" w:cs="Times New Roman"/>
          <w:b/>
          <w:color w:val="auto"/>
          <w:sz w:val="28"/>
          <w:szCs w:val="28"/>
          <w:highlight w:val="white"/>
        </w:rPr>
      </w:pPr>
    </w:p>
    <w:p w14:paraId="2102F43C" w14:textId="77777777" w:rsidR="00C927CC" w:rsidRPr="00261D0F"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p>
    <w:p w14:paraId="09607772" w14:textId="77777777" w:rsidR="00C927CC" w:rsidRPr="00261D0F"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261D0F">
        <w:rPr>
          <w:rFonts w:ascii="Times New Roman" w:eastAsia="Times New Roman" w:hAnsi="Times New Roman" w:cs="Times New Roman"/>
          <w:b/>
          <w:color w:val="auto"/>
          <w:sz w:val="28"/>
          <w:szCs w:val="28"/>
          <w:highlight w:val="white"/>
        </w:rPr>
        <w:t>1.</w:t>
      </w:r>
      <w:r w:rsidRPr="00261D0F">
        <w:rPr>
          <w:rFonts w:ascii="Times New Roman" w:eastAsia="Times New Roman" w:hAnsi="Times New Roman" w:cs="Times New Roman"/>
          <w:b/>
          <w:color w:val="auto"/>
          <w:sz w:val="28"/>
          <w:szCs w:val="28"/>
          <w:highlight w:val="white"/>
          <w:lang w:val="ru-RU"/>
        </w:rPr>
        <w:t>1</w:t>
      </w:r>
      <w:r w:rsidRPr="00261D0F">
        <w:rPr>
          <w:rFonts w:ascii="Times New Roman" w:eastAsia="Times New Roman" w:hAnsi="Times New Roman" w:cs="Times New Roman"/>
          <w:b/>
          <w:color w:val="auto"/>
          <w:sz w:val="28"/>
          <w:szCs w:val="28"/>
          <w:highlight w:val="white"/>
        </w:rPr>
        <w:t xml:space="preserve">. Народні обереги: типологія, семантика та функційне призначення в українській традиційній культурі </w:t>
      </w:r>
    </w:p>
    <w:p w14:paraId="54D2F521" w14:textId="77777777" w:rsidR="00C927CC" w:rsidRPr="00A743A0" w:rsidRDefault="00C927CC" w:rsidP="00D76438">
      <w:pPr>
        <w:spacing w:line="360" w:lineRule="auto"/>
        <w:jc w:val="both"/>
        <w:rPr>
          <w:rFonts w:ascii="Times New Roman" w:eastAsia="Times New Roman" w:hAnsi="Times New Roman" w:cs="Times New Roman"/>
          <w:b/>
          <w:color w:val="1D1E28"/>
          <w:sz w:val="28"/>
          <w:szCs w:val="28"/>
          <w:highlight w:val="white"/>
        </w:rPr>
      </w:pPr>
    </w:p>
    <w:p w14:paraId="3C12CCFA" w14:textId="77777777" w:rsidR="00C927CC" w:rsidRPr="00261D0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261D0F">
        <w:rPr>
          <w:rFonts w:ascii="Times New Roman" w:eastAsia="Times New Roman" w:hAnsi="Times New Roman" w:cs="Times New Roman"/>
          <w:b/>
          <w:color w:val="auto"/>
          <w:sz w:val="28"/>
          <w:szCs w:val="28"/>
          <w:highlight w:val="white"/>
        </w:rPr>
        <w:t xml:space="preserve">      </w:t>
      </w:r>
      <w:r w:rsidRPr="00261D0F">
        <w:rPr>
          <w:rFonts w:ascii="Times New Roman" w:eastAsia="Times New Roman" w:hAnsi="Times New Roman" w:cs="Times New Roman"/>
          <w:color w:val="auto"/>
          <w:sz w:val="28"/>
          <w:szCs w:val="28"/>
          <w:highlight w:val="white"/>
        </w:rPr>
        <w:t xml:space="preserve">Символ виступає найпотужнішим засобом виявлення духовного багатства культури. Для українського народу національні символи стали своєрідним захисним щитком, який зберіг нашу ідентичність у складних історичних умовах зовнішнього тиску й асиміляції. Нині, в умовах війни, коли ворожа агресія спрямована на ліквідацію української державності, мови та культурних надбань, питання відновлення й утвердження національної символіки набуває особливої ваги: саме через активне відродження й збереження наших культурних маркерів ми захищаємо власну спадщину від знищення. </w:t>
      </w:r>
    </w:p>
    <w:p w14:paraId="384E726E" w14:textId="77777777" w:rsidR="00C927CC" w:rsidRPr="00261D0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261D0F">
        <w:rPr>
          <w:rFonts w:ascii="Times New Roman" w:eastAsia="Times New Roman" w:hAnsi="Times New Roman" w:cs="Times New Roman"/>
          <w:color w:val="auto"/>
          <w:sz w:val="28"/>
          <w:szCs w:val="28"/>
          <w:highlight w:val="white"/>
        </w:rPr>
        <w:t xml:space="preserve">Тож, кожна нація володіє своєю системою знаків, тісно пов’язаних із її світоглядом, фольклором, мовою й історичною пам’яттю. Символ формується через процес осмислення довкілля й відображає ті цінності й уявлення, які лежать в основі колективної свідомості. Він стає центральною «схемою» культури, концентруючи в собі найважливіші смисли й ідеали, що визначають розвиток й функціонування суспільства. Тому, доцільно вказати, що саме у витоках національного символізму лежать міфологічні </w:t>
      </w:r>
      <w:proofErr w:type="spellStart"/>
      <w:r w:rsidRPr="00261D0F">
        <w:rPr>
          <w:rFonts w:ascii="Times New Roman" w:eastAsia="Times New Roman" w:hAnsi="Times New Roman" w:cs="Times New Roman"/>
          <w:color w:val="auto"/>
          <w:sz w:val="28"/>
          <w:szCs w:val="28"/>
          <w:highlight w:val="white"/>
        </w:rPr>
        <w:t>наративи</w:t>
      </w:r>
      <w:proofErr w:type="spellEnd"/>
      <w:r w:rsidRPr="00261D0F">
        <w:rPr>
          <w:rFonts w:ascii="Times New Roman" w:eastAsia="Times New Roman" w:hAnsi="Times New Roman" w:cs="Times New Roman"/>
          <w:color w:val="auto"/>
          <w:sz w:val="28"/>
          <w:szCs w:val="28"/>
          <w:highlight w:val="white"/>
        </w:rPr>
        <w:t>, що зберігають архаїчний спосіб мислення. Незважаючи на виникнення релігійних доктрин і філософських систем, а також досягнення науково‑технічного прогресу, людина й надалі звертається до символів, відтворюючи в нових формах давні образи для кращого розуміння сучасності.</w:t>
      </w:r>
    </w:p>
    <w:p w14:paraId="3488B71C" w14:textId="77777777" w:rsidR="00C927CC" w:rsidRPr="006E085A"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261D0F">
        <w:rPr>
          <w:rFonts w:ascii="Times New Roman" w:eastAsia="Times New Roman" w:hAnsi="Times New Roman" w:cs="Times New Roman"/>
          <w:b/>
          <w:color w:val="auto"/>
          <w:sz w:val="28"/>
          <w:szCs w:val="28"/>
          <w:highlight w:val="white"/>
        </w:rPr>
        <w:t xml:space="preserve">    </w:t>
      </w:r>
      <w:r w:rsidRPr="00261D0F">
        <w:rPr>
          <w:rFonts w:ascii="Times New Roman" w:eastAsia="Times New Roman" w:hAnsi="Times New Roman" w:cs="Times New Roman"/>
          <w:color w:val="auto"/>
          <w:sz w:val="28"/>
          <w:szCs w:val="28"/>
          <w:highlight w:val="white"/>
        </w:rPr>
        <w:t xml:space="preserve"> Людство користується символами від пізнього палеоліту: вже тоді люди наділяли зоряні скупчення, рослини й </w:t>
      </w:r>
      <w:r w:rsidRPr="00A743A0">
        <w:rPr>
          <w:rFonts w:ascii="Times New Roman" w:eastAsia="Times New Roman" w:hAnsi="Times New Roman" w:cs="Times New Roman"/>
          <w:color w:val="1D1E28"/>
          <w:sz w:val="28"/>
          <w:szCs w:val="28"/>
          <w:highlight w:val="white"/>
        </w:rPr>
        <w:t xml:space="preserve">тварин сакральним значенням. У неоліті </w:t>
      </w:r>
      <w:r w:rsidRPr="006E085A">
        <w:rPr>
          <w:rFonts w:ascii="Times New Roman" w:eastAsia="Times New Roman" w:hAnsi="Times New Roman" w:cs="Times New Roman"/>
          <w:color w:val="auto"/>
          <w:sz w:val="28"/>
          <w:szCs w:val="28"/>
          <w:highlight w:val="white"/>
        </w:rPr>
        <w:lastRenderedPageBreak/>
        <w:t xml:space="preserve">символіка розвивалася далі, увібравши в себе елементи ранніх обрядових практик і художніх форм. Особливого розквіту вона досягла в общинах мисливців і перших землеробів Південно-Східної Європи та Малої Азії в період між X і IV тисячоліттями до н.е., де символи часто виконували функцію оберегів, захищаючи людей від хаотичних темних сил. У лінгвістичних словниках «символ» визначається як особлива категорія </w:t>
      </w:r>
      <w:proofErr w:type="spellStart"/>
      <w:r w:rsidRPr="006E085A">
        <w:rPr>
          <w:rFonts w:ascii="Times New Roman" w:eastAsia="Times New Roman" w:hAnsi="Times New Roman" w:cs="Times New Roman"/>
          <w:color w:val="auto"/>
          <w:sz w:val="28"/>
          <w:szCs w:val="28"/>
          <w:highlight w:val="white"/>
        </w:rPr>
        <w:t>знака</w:t>
      </w:r>
      <w:proofErr w:type="spellEnd"/>
      <w:r w:rsidRPr="006E085A">
        <w:rPr>
          <w:rFonts w:ascii="Times New Roman" w:eastAsia="Times New Roman" w:hAnsi="Times New Roman" w:cs="Times New Roman"/>
          <w:color w:val="auto"/>
          <w:sz w:val="28"/>
          <w:szCs w:val="28"/>
          <w:highlight w:val="white"/>
        </w:rPr>
        <w:t>, що не просто позначає об’єкт, а викликає асоціації з певним комплексом значень. Термін походить від давньогрецького «</w:t>
      </w:r>
      <w:proofErr w:type="spellStart"/>
      <w:r w:rsidRPr="006E085A">
        <w:rPr>
          <w:rFonts w:ascii="Times New Roman" w:eastAsia="Times New Roman" w:hAnsi="Times New Roman" w:cs="Times New Roman"/>
          <w:color w:val="auto"/>
          <w:sz w:val="28"/>
          <w:szCs w:val="28"/>
          <w:highlight w:val="white"/>
        </w:rPr>
        <w:t>σύμ</w:t>
      </w:r>
      <w:proofErr w:type="spellEnd"/>
      <w:r w:rsidRPr="006E085A">
        <w:rPr>
          <w:rFonts w:ascii="Times New Roman" w:eastAsia="Times New Roman" w:hAnsi="Times New Roman" w:cs="Times New Roman"/>
          <w:color w:val="auto"/>
          <w:sz w:val="28"/>
          <w:szCs w:val="28"/>
          <w:highlight w:val="white"/>
        </w:rPr>
        <w:t>βολον» і означає «знак», «сигнал», «</w:t>
      </w:r>
      <w:proofErr w:type="spellStart"/>
      <w:r w:rsidRPr="006E085A">
        <w:rPr>
          <w:rFonts w:ascii="Times New Roman" w:eastAsia="Times New Roman" w:hAnsi="Times New Roman" w:cs="Times New Roman"/>
          <w:color w:val="auto"/>
          <w:sz w:val="28"/>
          <w:szCs w:val="28"/>
          <w:highlight w:val="white"/>
        </w:rPr>
        <w:t>прикома</w:t>
      </w:r>
      <w:proofErr w:type="spellEnd"/>
      <w:r w:rsidRPr="006E085A">
        <w:rPr>
          <w:rFonts w:ascii="Times New Roman" w:eastAsia="Times New Roman" w:hAnsi="Times New Roman" w:cs="Times New Roman"/>
          <w:color w:val="auto"/>
          <w:sz w:val="28"/>
          <w:szCs w:val="28"/>
          <w:highlight w:val="white"/>
        </w:rPr>
        <w:t xml:space="preserve">», а також «зіставлення», «з’єднання», що підкреслює його роль у поєднанні різних частин цілісного </w:t>
      </w:r>
      <w:r w:rsidR="004936BA" w:rsidRPr="006E085A">
        <w:rPr>
          <w:rFonts w:ascii="Times New Roman" w:eastAsia="Times New Roman" w:hAnsi="Times New Roman" w:cs="Times New Roman"/>
          <w:color w:val="auto"/>
          <w:sz w:val="28"/>
          <w:szCs w:val="28"/>
          <w:highlight w:val="white"/>
        </w:rPr>
        <w:t>світу</w:t>
      </w:r>
      <w:r w:rsidR="00D76438" w:rsidRPr="006E085A">
        <w:rPr>
          <w:rFonts w:ascii="Times New Roman" w:eastAsia="Times New Roman" w:hAnsi="Times New Roman" w:cs="Times New Roman"/>
          <w:color w:val="auto"/>
          <w:sz w:val="28"/>
          <w:szCs w:val="28"/>
          <w:highlight w:val="white"/>
        </w:rPr>
        <w:t xml:space="preserve"> </w:t>
      </w:r>
      <w:r w:rsidR="00014E57" w:rsidRPr="006E085A">
        <w:rPr>
          <w:rFonts w:ascii="Times New Roman" w:eastAsia="Times New Roman" w:hAnsi="Times New Roman" w:cs="Times New Roman"/>
          <w:color w:val="auto"/>
          <w:sz w:val="28"/>
          <w:szCs w:val="28"/>
          <w:highlight w:val="white"/>
        </w:rPr>
        <w:t>[38</w:t>
      </w:r>
      <w:r w:rsidR="00D76438" w:rsidRPr="006E085A">
        <w:rPr>
          <w:rFonts w:ascii="Times New Roman" w:eastAsia="Times New Roman" w:hAnsi="Times New Roman" w:cs="Times New Roman"/>
          <w:color w:val="auto"/>
          <w:sz w:val="28"/>
          <w:szCs w:val="28"/>
          <w:highlight w:val="white"/>
        </w:rPr>
        <w:t>].</w:t>
      </w:r>
    </w:p>
    <w:p w14:paraId="7BE57C25" w14:textId="77777777" w:rsidR="00C927CC" w:rsidRPr="006E085A"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6E085A">
        <w:rPr>
          <w:rFonts w:ascii="Times New Roman" w:eastAsia="Times New Roman" w:hAnsi="Times New Roman" w:cs="Times New Roman"/>
          <w:b/>
          <w:color w:val="auto"/>
          <w:sz w:val="28"/>
          <w:szCs w:val="28"/>
          <w:highlight w:val="white"/>
        </w:rPr>
        <w:t xml:space="preserve">     </w:t>
      </w:r>
      <w:r w:rsidRPr="006E085A">
        <w:rPr>
          <w:rFonts w:ascii="Times New Roman" w:eastAsia="Times New Roman" w:hAnsi="Times New Roman" w:cs="Times New Roman"/>
          <w:color w:val="auto"/>
          <w:sz w:val="28"/>
          <w:szCs w:val="28"/>
          <w:highlight w:val="white"/>
        </w:rPr>
        <w:t xml:space="preserve"> У традиційній культурі українців обереги виступають не лише як знаки віри та захисту, але й як складні семіотичні конструкції, що відображають світоглядні установки спільноти, її соціальні інститути та психоемоційні стратегії подолання невизначеності. Розгорнутий науково‑аналітичний розгляд народних оберегів передбачає послідовне дослідження їх типології, семантичного наповнення і функційно‑прагматичного застосування в різних сферах життєдіяльності українців. </w:t>
      </w:r>
    </w:p>
    <w:p w14:paraId="2DD88284" w14:textId="77777777" w:rsidR="00C927CC" w:rsidRPr="00D76438" w:rsidRDefault="00C927CC" w:rsidP="00C927CC">
      <w:pPr>
        <w:spacing w:line="360" w:lineRule="auto"/>
        <w:ind w:firstLine="709"/>
        <w:jc w:val="both"/>
        <w:rPr>
          <w:rFonts w:ascii="Times New Roman" w:eastAsia="Times New Roman" w:hAnsi="Times New Roman" w:cs="Times New Roman"/>
          <w:color w:val="1D1E28"/>
          <w:sz w:val="28"/>
          <w:szCs w:val="28"/>
          <w:highlight w:val="white"/>
        </w:rPr>
      </w:pPr>
      <w:r w:rsidRPr="006E085A">
        <w:rPr>
          <w:rFonts w:ascii="Times New Roman" w:eastAsia="Times New Roman" w:hAnsi="Times New Roman" w:cs="Times New Roman"/>
          <w:color w:val="auto"/>
          <w:sz w:val="28"/>
          <w:szCs w:val="28"/>
          <w:highlight w:val="white"/>
        </w:rPr>
        <w:t xml:space="preserve">    Предметні обереги, до яких належать вишиті рушники, пояси, намиста, фігурки з глини чи дерева, завжди пов’язані з тілесною присутністю людини та виступають фізичним носієм сакральної енергії </w:t>
      </w:r>
      <w:r w:rsidR="00014E57" w:rsidRPr="006E085A">
        <w:rPr>
          <w:rFonts w:ascii="Times New Roman" w:eastAsia="Times New Roman" w:hAnsi="Times New Roman" w:cs="Times New Roman"/>
          <w:color w:val="auto"/>
          <w:sz w:val="28"/>
          <w:szCs w:val="28"/>
          <w:highlight w:val="white"/>
        </w:rPr>
        <w:t>[43</w:t>
      </w:r>
      <w:r w:rsidR="00D76438" w:rsidRPr="006E085A">
        <w:rPr>
          <w:rFonts w:ascii="Times New Roman" w:eastAsia="Times New Roman" w:hAnsi="Times New Roman" w:cs="Times New Roman"/>
          <w:color w:val="auto"/>
          <w:sz w:val="28"/>
          <w:szCs w:val="28"/>
          <w:highlight w:val="white"/>
        </w:rPr>
        <w:t xml:space="preserve">]. </w:t>
      </w:r>
      <w:r w:rsidRPr="00D76438">
        <w:rPr>
          <w:rFonts w:ascii="Times New Roman" w:eastAsia="Times New Roman" w:hAnsi="Times New Roman" w:cs="Times New Roman"/>
          <w:color w:val="auto"/>
          <w:sz w:val="28"/>
          <w:szCs w:val="28"/>
          <w:highlight w:val="white"/>
        </w:rPr>
        <w:t xml:space="preserve">Своєю чергою вербальні обереги, такі як </w:t>
      </w:r>
      <w:proofErr w:type="spellStart"/>
      <w:r w:rsidRPr="00D76438">
        <w:rPr>
          <w:rFonts w:ascii="Times New Roman" w:eastAsia="Times New Roman" w:hAnsi="Times New Roman" w:cs="Times New Roman"/>
          <w:color w:val="auto"/>
          <w:sz w:val="28"/>
          <w:szCs w:val="28"/>
          <w:highlight w:val="white"/>
        </w:rPr>
        <w:t>заговірні</w:t>
      </w:r>
      <w:proofErr w:type="spellEnd"/>
      <w:r w:rsidRPr="00D76438">
        <w:rPr>
          <w:rFonts w:ascii="Times New Roman" w:eastAsia="Times New Roman" w:hAnsi="Times New Roman" w:cs="Times New Roman"/>
          <w:color w:val="auto"/>
          <w:sz w:val="28"/>
          <w:szCs w:val="28"/>
          <w:highlight w:val="white"/>
        </w:rPr>
        <w:t xml:space="preserve"> формули чи ритуальні піснеспіви, діють на рівні звукового резонансу й вважаються спроможними «заперечувати» небажане впливання шляхом повторення сакральних слів</w:t>
      </w:r>
      <w:r w:rsidR="00D76438" w:rsidRPr="00D76438">
        <w:rPr>
          <w:rFonts w:ascii="Times New Roman" w:eastAsia="Times New Roman" w:hAnsi="Times New Roman" w:cs="Times New Roman"/>
          <w:color w:val="auto"/>
          <w:sz w:val="28"/>
          <w:szCs w:val="28"/>
          <w:highlight w:val="white"/>
        </w:rPr>
        <w:t xml:space="preserve"> </w:t>
      </w:r>
      <w:r w:rsidR="00014E57">
        <w:rPr>
          <w:rFonts w:ascii="Times New Roman" w:eastAsia="Times New Roman" w:hAnsi="Times New Roman" w:cs="Times New Roman"/>
          <w:color w:val="auto"/>
          <w:sz w:val="28"/>
          <w:szCs w:val="28"/>
          <w:highlight w:val="white"/>
        </w:rPr>
        <w:t>[32</w:t>
      </w:r>
      <w:r w:rsidR="00D76438" w:rsidRPr="00D76438">
        <w:rPr>
          <w:rFonts w:ascii="Times New Roman" w:eastAsia="Times New Roman" w:hAnsi="Times New Roman" w:cs="Times New Roman"/>
          <w:color w:val="auto"/>
          <w:sz w:val="28"/>
          <w:szCs w:val="28"/>
          <w:highlight w:val="white"/>
        </w:rPr>
        <w:t>].</w:t>
      </w:r>
      <w:r w:rsidRPr="00D76438">
        <w:rPr>
          <w:rFonts w:ascii="Times New Roman" w:eastAsia="Times New Roman" w:hAnsi="Times New Roman" w:cs="Times New Roman"/>
          <w:color w:val="auto"/>
          <w:sz w:val="28"/>
          <w:szCs w:val="28"/>
          <w:highlight w:val="white"/>
        </w:rPr>
        <w:t xml:space="preserve">Крім того, ритуальні жести, зокрема обкурювання приміщень полином або змащування порога воском, утворюють своєрідний «іконографічний простір», в якому людська дія безпосередньо модулює межу між мирським і надприродним </w:t>
      </w:r>
      <w:r w:rsidR="00014E57">
        <w:rPr>
          <w:rFonts w:ascii="Times New Roman" w:eastAsia="Times New Roman" w:hAnsi="Times New Roman" w:cs="Times New Roman"/>
          <w:color w:val="auto"/>
          <w:sz w:val="28"/>
          <w:szCs w:val="28"/>
          <w:highlight w:val="white"/>
        </w:rPr>
        <w:t>[33</w:t>
      </w:r>
      <w:r w:rsidR="00D76438" w:rsidRPr="00D76438">
        <w:rPr>
          <w:rFonts w:ascii="Times New Roman" w:eastAsia="Times New Roman" w:hAnsi="Times New Roman" w:cs="Times New Roman"/>
          <w:color w:val="auto"/>
          <w:sz w:val="28"/>
          <w:szCs w:val="28"/>
          <w:highlight w:val="white"/>
        </w:rPr>
        <w:t>].</w:t>
      </w:r>
    </w:p>
    <w:p w14:paraId="6613CB28" w14:textId="77777777" w:rsidR="00E529A2" w:rsidRPr="00D76438"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A743A0">
        <w:rPr>
          <w:rFonts w:ascii="Times New Roman" w:eastAsia="Times New Roman" w:hAnsi="Times New Roman" w:cs="Times New Roman"/>
          <w:color w:val="1D1E28"/>
          <w:sz w:val="28"/>
          <w:szCs w:val="28"/>
          <w:highlight w:val="white"/>
        </w:rPr>
        <w:t xml:space="preserve">Детальніший аналіз семіотичних категорій оберегів показує, що усі їх символічні елементи організовані за типовими кодами, які умовно можна поділити на геометричні, флористичні та зооморфні. Геометричні мотиви (ромб, </w:t>
      </w:r>
      <w:proofErr w:type="spellStart"/>
      <w:r w:rsidRPr="00A743A0">
        <w:rPr>
          <w:rFonts w:ascii="Times New Roman" w:eastAsia="Times New Roman" w:hAnsi="Times New Roman" w:cs="Times New Roman"/>
          <w:color w:val="1D1E28"/>
          <w:sz w:val="28"/>
          <w:szCs w:val="28"/>
          <w:highlight w:val="white"/>
        </w:rPr>
        <w:t>свастичний</w:t>
      </w:r>
      <w:proofErr w:type="spellEnd"/>
      <w:r w:rsidRPr="00A743A0">
        <w:rPr>
          <w:rFonts w:ascii="Times New Roman" w:eastAsia="Times New Roman" w:hAnsi="Times New Roman" w:cs="Times New Roman"/>
          <w:color w:val="1D1E28"/>
          <w:sz w:val="28"/>
          <w:szCs w:val="28"/>
          <w:highlight w:val="white"/>
        </w:rPr>
        <w:t xml:space="preserve"> знак, </w:t>
      </w:r>
      <w:proofErr w:type="spellStart"/>
      <w:r w:rsidRPr="00A743A0">
        <w:rPr>
          <w:rFonts w:ascii="Times New Roman" w:eastAsia="Times New Roman" w:hAnsi="Times New Roman" w:cs="Times New Roman"/>
          <w:color w:val="1D1E28"/>
          <w:sz w:val="28"/>
          <w:szCs w:val="28"/>
          <w:highlight w:val="white"/>
        </w:rPr>
        <w:t>зигзаг</w:t>
      </w:r>
      <w:proofErr w:type="spellEnd"/>
      <w:r w:rsidRPr="00A743A0">
        <w:rPr>
          <w:rFonts w:ascii="Times New Roman" w:eastAsia="Times New Roman" w:hAnsi="Times New Roman" w:cs="Times New Roman"/>
          <w:color w:val="1D1E28"/>
          <w:sz w:val="28"/>
          <w:szCs w:val="28"/>
          <w:highlight w:val="white"/>
        </w:rPr>
        <w:t xml:space="preserve">) передають уявлення про вічний рух, циклічність часу та </w:t>
      </w:r>
      <w:r w:rsidRPr="00A743A0">
        <w:rPr>
          <w:rFonts w:ascii="Times New Roman" w:eastAsia="Times New Roman" w:hAnsi="Times New Roman" w:cs="Times New Roman"/>
          <w:color w:val="1D1E28"/>
          <w:sz w:val="28"/>
          <w:szCs w:val="28"/>
          <w:highlight w:val="white"/>
        </w:rPr>
        <w:lastRenderedPageBreak/>
        <w:t>сонячний цикл; їхнє повторення в орнаменті вишивки слугує «</w:t>
      </w:r>
      <w:proofErr w:type="spellStart"/>
      <w:r w:rsidRPr="00A743A0">
        <w:rPr>
          <w:rFonts w:ascii="Times New Roman" w:eastAsia="Times New Roman" w:hAnsi="Times New Roman" w:cs="Times New Roman"/>
          <w:color w:val="1D1E28"/>
          <w:sz w:val="28"/>
          <w:szCs w:val="28"/>
          <w:highlight w:val="white"/>
        </w:rPr>
        <w:t>структурувальним</w:t>
      </w:r>
      <w:proofErr w:type="spellEnd"/>
      <w:r w:rsidRPr="00A743A0">
        <w:rPr>
          <w:rFonts w:ascii="Times New Roman" w:eastAsia="Times New Roman" w:hAnsi="Times New Roman" w:cs="Times New Roman"/>
          <w:color w:val="1D1E28"/>
          <w:sz w:val="28"/>
          <w:szCs w:val="28"/>
          <w:highlight w:val="white"/>
        </w:rPr>
        <w:t xml:space="preserve"> каркасом» сакрального </w:t>
      </w:r>
      <w:r w:rsidRPr="00D76438">
        <w:rPr>
          <w:rFonts w:ascii="Times New Roman" w:eastAsia="Times New Roman" w:hAnsi="Times New Roman" w:cs="Times New Roman"/>
          <w:color w:val="auto"/>
          <w:sz w:val="28"/>
          <w:szCs w:val="28"/>
          <w:highlight w:val="white"/>
        </w:rPr>
        <w:t xml:space="preserve">послання </w:t>
      </w:r>
      <w:r w:rsidR="00D76438" w:rsidRPr="00D76438">
        <w:rPr>
          <w:rFonts w:ascii="Times New Roman" w:eastAsia="Times New Roman" w:hAnsi="Times New Roman" w:cs="Times New Roman"/>
          <w:color w:val="auto"/>
          <w:sz w:val="28"/>
          <w:szCs w:val="28"/>
          <w:highlight w:val="white"/>
        </w:rPr>
        <w:t>[5</w:t>
      </w:r>
      <w:r w:rsidR="00014E57">
        <w:rPr>
          <w:rFonts w:ascii="Times New Roman" w:eastAsia="Times New Roman" w:hAnsi="Times New Roman" w:cs="Times New Roman"/>
          <w:color w:val="auto"/>
          <w:sz w:val="28"/>
          <w:szCs w:val="28"/>
          <w:highlight w:val="white"/>
        </w:rPr>
        <w:t>6</w:t>
      </w:r>
      <w:r w:rsidR="00D76438" w:rsidRPr="00D76438">
        <w:rPr>
          <w:rFonts w:ascii="Times New Roman" w:eastAsia="Times New Roman" w:hAnsi="Times New Roman" w:cs="Times New Roman"/>
          <w:color w:val="auto"/>
          <w:sz w:val="28"/>
          <w:szCs w:val="28"/>
          <w:highlight w:val="white"/>
        </w:rPr>
        <w:t xml:space="preserve">]. </w:t>
      </w:r>
      <w:r w:rsidRPr="00D76438">
        <w:rPr>
          <w:rFonts w:ascii="Times New Roman" w:eastAsia="Times New Roman" w:hAnsi="Times New Roman" w:cs="Times New Roman"/>
          <w:color w:val="auto"/>
          <w:sz w:val="28"/>
          <w:szCs w:val="28"/>
          <w:highlight w:val="white"/>
        </w:rPr>
        <w:t xml:space="preserve">Флористичні візерунки — виноградна лоза, калина, дубове листя — асоціюються з плодючістю, жіночою лінією роду та родинним благополуччям; вони одночасно апелюють і до природних, і до антропологічних джерел життя </w:t>
      </w:r>
      <w:r w:rsidR="00014E57">
        <w:rPr>
          <w:rFonts w:ascii="Times New Roman" w:eastAsia="Times New Roman" w:hAnsi="Times New Roman" w:cs="Times New Roman"/>
          <w:color w:val="auto"/>
          <w:sz w:val="28"/>
          <w:szCs w:val="28"/>
          <w:highlight w:val="white"/>
        </w:rPr>
        <w:t>[73</w:t>
      </w:r>
      <w:r w:rsidR="00D76438" w:rsidRPr="00D76438">
        <w:rPr>
          <w:rFonts w:ascii="Times New Roman" w:eastAsia="Times New Roman" w:hAnsi="Times New Roman" w:cs="Times New Roman"/>
          <w:color w:val="auto"/>
          <w:sz w:val="28"/>
          <w:szCs w:val="28"/>
          <w:highlight w:val="white"/>
        </w:rPr>
        <w:t xml:space="preserve">]. </w:t>
      </w:r>
      <w:r w:rsidRPr="00D76438">
        <w:rPr>
          <w:rFonts w:ascii="Times New Roman" w:eastAsia="Times New Roman" w:hAnsi="Times New Roman" w:cs="Times New Roman"/>
          <w:color w:val="auto"/>
          <w:sz w:val="28"/>
          <w:szCs w:val="28"/>
          <w:highlight w:val="white"/>
        </w:rPr>
        <w:t xml:space="preserve">Зооморфні знаки (птах, риба, кінські копита) символізують відродження й захист: птах, що повертається з вирію, нагадує людині про можливість перевтілення, риба — про плинність і водну стихію, а кінські копита — про опору й силу </w:t>
      </w:r>
      <w:r w:rsidR="00D76438" w:rsidRPr="00D76438">
        <w:rPr>
          <w:rFonts w:ascii="Times New Roman" w:eastAsia="Times New Roman" w:hAnsi="Times New Roman" w:cs="Times New Roman"/>
          <w:color w:val="auto"/>
          <w:sz w:val="28"/>
          <w:szCs w:val="28"/>
          <w:highlight w:val="white"/>
        </w:rPr>
        <w:t>[4].</w:t>
      </w:r>
    </w:p>
    <w:p w14:paraId="2065A921" w14:textId="77777777" w:rsidR="00C927CC" w:rsidRPr="00D76438"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     У семантичному вимірі обереги не є автономними символами, а функціонують у контексті складної мережі етнокультурних смислів. Наприклад, елемент «калина» вишитого рушника має подвійну природу: на поверхні — декоративний флористичний мотив, а «під текстом» — код жіночої чистоти й материнської турботи, який передається від покоління до покоління через весільні й хрестильні обряди </w:t>
      </w:r>
      <w:r w:rsidR="00D76438" w:rsidRPr="00D76438">
        <w:rPr>
          <w:rFonts w:ascii="Times New Roman" w:eastAsia="Times New Roman" w:hAnsi="Times New Roman" w:cs="Times New Roman"/>
          <w:color w:val="auto"/>
          <w:sz w:val="28"/>
          <w:szCs w:val="28"/>
          <w:highlight w:val="white"/>
        </w:rPr>
        <w:t xml:space="preserve">[4]. </w:t>
      </w:r>
      <w:r w:rsidRPr="00E35B38">
        <w:rPr>
          <w:rFonts w:ascii="Times New Roman" w:eastAsia="Times New Roman" w:hAnsi="Times New Roman" w:cs="Times New Roman"/>
          <w:color w:val="auto"/>
          <w:sz w:val="28"/>
          <w:szCs w:val="28"/>
          <w:highlight w:val="white"/>
        </w:rPr>
        <w:t xml:space="preserve">Геометричний ромб із «променями» у кутах виступає як своєрідний </w:t>
      </w:r>
      <w:r w:rsidRPr="00D76438">
        <w:rPr>
          <w:rFonts w:ascii="Times New Roman" w:eastAsia="Times New Roman" w:hAnsi="Times New Roman" w:cs="Times New Roman"/>
          <w:color w:val="auto"/>
          <w:sz w:val="28"/>
          <w:szCs w:val="28"/>
          <w:highlight w:val="white"/>
        </w:rPr>
        <w:t xml:space="preserve">«випромінювач» світла, що захищає внутрішній простір оселі від темряви й хаосу, тоді як самі кути спрямовують захисні хвилі назовні, відсікаючи негатив </w:t>
      </w:r>
      <w:r w:rsidR="00014E57">
        <w:rPr>
          <w:rFonts w:ascii="Times New Roman" w:eastAsia="Times New Roman" w:hAnsi="Times New Roman" w:cs="Times New Roman"/>
          <w:color w:val="auto"/>
          <w:sz w:val="28"/>
          <w:szCs w:val="28"/>
          <w:highlight w:val="white"/>
        </w:rPr>
        <w:t>[56</w:t>
      </w:r>
      <w:r w:rsidR="00D76438" w:rsidRPr="00D76438">
        <w:rPr>
          <w:rFonts w:ascii="Times New Roman" w:eastAsia="Times New Roman" w:hAnsi="Times New Roman" w:cs="Times New Roman"/>
          <w:color w:val="auto"/>
          <w:sz w:val="28"/>
          <w:szCs w:val="28"/>
          <w:highlight w:val="white"/>
        </w:rPr>
        <w:t xml:space="preserve">]. </w:t>
      </w:r>
      <w:r w:rsidRPr="00D76438">
        <w:rPr>
          <w:rFonts w:ascii="Times New Roman" w:eastAsia="Times New Roman" w:hAnsi="Times New Roman" w:cs="Times New Roman"/>
          <w:color w:val="auto"/>
          <w:sz w:val="28"/>
          <w:szCs w:val="28"/>
          <w:highlight w:val="white"/>
        </w:rPr>
        <w:t xml:space="preserve">Ця подвійність — зовнішній декоративний рівень і внутрішній сакральний — дозволяє оберегам бути одночасно естетичним витвором мистецтва й дієвим актом </w:t>
      </w:r>
      <w:proofErr w:type="spellStart"/>
      <w:r w:rsidRPr="00D76438">
        <w:rPr>
          <w:rFonts w:ascii="Times New Roman" w:eastAsia="Times New Roman" w:hAnsi="Times New Roman" w:cs="Times New Roman"/>
          <w:color w:val="auto"/>
          <w:sz w:val="28"/>
          <w:szCs w:val="28"/>
          <w:highlight w:val="white"/>
        </w:rPr>
        <w:t>обереження</w:t>
      </w:r>
      <w:proofErr w:type="spellEnd"/>
      <w:r w:rsidRPr="00D76438">
        <w:rPr>
          <w:rFonts w:ascii="Times New Roman" w:eastAsia="Times New Roman" w:hAnsi="Times New Roman" w:cs="Times New Roman"/>
          <w:color w:val="auto"/>
          <w:sz w:val="28"/>
          <w:szCs w:val="28"/>
          <w:highlight w:val="white"/>
        </w:rPr>
        <w:t xml:space="preserve">. Функційна </w:t>
      </w:r>
      <w:proofErr w:type="spellStart"/>
      <w:r w:rsidRPr="00D76438">
        <w:rPr>
          <w:rFonts w:ascii="Times New Roman" w:eastAsia="Times New Roman" w:hAnsi="Times New Roman" w:cs="Times New Roman"/>
          <w:color w:val="auto"/>
          <w:sz w:val="28"/>
          <w:szCs w:val="28"/>
          <w:highlight w:val="white"/>
        </w:rPr>
        <w:t>призначеність</w:t>
      </w:r>
      <w:proofErr w:type="spellEnd"/>
      <w:r w:rsidRPr="00D76438">
        <w:rPr>
          <w:rFonts w:ascii="Times New Roman" w:eastAsia="Times New Roman" w:hAnsi="Times New Roman" w:cs="Times New Roman"/>
          <w:color w:val="auto"/>
          <w:sz w:val="28"/>
          <w:szCs w:val="28"/>
          <w:highlight w:val="white"/>
        </w:rPr>
        <w:t xml:space="preserve"> оберегів в українській традиції також багатошарова. </w:t>
      </w:r>
      <w:proofErr w:type="spellStart"/>
      <w:r w:rsidRPr="00D76438">
        <w:rPr>
          <w:rFonts w:ascii="Times New Roman" w:eastAsia="Times New Roman" w:hAnsi="Times New Roman" w:cs="Times New Roman"/>
          <w:color w:val="auto"/>
          <w:sz w:val="28"/>
          <w:szCs w:val="28"/>
          <w:highlight w:val="white"/>
        </w:rPr>
        <w:t>Апотропеїчна</w:t>
      </w:r>
      <w:proofErr w:type="spellEnd"/>
      <w:r w:rsidRPr="00D76438">
        <w:rPr>
          <w:rFonts w:ascii="Times New Roman" w:eastAsia="Times New Roman" w:hAnsi="Times New Roman" w:cs="Times New Roman"/>
          <w:color w:val="auto"/>
          <w:sz w:val="28"/>
          <w:szCs w:val="28"/>
          <w:highlight w:val="white"/>
        </w:rPr>
        <w:t xml:space="preserve"> функція, тобто збереження від злих сил, є базовою: через носіння амулетів, проголошення </w:t>
      </w:r>
      <w:proofErr w:type="spellStart"/>
      <w:r w:rsidRPr="00D76438">
        <w:rPr>
          <w:rFonts w:ascii="Times New Roman" w:eastAsia="Times New Roman" w:hAnsi="Times New Roman" w:cs="Times New Roman"/>
          <w:color w:val="auto"/>
          <w:sz w:val="28"/>
          <w:szCs w:val="28"/>
          <w:highlight w:val="white"/>
        </w:rPr>
        <w:t>заговорів</w:t>
      </w:r>
      <w:proofErr w:type="spellEnd"/>
      <w:r w:rsidRPr="00D76438">
        <w:rPr>
          <w:rFonts w:ascii="Times New Roman" w:eastAsia="Times New Roman" w:hAnsi="Times New Roman" w:cs="Times New Roman"/>
          <w:color w:val="auto"/>
          <w:sz w:val="28"/>
          <w:szCs w:val="28"/>
          <w:highlight w:val="white"/>
        </w:rPr>
        <w:t xml:space="preserve"> чи використання ритуальних формул родина чи індивід прагнуть відвернути негативні впливи, порчу, пристріт або хворобу </w:t>
      </w:r>
      <w:r w:rsidR="00014E57">
        <w:rPr>
          <w:rFonts w:ascii="Times New Roman" w:eastAsia="Times New Roman" w:hAnsi="Times New Roman" w:cs="Times New Roman"/>
          <w:color w:val="auto"/>
          <w:sz w:val="28"/>
          <w:szCs w:val="28"/>
          <w:highlight w:val="white"/>
        </w:rPr>
        <w:t>[7</w:t>
      </w:r>
      <w:r w:rsidR="00D76438" w:rsidRPr="00D76438">
        <w:rPr>
          <w:rFonts w:ascii="Times New Roman" w:eastAsia="Times New Roman" w:hAnsi="Times New Roman" w:cs="Times New Roman"/>
          <w:color w:val="auto"/>
          <w:sz w:val="28"/>
          <w:szCs w:val="28"/>
          <w:highlight w:val="white"/>
        </w:rPr>
        <w:t>].</w:t>
      </w:r>
    </w:p>
    <w:p w14:paraId="77162A88" w14:textId="77777777" w:rsidR="00C927CC" w:rsidRPr="00D76438"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Проте обереги також виконують соціально‑об’єднавчу роль, сприяючи консолідації громади: спільне виготовлення рушників для весілля, колективне виконання обрядових пісень чи взаємне благословення під час святкових ритуалів поглиблюють відчуття спільності та підтримують культурну пам’ять </w:t>
      </w:r>
      <w:r w:rsidR="00D76438" w:rsidRPr="00D76438">
        <w:rPr>
          <w:rFonts w:ascii="Times New Roman" w:eastAsia="Times New Roman" w:hAnsi="Times New Roman" w:cs="Times New Roman"/>
          <w:color w:val="auto"/>
          <w:sz w:val="28"/>
          <w:szCs w:val="28"/>
          <w:highlight w:val="white"/>
        </w:rPr>
        <w:t xml:space="preserve">[1]. </w:t>
      </w:r>
      <w:r w:rsidRPr="00D76438">
        <w:rPr>
          <w:rFonts w:ascii="Times New Roman" w:eastAsia="Times New Roman" w:hAnsi="Times New Roman" w:cs="Times New Roman"/>
          <w:color w:val="auto"/>
          <w:sz w:val="28"/>
          <w:szCs w:val="28"/>
          <w:highlight w:val="white"/>
        </w:rPr>
        <w:t xml:space="preserve">Окремо варто зауважити </w:t>
      </w:r>
      <w:proofErr w:type="spellStart"/>
      <w:r w:rsidRPr="00D76438">
        <w:rPr>
          <w:rFonts w:ascii="Times New Roman" w:eastAsia="Times New Roman" w:hAnsi="Times New Roman" w:cs="Times New Roman"/>
          <w:color w:val="auto"/>
          <w:sz w:val="28"/>
          <w:szCs w:val="28"/>
          <w:highlight w:val="white"/>
        </w:rPr>
        <w:t>психо</w:t>
      </w:r>
      <w:proofErr w:type="spellEnd"/>
      <w:r w:rsidRPr="00D76438">
        <w:rPr>
          <w:rFonts w:ascii="Times New Roman" w:eastAsia="Times New Roman" w:hAnsi="Times New Roman" w:cs="Times New Roman"/>
          <w:color w:val="auto"/>
          <w:sz w:val="28"/>
          <w:szCs w:val="28"/>
          <w:highlight w:val="white"/>
        </w:rPr>
        <w:t xml:space="preserve">‑емоційний аспект </w:t>
      </w:r>
      <w:proofErr w:type="spellStart"/>
      <w:r w:rsidRPr="00D76438">
        <w:rPr>
          <w:rFonts w:ascii="Times New Roman" w:eastAsia="Times New Roman" w:hAnsi="Times New Roman" w:cs="Times New Roman"/>
          <w:color w:val="auto"/>
          <w:sz w:val="28"/>
          <w:szCs w:val="28"/>
          <w:highlight w:val="white"/>
        </w:rPr>
        <w:t>оберегової</w:t>
      </w:r>
      <w:proofErr w:type="spellEnd"/>
      <w:r w:rsidRPr="00D76438">
        <w:rPr>
          <w:rFonts w:ascii="Times New Roman" w:eastAsia="Times New Roman" w:hAnsi="Times New Roman" w:cs="Times New Roman"/>
          <w:color w:val="auto"/>
          <w:sz w:val="28"/>
          <w:szCs w:val="28"/>
          <w:highlight w:val="white"/>
        </w:rPr>
        <w:t xml:space="preserve"> практики : у </w:t>
      </w:r>
      <w:r w:rsidRPr="00E35B38">
        <w:rPr>
          <w:rFonts w:ascii="Times New Roman" w:eastAsia="Times New Roman" w:hAnsi="Times New Roman" w:cs="Times New Roman"/>
          <w:color w:val="auto"/>
          <w:sz w:val="28"/>
          <w:szCs w:val="28"/>
          <w:highlight w:val="white"/>
        </w:rPr>
        <w:t xml:space="preserve">ситуаціях невизначеності, стресу чи хвороби контакт із матеріальним чи вербальним оберегом забезпечує людині відчуття контролю над обставинами та </w:t>
      </w:r>
      <w:r w:rsidRPr="00E35B38">
        <w:rPr>
          <w:rFonts w:ascii="Times New Roman" w:eastAsia="Times New Roman" w:hAnsi="Times New Roman" w:cs="Times New Roman"/>
          <w:color w:val="auto"/>
          <w:sz w:val="28"/>
          <w:szCs w:val="28"/>
          <w:highlight w:val="white"/>
        </w:rPr>
        <w:lastRenderedPageBreak/>
        <w:t xml:space="preserve">внутрішню стабільність. Дослідження психологічних наслідків використання оберегів свідчать, що ритуальні дії та присутність «захисного предмета» зменшують рівень тривожності, посилюють впевненість у власних ресурсах і сприяють швидкому </w:t>
      </w:r>
      <w:r w:rsidRPr="00D76438">
        <w:rPr>
          <w:rFonts w:ascii="Times New Roman" w:eastAsia="Times New Roman" w:hAnsi="Times New Roman" w:cs="Times New Roman"/>
          <w:color w:val="auto"/>
          <w:sz w:val="28"/>
          <w:szCs w:val="28"/>
          <w:highlight w:val="white"/>
        </w:rPr>
        <w:t xml:space="preserve">відновленню після стресів </w:t>
      </w:r>
      <w:r w:rsidR="00014E57">
        <w:rPr>
          <w:rFonts w:ascii="Times New Roman" w:eastAsia="Times New Roman" w:hAnsi="Times New Roman" w:cs="Times New Roman"/>
          <w:color w:val="auto"/>
          <w:sz w:val="28"/>
          <w:szCs w:val="28"/>
          <w:highlight w:val="white"/>
        </w:rPr>
        <w:t>[7</w:t>
      </w:r>
      <w:r w:rsidR="00D76438" w:rsidRPr="00D76438">
        <w:rPr>
          <w:rFonts w:ascii="Times New Roman" w:eastAsia="Times New Roman" w:hAnsi="Times New Roman" w:cs="Times New Roman"/>
          <w:color w:val="auto"/>
          <w:sz w:val="28"/>
          <w:szCs w:val="28"/>
          <w:highlight w:val="white"/>
        </w:rPr>
        <w:t>].</w:t>
      </w:r>
      <w:r w:rsidRPr="00D76438">
        <w:rPr>
          <w:rFonts w:ascii="Times New Roman" w:eastAsia="Times New Roman" w:hAnsi="Times New Roman" w:cs="Times New Roman"/>
          <w:color w:val="auto"/>
          <w:sz w:val="28"/>
          <w:szCs w:val="28"/>
          <w:highlight w:val="white"/>
        </w:rPr>
        <w:t xml:space="preserve"> </w:t>
      </w:r>
    </w:p>
    <w:p w14:paraId="286A918D" w14:textId="77777777" w:rsidR="00C927CC" w:rsidRPr="00293C7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Крім того, ритуально‑календарна функція оберегів додатково пов’язує індивіда з аграрним циклом. Спеціальні обереги, виготовлені до Стрітення, Зелених свят чи Різдва, виступають як «маркери» зміни сезонів і відповідних обрядових практик. Зокрема обкурювання осель полином на Стрітення підсилює віру в очищення простору й успішний перехід до весняного періоду, тоді як викладання колосся напередодні Зелених свят символізує обіцянку врожаю й </w:t>
      </w:r>
      <w:r w:rsidRPr="00293C7F">
        <w:rPr>
          <w:rFonts w:ascii="Times New Roman" w:eastAsia="Times New Roman" w:hAnsi="Times New Roman" w:cs="Times New Roman"/>
          <w:color w:val="auto"/>
          <w:sz w:val="28"/>
          <w:szCs w:val="28"/>
          <w:highlight w:val="white"/>
        </w:rPr>
        <w:t xml:space="preserve">оновлення природи </w:t>
      </w:r>
      <w:r w:rsidR="00D76438" w:rsidRPr="00293C7F">
        <w:rPr>
          <w:rFonts w:ascii="Times New Roman" w:eastAsia="Times New Roman" w:hAnsi="Times New Roman" w:cs="Times New Roman"/>
          <w:color w:val="auto"/>
          <w:sz w:val="28"/>
          <w:szCs w:val="28"/>
          <w:highlight w:val="white"/>
        </w:rPr>
        <w:t>[</w:t>
      </w:r>
      <w:r w:rsidR="00014E57" w:rsidRPr="00293C7F">
        <w:rPr>
          <w:rFonts w:ascii="Times New Roman" w:eastAsia="Times New Roman" w:hAnsi="Times New Roman" w:cs="Times New Roman"/>
          <w:color w:val="auto"/>
          <w:sz w:val="28"/>
          <w:szCs w:val="28"/>
          <w:highlight w:val="white"/>
        </w:rPr>
        <w:t>36</w:t>
      </w:r>
      <w:r w:rsidR="00D76438" w:rsidRPr="00293C7F">
        <w:rPr>
          <w:rFonts w:ascii="Times New Roman" w:eastAsia="Times New Roman" w:hAnsi="Times New Roman" w:cs="Times New Roman"/>
          <w:color w:val="auto"/>
          <w:sz w:val="28"/>
          <w:szCs w:val="28"/>
          <w:highlight w:val="white"/>
        </w:rPr>
        <w:t>].</w:t>
      </w:r>
    </w:p>
    <w:p w14:paraId="1B5EA884" w14:textId="77777777" w:rsidR="00710958" w:rsidRDefault="00A97FD6" w:rsidP="00710958">
      <w:pPr>
        <w:spacing w:line="360" w:lineRule="auto"/>
        <w:ind w:firstLine="709"/>
        <w:jc w:val="both"/>
        <w:rPr>
          <w:rFonts w:ascii="Times New Roman" w:eastAsia="Times New Roman" w:hAnsi="Times New Roman" w:cs="Times New Roman"/>
          <w:color w:val="auto"/>
          <w:sz w:val="28"/>
          <w:szCs w:val="28"/>
        </w:rPr>
      </w:pPr>
      <w:r w:rsidRPr="00293C7F">
        <w:rPr>
          <w:rFonts w:ascii="Times New Roman" w:eastAsia="Times New Roman" w:hAnsi="Times New Roman" w:cs="Times New Roman"/>
          <w:color w:val="auto"/>
          <w:sz w:val="28"/>
          <w:szCs w:val="28"/>
        </w:rPr>
        <w:t>У запропонованій таблиці систематизовано матеріальні, вербальні та ритуальні обереги, що відіграють центральну роль у структурі української сакральної символіки. Для кожної категорії наведено формальну характеристику, символічне навантаження та функціональне призначення в традиційному культурному контексті.</w:t>
      </w:r>
    </w:p>
    <w:p w14:paraId="19737EB6" w14:textId="77777777" w:rsidR="00710958" w:rsidRDefault="00A01405" w:rsidP="00710958">
      <w:pPr>
        <w:spacing w:line="360" w:lineRule="auto"/>
        <w:ind w:firstLine="709"/>
        <w:jc w:val="both"/>
        <w:rPr>
          <w:rFonts w:ascii="Times New Roman" w:eastAsia="Times New Roman" w:hAnsi="Times New Roman" w:cs="Times New Roman"/>
          <w:color w:val="auto"/>
          <w:sz w:val="28"/>
          <w:szCs w:val="28"/>
        </w:rPr>
      </w:pPr>
      <w:r w:rsidRPr="00710958">
        <w:rPr>
          <w:rFonts w:ascii="Times New Roman" w:eastAsia="Times New Roman" w:hAnsi="Times New Roman" w:cs="Times New Roman"/>
          <w:bCs/>
          <w:color w:val="auto"/>
          <w:kern w:val="0"/>
          <w:sz w:val="28"/>
          <w:lang w:eastAsia="uk-UA" w:bidi="ar-SA"/>
        </w:rPr>
        <w:t>Матеріальні обереги</w:t>
      </w:r>
      <w:r w:rsidRPr="00A01405">
        <w:rPr>
          <w:rFonts w:ascii="Times New Roman" w:eastAsia="Times New Roman" w:hAnsi="Times New Roman" w:cs="Times New Roman"/>
          <w:color w:val="auto"/>
          <w:kern w:val="0"/>
          <w:sz w:val="28"/>
          <w:lang w:eastAsia="uk-UA" w:bidi="ar-SA"/>
        </w:rPr>
        <w:t xml:space="preserve"> охоплюють предмети, створені з тканини, природних матеріалів чи металу, які наділяються здатністю захищати людину, дім або рід. Одним із найвідоміших таких оберегів є лялька-</w:t>
      </w:r>
      <w:proofErr w:type="spellStart"/>
      <w:r w:rsidRPr="00A01405">
        <w:rPr>
          <w:rFonts w:ascii="Times New Roman" w:eastAsia="Times New Roman" w:hAnsi="Times New Roman" w:cs="Times New Roman"/>
          <w:color w:val="auto"/>
          <w:kern w:val="0"/>
          <w:sz w:val="28"/>
          <w:lang w:eastAsia="uk-UA" w:bidi="ar-SA"/>
        </w:rPr>
        <w:t>мотанка</w:t>
      </w:r>
      <w:proofErr w:type="spellEnd"/>
      <w:r w:rsidRPr="00A01405">
        <w:rPr>
          <w:rFonts w:ascii="Times New Roman" w:eastAsia="Times New Roman" w:hAnsi="Times New Roman" w:cs="Times New Roman"/>
          <w:color w:val="auto"/>
          <w:kern w:val="0"/>
          <w:sz w:val="28"/>
          <w:lang w:eastAsia="uk-UA" w:bidi="ar-SA"/>
        </w:rPr>
        <w:t>, виготовлена з тканини та ниток. Вона символізує Велику Матір, рід і життєдайну ене</w:t>
      </w:r>
      <w:r w:rsidR="00710958">
        <w:rPr>
          <w:rFonts w:ascii="Times New Roman" w:eastAsia="Times New Roman" w:hAnsi="Times New Roman" w:cs="Times New Roman"/>
          <w:color w:val="auto"/>
          <w:kern w:val="0"/>
          <w:sz w:val="28"/>
          <w:lang w:eastAsia="uk-UA" w:bidi="ar-SA"/>
        </w:rPr>
        <w:t>ргію дому, слугуючи захистом</w:t>
      </w:r>
      <w:r w:rsidRPr="00A01405">
        <w:rPr>
          <w:rFonts w:ascii="Times New Roman" w:eastAsia="Times New Roman" w:hAnsi="Times New Roman" w:cs="Times New Roman"/>
          <w:color w:val="auto"/>
          <w:kern w:val="0"/>
          <w:sz w:val="28"/>
          <w:lang w:eastAsia="uk-UA" w:bidi="ar-SA"/>
        </w:rPr>
        <w:t xml:space="preserve"> дитини, оселі та жіночої долі. Рушник, виконаний у техніці вишивки, постає знаком до</w:t>
      </w:r>
      <w:r w:rsidRPr="00710958">
        <w:rPr>
          <w:rFonts w:ascii="Times New Roman" w:eastAsia="Times New Roman" w:hAnsi="Times New Roman" w:cs="Times New Roman"/>
          <w:color w:val="auto"/>
          <w:kern w:val="0"/>
          <w:sz w:val="28"/>
          <w:lang w:eastAsia="uk-UA" w:bidi="ar-SA"/>
        </w:rPr>
        <w:t>роги життя та духовної єдності. В</w:t>
      </w:r>
      <w:r w:rsidRPr="00A01405">
        <w:rPr>
          <w:rFonts w:ascii="Times New Roman" w:eastAsia="Times New Roman" w:hAnsi="Times New Roman" w:cs="Times New Roman"/>
          <w:color w:val="auto"/>
          <w:kern w:val="0"/>
          <w:sz w:val="28"/>
          <w:lang w:eastAsia="uk-UA" w:bidi="ar-SA"/>
        </w:rPr>
        <w:t>ін виконує родову, весільну та</w:t>
      </w:r>
      <w:r w:rsidR="00710958" w:rsidRPr="00710958">
        <w:rPr>
          <w:rFonts w:ascii="Times New Roman" w:eastAsia="Times New Roman" w:hAnsi="Times New Roman" w:cs="Times New Roman"/>
          <w:color w:val="auto"/>
          <w:kern w:val="0"/>
          <w:sz w:val="28"/>
          <w:lang w:eastAsia="uk-UA" w:bidi="ar-SA"/>
        </w:rPr>
        <w:t xml:space="preserve"> навіть</w:t>
      </w:r>
      <w:r w:rsidRPr="00A01405">
        <w:rPr>
          <w:rFonts w:ascii="Times New Roman" w:eastAsia="Times New Roman" w:hAnsi="Times New Roman" w:cs="Times New Roman"/>
          <w:color w:val="auto"/>
          <w:kern w:val="0"/>
          <w:sz w:val="28"/>
          <w:lang w:eastAsia="uk-UA" w:bidi="ar-SA"/>
        </w:rPr>
        <w:t xml:space="preserve"> поховальну функції. Сорочка-вишиванка, прикрашена орнаментами, є персональним оберегом</w:t>
      </w:r>
      <w:r w:rsidR="00710958" w:rsidRPr="00710958">
        <w:rPr>
          <w:rFonts w:ascii="Times New Roman" w:eastAsia="Times New Roman" w:hAnsi="Times New Roman" w:cs="Times New Roman"/>
          <w:color w:val="auto"/>
          <w:kern w:val="0"/>
          <w:sz w:val="28"/>
          <w:lang w:eastAsia="uk-UA" w:bidi="ar-SA"/>
        </w:rPr>
        <w:t xml:space="preserve"> власника</w:t>
      </w:r>
      <w:r w:rsidRPr="00A01405">
        <w:rPr>
          <w:rFonts w:ascii="Times New Roman" w:eastAsia="Times New Roman" w:hAnsi="Times New Roman" w:cs="Times New Roman"/>
          <w:color w:val="auto"/>
          <w:kern w:val="0"/>
          <w:sz w:val="28"/>
          <w:lang w:eastAsia="uk-UA" w:bidi="ar-SA"/>
        </w:rPr>
        <w:t>, що підкреслює етнічну ідентичність та слугує захистом особистості. Віночок із квітів, трав і стрічок</w:t>
      </w:r>
      <w:r w:rsidR="00710958" w:rsidRPr="00710958">
        <w:rPr>
          <w:rFonts w:ascii="Times New Roman" w:eastAsia="Times New Roman" w:hAnsi="Times New Roman" w:cs="Times New Roman"/>
          <w:color w:val="auto"/>
          <w:kern w:val="0"/>
          <w:sz w:val="28"/>
          <w:lang w:eastAsia="uk-UA" w:bidi="ar-SA"/>
        </w:rPr>
        <w:t xml:space="preserve"> виконує </w:t>
      </w:r>
      <w:r w:rsidR="00710958" w:rsidRPr="00A01405">
        <w:rPr>
          <w:rFonts w:ascii="Times New Roman" w:eastAsia="Times New Roman" w:hAnsi="Times New Roman" w:cs="Times New Roman"/>
          <w:color w:val="auto"/>
          <w:kern w:val="0"/>
          <w:sz w:val="28"/>
          <w:lang w:eastAsia="uk-UA" w:bidi="ar-SA"/>
        </w:rPr>
        <w:t>роль обрядового жіночого атрибуту</w:t>
      </w:r>
      <w:r w:rsidR="00710958" w:rsidRPr="00710958">
        <w:rPr>
          <w:rFonts w:ascii="Times New Roman" w:eastAsia="Times New Roman" w:hAnsi="Times New Roman" w:cs="Times New Roman"/>
          <w:color w:val="auto"/>
          <w:kern w:val="0"/>
          <w:sz w:val="28"/>
          <w:lang w:eastAsia="uk-UA" w:bidi="ar-SA"/>
        </w:rPr>
        <w:t>. Він</w:t>
      </w:r>
      <w:r w:rsidRPr="00A01405">
        <w:rPr>
          <w:rFonts w:ascii="Times New Roman" w:eastAsia="Times New Roman" w:hAnsi="Times New Roman" w:cs="Times New Roman"/>
          <w:color w:val="auto"/>
          <w:kern w:val="0"/>
          <w:sz w:val="28"/>
          <w:lang w:eastAsia="uk-UA" w:bidi="ar-SA"/>
        </w:rPr>
        <w:t xml:space="preserve"> уособлює чистоту, дівочу цілісність </w:t>
      </w:r>
      <w:r w:rsidR="00710958">
        <w:rPr>
          <w:rFonts w:ascii="Times New Roman" w:eastAsia="Times New Roman" w:hAnsi="Times New Roman" w:cs="Times New Roman"/>
          <w:color w:val="auto"/>
          <w:kern w:val="0"/>
          <w:sz w:val="28"/>
          <w:lang w:eastAsia="uk-UA" w:bidi="ar-SA"/>
        </w:rPr>
        <w:t>та</w:t>
      </w:r>
      <w:r w:rsidR="00710958" w:rsidRPr="00710958">
        <w:rPr>
          <w:rFonts w:ascii="Times New Roman" w:eastAsia="Times New Roman" w:hAnsi="Times New Roman" w:cs="Times New Roman"/>
          <w:color w:val="auto"/>
          <w:kern w:val="0"/>
          <w:sz w:val="28"/>
          <w:lang w:eastAsia="uk-UA" w:bidi="ar-SA"/>
        </w:rPr>
        <w:t xml:space="preserve"> захист від злих сил</w:t>
      </w:r>
      <w:r w:rsidRPr="00A01405">
        <w:rPr>
          <w:rFonts w:ascii="Times New Roman" w:eastAsia="Times New Roman" w:hAnsi="Times New Roman" w:cs="Times New Roman"/>
          <w:color w:val="auto"/>
          <w:kern w:val="0"/>
          <w:sz w:val="28"/>
          <w:lang w:eastAsia="uk-UA" w:bidi="ar-SA"/>
        </w:rPr>
        <w:t xml:space="preserve">. Намисто або коралі </w:t>
      </w:r>
      <w:r w:rsidR="00710958" w:rsidRPr="00710958">
        <w:rPr>
          <w:rFonts w:ascii="Times New Roman" w:eastAsia="Times New Roman" w:hAnsi="Times New Roman" w:cs="Times New Roman"/>
          <w:color w:val="auto"/>
          <w:kern w:val="0"/>
          <w:sz w:val="28"/>
          <w:lang w:eastAsia="uk-UA" w:bidi="ar-SA"/>
        </w:rPr>
        <w:t>в українській побутовій</w:t>
      </w:r>
      <w:r w:rsidRPr="00A01405">
        <w:rPr>
          <w:rFonts w:ascii="Times New Roman" w:eastAsia="Times New Roman" w:hAnsi="Times New Roman" w:cs="Times New Roman"/>
          <w:color w:val="auto"/>
          <w:kern w:val="0"/>
          <w:sz w:val="28"/>
          <w:lang w:eastAsia="uk-UA" w:bidi="ar-SA"/>
        </w:rPr>
        <w:t xml:space="preserve"> традиції символізують жи</w:t>
      </w:r>
      <w:r w:rsidR="00710958" w:rsidRPr="00710958">
        <w:rPr>
          <w:rFonts w:ascii="Times New Roman" w:eastAsia="Times New Roman" w:hAnsi="Times New Roman" w:cs="Times New Roman"/>
          <w:color w:val="auto"/>
          <w:kern w:val="0"/>
          <w:sz w:val="28"/>
          <w:lang w:eastAsia="uk-UA" w:bidi="ar-SA"/>
        </w:rPr>
        <w:t>ттєву силу, здоров’я та енергію. В</w:t>
      </w:r>
      <w:r w:rsidRPr="00A01405">
        <w:rPr>
          <w:rFonts w:ascii="Times New Roman" w:eastAsia="Times New Roman" w:hAnsi="Times New Roman" w:cs="Times New Roman"/>
          <w:color w:val="auto"/>
          <w:kern w:val="0"/>
          <w:sz w:val="28"/>
          <w:lang w:eastAsia="uk-UA" w:bidi="ar-SA"/>
        </w:rPr>
        <w:t>одночас</w:t>
      </w:r>
      <w:r w:rsidR="00710958">
        <w:rPr>
          <w:rFonts w:ascii="Times New Roman" w:eastAsia="Times New Roman" w:hAnsi="Times New Roman" w:cs="Times New Roman"/>
          <w:color w:val="auto"/>
          <w:kern w:val="0"/>
          <w:sz w:val="28"/>
          <w:lang w:eastAsia="uk-UA" w:bidi="ar-SA"/>
        </w:rPr>
        <w:t xml:space="preserve"> цей прадавній аксесуар</w:t>
      </w:r>
      <w:r w:rsidRPr="00A01405">
        <w:rPr>
          <w:rFonts w:ascii="Times New Roman" w:eastAsia="Times New Roman" w:hAnsi="Times New Roman" w:cs="Times New Roman"/>
          <w:color w:val="auto"/>
          <w:kern w:val="0"/>
          <w:sz w:val="28"/>
          <w:lang w:eastAsia="uk-UA" w:bidi="ar-SA"/>
        </w:rPr>
        <w:t xml:space="preserve"> оберіга</w:t>
      </w:r>
      <w:r w:rsidR="00710958" w:rsidRPr="00710958">
        <w:rPr>
          <w:rFonts w:ascii="Times New Roman" w:eastAsia="Times New Roman" w:hAnsi="Times New Roman" w:cs="Times New Roman"/>
          <w:color w:val="auto"/>
          <w:kern w:val="0"/>
          <w:sz w:val="28"/>
          <w:lang w:eastAsia="uk-UA" w:bidi="ar-SA"/>
        </w:rPr>
        <w:t>є</w:t>
      </w:r>
      <w:r w:rsidRPr="00A01405">
        <w:rPr>
          <w:rFonts w:ascii="Times New Roman" w:eastAsia="Times New Roman" w:hAnsi="Times New Roman" w:cs="Times New Roman"/>
          <w:color w:val="auto"/>
          <w:kern w:val="0"/>
          <w:sz w:val="28"/>
          <w:lang w:eastAsia="uk-UA" w:bidi="ar-SA"/>
        </w:rPr>
        <w:t xml:space="preserve"> жінку від пристріту</w:t>
      </w:r>
      <w:r w:rsidR="00710958" w:rsidRPr="00710958">
        <w:rPr>
          <w:rFonts w:ascii="Times New Roman" w:eastAsia="Times New Roman" w:hAnsi="Times New Roman" w:cs="Times New Roman"/>
          <w:color w:val="auto"/>
          <w:kern w:val="0"/>
          <w:sz w:val="28"/>
          <w:lang w:eastAsia="uk-UA" w:bidi="ar-SA"/>
        </w:rPr>
        <w:t xml:space="preserve"> – забобон про негативний вплив, який спричиняється </w:t>
      </w:r>
      <w:proofErr w:type="spellStart"/>
      <w:r w:rsidR="00710958" w:rsidRPr="00710958">
        <w:rPr>
          <w:rFonts w:ascii="Times New Roman" w:eastAsia="Times New Roman" w:hAnsi="Times New Roman" w:cs="Times New Roman"/>
          <w:color w:val="auto"/>
          <w:kern w:val="0"/>
          <w:sz w:val="28"/>
          <w:lang w:eastAsia="uk-UA" w:bidi="ar-SA"/>
        </w:rPr>
        <w:t>заздр</w:t>
      </w:r>
      <w:r w:rsidR="00710958">
        <w:rPr>
          <w:rFonts w:ascii="Times New Roman" w:eastAsia="Times New Roman" w:hAnsi="Times New Roman" w:cs="Times New Roman"/>
          <w:color w:val="auto"/>
          <w:kern w:val="0"/>
          <w:sz w:val="28"/>
          <w:lang w:eastAsia="uk-UA" w:bidi="ar-SA"/>
        </w:rPr>
        <w:t>ізним</w:t>
      </w:r>
      <w:proofErr w:type="spellEnd"/>
      <w:r w:rsidR="00710958">
        <w:rPr>
          <w:rFonts w:ascii="Times New Roman" w:eastAsia="Times New Roman" w:hAnsi="Times New Roman" w:cs="Times New Roman"/>
          <w:color w:val="auto"/>
          <w:kern w:val="0"/>
          <w:sz w:val="28"/>
          <w:lang w:eastAsia="uk-UA" w:bidi="ar-SA"/>
        </w:rPr>
        <w:t xml:space="preserve"> злим по</w:t>
      </w:r>
      <w:r w:rsidR="00710958" w:rsidRPr="00710958">
        <w:rPr>
          <w:rFonts w:ascii="Times New Roman" w:eastAsia="Times New Roman" w:hAnsi="Times New Roman" w:cs="Times New Roman"/>
          <w:color w:val="auto"/>
          <w:kern w:val="0"/>
          <w:sz w:val="28"/>
          <w:lang w:eastAsia="uk-UA" w:bidi="ar-SA"/>
        </w:rPr>
        <w:t>глядом</w:t>
      </w:r>
      <w:r w:rsidRPr="00A01405">
        <w:rPr>
          <w:rFonts w:ascii="Times New Roman" w:eastAsia="Times New Roman" w:hAnsi="Times New Roman" w:cs="Times New Roman"/>
          <w:color w:val="auto"/>
          <w:kern w:val="0"/>
          <w:sz w:val="28"/>
          <w:lang w:eastAsia="uk-UA" w:bidi="ar-SA"/>
        </w:rPr>
        <w:t xml:space="preserve">. Хрестик із дерева чи металу є </w:t>
      </w:r>
      <w:r w:rsidRPr="00A01405">
        <w:rPr>
          <w:rFonts w:ascii="Times New Roman" w:eastAsia="Times New Roman" w:hAnsi="Times New Roman" w:cs="Times New Roman"/>
          <w:color w:val="auto"/>
          <w:kern w:val="0"/>
          <w:sz w:val="28"/>
          <w:lang w:eastAsia="uk-UA" w:bidi="ar-SA"/>
        </w:rPr>
        <w:lastRenderedPageBreak/>
        <w:t xml:space="preserve">священним знаком, що забезпечує духовний захист та виконує </w:t>
      </w:r>
      <w:proofErr w:type="spellStart"/>
      <w:r w:rsidRPr="00A01405">
        <w:rPr>
          <w:rFonts w:ascii="Times New Roman" w:eastAsia="Times New Roman" w:hAnsi="Times New Roman" w:cs="Times New Roman"/>
          <w:color w:val="auto"/>
          <w:kern w:val="0"/>
          <w:sz w:val="28"/>
          <w:lang w:eastAsia="uk-UA" w:bidi="ar-SA"/>
        </w:rPr>
        <w:t>апотропейну</w:t>
      </w:r>
      <w:proofErr w:type="spellEnd"/>
      <w:r w:rsidRPr="00A01405">
        <w:rPr>
          <w:rFonts w:ascii="Times New Roman" w:eastAsia="Times New Roman" w:hAnsi="Times New Roman" w:cs="Times New Roman"/>
          <w:color w:val="auto"/>
          <w:kern w:val="0"/>
          <w:sz w:val="28"/>
          <w:lang w:eastAsia="uk-UA" w:bidi="ar-SA"/>
        </w:rPr>
        <w:t>, тобто захисну функцію.</w:t>
      </w:r>
    </w:p>
    <w:p w14:paraId="7ED0CCC7" w14:textId="77777777" w:rsidR="001E7173" w:rsidRDefault="00A01405" w:rsidP="001E7173">
      <w:pPr>
        <w:spacing w:line="360" w:lineRule="auto"/>
        <w:ind w:firstLine="709"/>
        <w:jc w:val="both"/>
        <w:rPr>
          <w:rFonts w:ascii="Times New Roman" w:eastAsia="Times New Roman" w:hAnsi="Times New Roman" w:cs="Times New Roman"/>
          <w:color w:val="auto"/>
          <w:sz w:val="28"/>
          <w:szCs w:val="28"/>
        </w:rPr>
      </w:pPr>
      <w:r w:rsidRPr="00710958">
        <w:rPr>
          <w:rFonts w:ascii="Times New Roman" w:eastAsia="Times New Roman" w:hAnsi="Times New Roman" w:cs="Times New Roman"/>
          <w:bCs/>
          <w:color w:val="auto"/>
          <w:kern w:val="0"/>
          <w:sz w:val="28"/>
          <w:lang w:eastAsia="uk-UA" w:bidi="ar-SA"/>
        </w:rPr>
        <w:t>Вербальні обереги</w:t>
      </w:r>
      <w:r w:rsidRPr="00A01405">
        <w:rPr>
          <w:rFonts w:ascii="Times New Roman" w:eastAsia="Times New Roman" w:hAnsi="Times New Roman" w:cs="Times New Roman"/>
          <w:color w:val="auto"/>
          <w:kern w:val="0"/>
          <w:sz w:val="28"/>
          <w:lang w:eastAsia="uk-UA" w:bidi="ar-SA"/>
        </w:rPr>
        <w:t xml:space="preserve"> репрезентують силу слова, яке в українській культурі наділяється здатністю впливати на світ та людину. Молитва, як релігійна формула, забезпечує зв’язок із божественним, спрямована на захист душі й прохання </w:t>
      </w:r>
      <w:r w:rsidR="001446C8">
        <w:rPr>
          <w:rFonts w:ascii="Times New Roman" w:eastAsia="Times New Roman" w:hAnsi="Times New Roman" w:cs="Times New Roman"/>
          <w:color w:val="auto"/>
          <w:kern w:val="0"/>
          <w:sz w:val="28"/>
          <w:lang w:eastAsia="uk-UA" w:bidi="ar-SA"/>
        </w:rPr>
        <w:t>про допомогу</w:t>
      </w:r>
      <w:r w:rsidR="00710958" w:rsidRPr="00710958">
        <w:rPr>
          <w:rFonts w:ascii="Times New Roman" w:eastAsia="Times New Roman" w:hAnsi="Times New Roman" w:cs="Times New Roman"/>
          <w:color w:val="auto"/>
          <w:kern w:val="0"/>
          <w:sz w:val="28"/>
          <w:lang w:eastAsia="uk-UA" w:bidi="ar-SA"/>
        </w:rPr>
        <w:t>. Замовляння — народне магічне звернення. Ця форма</w:t>
      </w:r>
      <w:r w:rsidR="001446C8">
        <w:rPr>
          <w:rFonts w:ascii="Times New Roman" w:eastAsia="Times New Roman" w:hAnsi="Times New Roman" w:cs="Times New Roman"/>
          <w:color w:val="auto"/>
          <w:kern w:val="0"/>
          <w:sz w:val="28"/>
          <w:lang w:eastAsia="uk-UA" w:bidi="ar-SA"/>
        </w:rPr>
        <w:t xml:space="preserve"> комунікації з вищи</w:t>
      </w:r>
      <w:r w:rsidR="00710958" w:rsidRPr="00710958">
        <w:rPr>
          <w:rFonts w:ascii="Times New Roman" w:eastAsia="Times New Roman" w:hAnsi="Times New Roman" w:cs="Times New Roman"/>
          <w:color w:val="auto"/>
          <w:kern w:val="0"/>
          <w:sz w:val="28"/>
          <w:lang w:eastAsia="uk-UA" w:bidi="ar-SA"/>
        </w:rPr>
        <w:t>ми силами</w:t>
      </w:r>
      <w:r w:rsidRPr="00A01405">
        <w:rPr>
          <w:rFonts w:ascii="Times New Roman" w:eastAsia="Times New Roman" w:hAnsi="Times New Roman" w:cs="Times New Roman"/>
          <w:color w:val="auto"/>
          <w:kern w:val="0"/>
          <w:sz w:val="28"/>
          <w:lang w:eastAsia="uk-UA" w:bidi="ar-SA"/>
        </w:rPr>
        <w:t xml:space="preserve"> сприймається як словесна дія, що очищує, лікує та об</w:t>
      </w:r>
      <w:r w:rsidR="00710958" w:rsidRPr="00710958">
        <w:rPr>
          <w:rFonts w:ascii="Times New Roman" w:eastAsia="Times New Roman" w:hAnsi="Times New Roman" w:cs="Times New Roman"/>
          <w:color w:val="auto"/>
          <w:kern w:val="0"/>
          <w:sz w:val="28"/>
          <w:lang w:eastAsia="uk-UA" w:bidi="ar-SA"/>
        </w:rPr>
        <w:t>ерігає. Колискова пісня належить</w:t>
      </w:r>
      <w:r w:rsidRPr="00A01405">
        <w:rPr>
          <w:rFonts w:ascii="Times New Roman" w:eastAsia="Times New Roman" w:hAnsi="Times New Roman" w:cs="Times New Roman"/>
          <w:color w:val="auto"/>
          <w:kern w:val="0"/>
          <w:sz w:val="28"/>
          <w:lang w:eastAsia="uk-UA" w:bidi="ar-SA"/>
        </w:rPr>
        <w:t xml:space="preserve"> до фольклорної традиції</w:t>
      </w:r>
      <w:r w:rsidR="00710958" w:rsidRPr="00710958">
        <w:rPr>
          <w:rFonts w:ascii="Times New Roman" w:eastAsia="Times New Roman" w:hAnsi="Times New Roman" w:cs="Times New Roman"/>
          <w:color w:val="auto"/>
          <w:kern w:val="0"/>
          <w:sz w:val="28"/>
          <w:lang w:eastAsia="uk-UA" w:bidi="ar-SA"/>
        </w:rPr>
        <w:t xml:space="preserve"> України та</w:t>
      </w:r>
      <w:r w:rsidRPr="00A01405">
        <w:rPr>
          <w:rFonts w:ascii="Times New Roman" w:eastAsia="Times New Roman" w:hAnsi="Times New Roman" w:cs="Times New Roman"/>
          <w:color w:val="auto"/>
          <w:kern w:val="0"/>
          <w:sz w:val="28"/>
          <w:lang w:eastAsia="uk-UA" w:bidi="ar-SA"/>
        </w:rPr>
        <w:t xml:space="preserve"> виконує заспокійливу й охоронну функцію, забезпечуючи захист дитини під час сну.</w:t>
      </w:r>
    </w:p>
    <w:p w14:paraId="2B4CE521" w14:textId="77777777" w:rsidR="00A97FD6" w:rsidRPr="00D76438" w:rsidRDefault="00A01405" w:rsidP="001E7173">
      <w:pPr>
        <w:spacing w:line="360" w:lineRule="auto"/>
        <w:ind w:firstLine="709"/>
        <w:jc w:val="both"/>
        <w:rPr>
          <w:rFonts w:ascii="Times New Roman" w:eastAsia="Times New Roman" w:hAnsi="Times New Roman" w:cs="Times New Roman"/>
          <w:color w:val="auto"/>
          <w:sz w:val="28"/>
          <w:szCs w:val="28"/>
          <w:highlight w:val="white"/>
        </w:rPr>
      </w:pPr>
      <w:r w:rsidRPr="001E7173">
        <w:rPr>
          <w:rFonts w:ascii="Times New Roman" w:eastAsia="Times New Roman" w:hAnsi="Times New Roman" w:cs="Times New Roman"/>
          <w:bCs/>
          <w:color w:val="auto"/>
          <w:kern w:val="0"/>
          <w:sz w:val="28"/>
          <w:szCs w:val="28"/>
          <w:lang w:eastAsia="uk-UA" w:bidi="ar-SA"/>
        </w:rPr>
        <w:t xml:space="preserve">Ритуальні дії з </w:t>
      </w:r>
      <w:proofErr w:type="spellStart"/>
      <w:r w:rsidRPr="001E7173">
        <w:rPr>
          <w:rFonts w:ascii="Times New Roman" w:eastAsia="Times New Roman" w:hAnsi="Times New Roman" w:cs="Times New Roman"/>
          <w:bCs/>
          <w:color w:val="auto"/>
          <w:kern w:val="0"/>
          <w:sz w:val="28"/>
          <w:szCs w:val="28"/>
          <w:lang w:eastAsia="uk-UA" w:bidi="ar-SA"/>
        </w:rPr>
        <w:t>обереговим</w:t>
      </w:r>
      <w:proofErr w:type="spellEnd"/>
      <w:r w:rsidRPr="001E7173">
        <w:rPr>
          <w:rFonts w:ascii="Times New Roman" w:eastAsia="Times New Roman" w:hAnsi="Times New Roman" w:cs="Times New Roman"/>
          <w:bCs/>
          <w:color w:val="auto"/>
          <w:kern w:val="0"/>
          <w:sz w:val="28"/>
          <w:szCs w:val="28"/>
          <w:lang w:eastAsia="uk-UA" w:bidi="ar-SA"/>
        </w:rPr>
        <w:t xml:space="preserve"> значенням</w:t>
      </w:r>
      <w:r w:rsidRPr="00A01405">
        <w:rPr>
          <w:rFonts w:ascii="Times New Roman" w:eastAsia="Times New Roman" w:hAnsi="Times New Roman" w:cs="Times New Roman"/>
          <w:color w:val="auto"/>
          <w:kern w:val="0"/>
          <w:sz w:val="28"/>
          <w:szCs w:val="28"/>
          <w:lang w:eastAsia="uk-UA" w:bidi="ar-SA"/>
        </w:rPr>
        <w:t xml:space="preserve"> представлені символічними практиками, у яких поєднуються час, простір, учасники й сакральні атрибути. Ритуали водіння </w:t>
      </w:r>
      <w:proofErr w:type="spellStart"/>
      <w:r w:rsidRPr="00A01405">
        <w:rPr>
          <w:rFonts w:ascii="Times New Roman" w:eastAsia="Times New Roman" w:hAnsi="Times New Roman" w:cs="Times New Roman"/>
          <w:color w:val="auto"/>
          <w:kern w:val="0"/>
          <w:sz w:val="28"/>
          <w:szCs w:val="28"/>
          <w:lang w:eastAsia="uk-UA" w:bidi="ar-SA"/>
        </w:rPr>
        <w:t>Куста</w:t>
      </w:r>
      <w:proofErr w:type="spellEnd"/>
      <w:r w:rsidRPr="00A01405">
        <w:rPr>
          <w:rFonts w:ascii="Times New Roman" w:eastAsia="Times New Roman" w:hAnsi="Times New Roman" w:cs="Times New Roman"/>
          <w:color w:val="auto"/>
          <w:kern w:val="0"/>
          <w:sz w:val="28"/>
          <w:szCs w:val="28"/>
          <w:lang w:eastAsia="uk-UA" w:bidi="ar-SA"/>
        </w:rPr>
        <w:t>, Купала чи Мари передбачають створення або втілення персонажа-оберега, що пов’язаний із родюч</w:t>
      </w:r>
      <w:r w:rsidR="001E7173" w:rsidRPr="001E7173">
        <w:rPr>
          <w:rFonts w:ascii="Times New Roman" w:eastAsia="Times New Roman" w:hAnsi="Times New Roman" w:cs="Times New Roman"/>
          <w:color w:val="auto"/>
          <w:kern w:val="0"/>
          <w:sz w:val="28"/>
          <w:szCs w:val="28"/>
          <w:lang w:eastAsia="uk-UA" w:bidi="ar-SA"/>
        </w:rPr>
        <w:t>істю, очищенням та оновленням. Ц</w:t>
      </w:r>
      <w:r w:rsidRPr="00A01405">
        <w:rPr>
          <w:rFonts w:ascii="Times New Roman" w:eastAsia="Times New Roman" w:hAnsi="Times New Roman" w:cs="Times New Roman"/>
          <w:color w:val="auto"/>
          <w:kern w:val="0"/>
          <w:sz w:val="28"/>
          <w:szCs w:val="28"/>
          <w:lang w:eastAsia="uk-UA" w:bidi="ar-SA"/>
        </w:rPr>
        <w:t>і дії спрямовані на захист громади та підтримку циклів життя. Коло у хороводі виступає символом безп</w:t>
      </w:r>
      <w:r w:rsidR="001E7173" w:rsidRPr="001E7173">
        <w:rPr>
          <w:rFonts w:ascii="Times New Roman" w:eastAsia="Times New Roman" w:hAnsi="Times New Roman" w:cs="Times New Roman"/>
          <w:color w:val="auto"/>
          <w:kern w:val="0"/>
          <w:sz w:val="28"/>
          <w:szCs w:val="28"/>
          <w:lang w:eastAsia="uk-UA" w:bidi="ar-SA"/>
        </w:rPr>
        <w:t xml:space="preserve">ерервності, єдності й вічності. Воно </w:t>
      </w:r>
      <w:r w:rsidRPr="00A01405">
        <w:rPr>
          <w:rFonts w:ascii="Times New Roman" w:eastAsia="Times New Roman" w:hAnsi="Times New Roman" w:cs="Times New Roman"/>
          <w:color w:val="auto"/>
          <w:kern w:val="0"/>
          <w:sz w:val="28"/>
          <w:szCs w:val="28"/>
          <w:lang w:eastAsia="uk-UA" w:bidi="ar-SA"/>
        </w:rPr>
        <w:t>забезпечу</w:t>
      </w:r>
      <w:r w:rsidR="001E7173" w:rsidRPr="001E7173">
        <w:rPr>
          <w:rFonts w:ascii="Times New Roman" w:eastAsia="Times New Roman" w:hAnsi="Times New Roman" w:cs="Times New Roman"/>
          <w:color w:val="auto"/>
          <w:kern w:val="0"/>
          <w:sz w:val="28"/>
          <w:szCs w:val="28"/>
          <w:lang w:eastAsia="uk-UA" w:bidi="ar-SA"/>
        </w:rPr>
        <w:t xml:space="preserve">є </w:t>
      </w:r>
      <w:r w:rsidRPr="00A01405">
        <w:rPr>
          <w:rFonts w:ascii="Times New Roman" w:eastAsia="Times New Roman" w:hAnsi="Times New Roman" w:cs="Times New Roman"/>
          <w:color w:val="auto"/>
          <w:kern w:val="0"/>
          <w:sz w:val="28"/>
          <w:szCs w:val="28"/>
          <w:lang w:eastAsia="uk-UA" w:bidi="ar-SA"/>
        </w:rPr>
        <w:t>колективне згуртування та захист</w:t>
      </w:r>
      <w:r w:rsidR="001E7173">
        <w:rPr>
          <w:rFonts w:ascii="Times New Roman" w:eastAsia="Times New Roman" w:hAnsi="Times New Roman" w:cs="Times New Roman"/>
          <w:color w:val="auto"/>
          <w:kern w:val="0"/>
          <w:sz w:val="28"/>
          <w:szCs w:val="28"/>
          <w:lang w:eastAsia="uk-UA" w:bidi="ar-SA"/>
        </w:rPr>
        <w:t xml:space="preserve"> спільноти</w:t>
      </w:r>
      <w:r w:rsidRPr="00A01405">
        <w:rPr>
          <w:rFonts w:ascii="Times New Roman" w:eastAsia="Times New Roman" w:hAnsi="Times New Roman" w:cs="Times New Roman"/>
          <w:color w:val="auto"/>
          <w:kern w:val="0"/>
          <w:sz w:val="28"/>
          <w:szCs w:val="28"/>
          <w:lang w:eastAsia="uk-UA" w:bidi="ar-SA"/>
        </w:rPr>
        <w:t xml:space="preserve"> від руйнівних сил. Обряди обсівання зернами чи </w:t>
      </w:r>
      <w:proofErr w:type="spellStart"/>
      <w:r w:rsidRPr="00A01405">
        <w:rPr>
          <w:rFonts w:ascii="Times New Roman" w:eastAsia="Times New Roman" w:hAnsi="Times New Roman" w:cs="Times New Roman"/>
          <w:color w:val="auto"/>
          <w:kern w:val="0"/>
          <w:sz w:val="28"/>
          <w:szCs w:val="28"/>
          <w:lang w:eastAsia="uk-UA" w:bidi="ar-SA"/>
        </w:rPr>
        <w:t>окроплення</w:t>
      </w:r>
      <w:proofErr w:type="spellEnd"/>
      <w:r w:rsidRPr="00A01405">
        <w:rPr>
          <w:rFonts w:ascii="Times New Roman" w:eastAsia="Times New Roman" w:hAnsi="Times New Roman" w:cs="Times New Roman"/>
          <w:color w:val="auto"/>
          <w:kern w:val="0"/>
          <w:sz w:val="28"/>
          <w:szCs w:val="28"/>
          <w:lang w:eastAsia="uk-UA" w:bidi="ar-SA"/>
        </w:rPr>
        <w:t xml:space="preserve"> </w:t>
      </w:r>
      <w:r w:rsidR="001E7173" w:rsidRPr="001E7173">
        <w:rPr>
          <w:rFonts w:ascii="Times New Roman" w:eastAsia="Times New Roman" w:hAnsi="Times New Roman" w:cs="Times New Roman"/>
          <w:color w:val="auto"/>
          <w:kern w:val="0"/>
          <w:sz w:val="28"/>
          <w:szCs w:val="28"/>
          <w:lang w:eastAsia="uk-UA" w:bidi="ar-SA"/>
        </w:rPr>
        <w:t>водою звертаються до</w:t>
      </w:r>
      <w:r w:rsidR="001E7173">
        <w:rPr>
          <w:rFonts w:ascii="Times New Roman" w:eastAsia="Times New Roman" w:hAnsi="Times New Roman" w:cs="Times New Roman"/>
          <w:color w:val="auto"/>
          <w:kern w:val="0"/>
          <w:sz w:val="28"/>
          <w:szCs w:val="28"/>
          <w:lang w:eastAsia="uk-UA" w:bidi="ar-SA"/>
        </w:rPr>
        <w:t xml:space="preserve"> </w:t>
      </w:r>
      <w:r w:rsidR="001E7173" w:rsidRPr="001E7173">
        <w:rPr>
          <w:rFonts w:ascii="Times New Roman" w:eastAsia="Times New Roman" w:hAnsi="Times New Roman" w:cs="Times New Roman"/>
          <w:color w:val="auto"/>
          <w:kern w:val="0"/>
          <w:sz w:val="28"/>
          <w:szCs w:val="28"/>
          <w:lang w:eastAsia="uk-UA" w:bidi="ar-SA"/>
        </w:rPr>
        <w:t>життєвих сил, очищення та освячення простору. Ці дії</w:t>
      </w:r>
      <w:r w:rsidRPr="00A01405">
        <w:rPr>
          <w:rFonts w:ascii="Times New Roman" w:eastAsia="Times New Roman" w:hAnsi="Times New Roman" w:cs="Times New Roman"/>
          <w:color w:val="auto"/>
          <w:kern w:val="0"/>
          <w:sz w:val="28"/>
          <w:szCs w:val="28"/>
          <w:lang w:eastAsia="uk-UA" w:bidi="ar-SA"/>
        </w:rPr>
        <w:t xml:space="preserve"> спрямовані на привернення добра. </w:t>
      </w:r>
      <w:r w:rsidR="001E7173" w:rsidRPr="001E7173">
        <w:rPr>
          <w:rFonts w:ascii="Times New Roman" w:eastAsia="Times New Roman" w:hAnsi="Times New Roman" w:cs="Times New Roman"/>
          <w:color w:val="auto"/>
          <w:kern w:val="0"/>
          <w:sz w:val="28"/>
          <w:szCs w:val="28"/>
          <w:lang w:eastAsia="uk-UA" w:bidi="ar-SA"/>
        </w:rPr>
        <w:t>Танці</w:t>
      </w:r>
      <w:r w:rsidRPr="00A01405">
        <w:rPr>
          <w:rFonts w:ascii="Times New Roman" w:eastAsia="Times New Roman" w:hAnsi="Times New Roman" w:cs="Times New Roman"/>
          <w:color w:val="auto"/>
          <w:kern w:val="0"/>
          <w:sz w:val="28"/>
          <w:szCs w:val="28"/>
          <w:lang w:eastAsia="uk-UA" w:bidi="ar-SA"/>
        </w:rPr>
        <w:t xml:space="preserve"> з рушниками та стрічками </w:t>
      </w:r>
      <w:r w:rsidR="001E7173" w:rsidRPr="00A01405">
        <w:rPr>
          <w:rFonts w:ascii="Times New Roman" w:eastAsia="Times New Roman" w:hAnsi="Times New Roman" w:cs="Times New Roman"/>
          <w:color w:val="auto"/>
          <w:kern w:val="0"/>
          <w:sz w:val="28"/>
          <w:szCs w:val="28"/>
          <w:lang w:eastAsia="uk-UA" w:bidi="ar-SA"/>
        </w:rPr>
        <w:t>, символічно зміцню</w:t>
      </w:r>
      <w:r w:rsidR="001E7173" w:rsidRPr="001E7173">
        <w:rPr>
          <w:rFonts w:ascii="Times New Roman" w:eastAsia="Times New Roman" w:hAnsi="Times New Roman" w:cs="Times New Roman"/>
          <w:color w:val="auto"/>
          <w:kern w:val="0"/>
          <w:sz w:val="28"/>
          <w:szCs w:val="28"/>
          <w:lang w:eastAsia="uk-UA" w:bidi="ar-SA"/>
        </w:rPr>
        <w:t xml:space="preserve">ють родинні й обрядові асоціації, </w:t>
      </w:r>
      <w:proofErr w:type="spellStart"/>
      <w:r w:rsidRPr="00A01405">
        <w:rPr>
          <w:rFonts w:ascii="Times New Roman" w:eastAsia="Times New Roman" w:hAnsi="Times New Roman" w:cs="Times New Roman"/>
          <w:color w:val="auto"/>
          <w:kern w:val="0"/>
          <w:sz w:val="28"/>
          <w:szCs w:val="28"/>
          <w:lang w:eastAsia="uk-UA" w:bidi="ar-SA"/>
        </w:rPr>
        <w:t>підкреслю</w:t>
      </w:r>
      <w:r w:rsidR="001E7173" w:rsidRPr="001E7173">
        <w:rPr>
          <w:rFonts w:ascii="Times New Roman" w:eastAsia="Times New Roman" w:hAnsi="Times New Roman" w:cs="Times New Roman"/>
          <w:color w:val="auto"/>
          <w:kern w:val="0"/>
          <w:sz w:val="28"/>
          <w:szCs w:val="28"/>
          <w:lang w:eastAsia="uk-UA" w:bidi="ar-SA"/>
        </w:rPr>
        <w:t>чи</w:t>
      </w:r>
      <w:proofErr w:type="spellEnd"/>
      <w:r w:rsidRPr="00A01405">
        <w:rPr>
          <w:rFonts w:ascii="Times New Roman" w:eastAsia="Times New Roman" w:hAnsi="Times New Roman" w:cs="Times New Roman"/>
          <w:color w:val="auto"/>
          <w:kern w:val="0"/>
          <w:sz w:val="28"/>
          <w:szCs w:val="28"/>
          <w:lang w:eastAsia="uk-UA" w:bidi="ar-SA"/>
        </w:rPr>
        <w:t xml:space="preserve"> зв’язок поколінь, шлях людського життя та ідею союзу</w:t>
      </w:r>
      <w:r w:rsidR="001E7173">
        <w:rPr>
          <w:rFonts w:ascii="Times New Roman" w:eastAsia="Times New Roman" w:hAnsi="Times New Roman" w:cs="Times New Roman"/>
          <w:color w:val="auto"/>
          <w:kern w:val="0"/>
          <w:sz w:val="28"/>
          <w:szCs w:val="28"/>
          <w:lang w:eastAsia="uk-UA" w:bidi="ar-SA"/>
        </w:rPr>
        <w:t xml:space="preserve"> </w:t>
      </w:r>
      <w:r w:rsidRPr="00A01405">
        <w:rPr>
          <w:rFonts w:ascii="Times New Roman" w:eastAsia="Times New Roman" w:hAnsi="Times New Roman" w:cs="Times New Roman"/>
          <w:color w:val="auto"/>
          <w:kern w:val="0"/>
          <w:sz w:val="28"/>
          <w:lang w:eastAsia="uk-UA" w:bidi="ar-SA"/>
        </w:rPr>
        <w:t>Таким чином, українська система оберегів постає як цілісна структура, у якій матеріальні предмети, сила слова та ритуальні дії спільно формують комплексний механізм захисту, передачі традиції та збереження духовної спадщини.</w:t>
      </w:r>
    </w:p>
    <w:p w14:paraId="3FFEFFFA" w14:textId="77777777" w:rsidR="00C927CC" w:rsidRPr="00E70C53"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       Зважаючи на сюжет нашої дипломної постановки та звернення до образу оберега ляльки </w:t>
      </w:r>
      <w:proofErr w:type="spellStart"/>
      <w:r w:rsidRPr="00D76438">
        <w:rPr>
          <w:rFonts w:ascii="Times New Roman" w:eastAsia="Times New Roman" w:hAnsi="Times New Roman" w:cs="Times New Roman"/>
          <w:color w:val="auto"/>
          <w:sz w:val="28"/>
          <w:szCs w:val="28"/>
          <w:highlight w:val="white"/>
        </w:rPr>
        <w:t>мотанки</w:t>
      </w:r>
      <w:proofErr w:type="spellEnd"/>
      <w:r w:rsidRPr="00D76438">
        <w:rPr>
          <w:rFonts w:ascii="Times New Roman" w:eastAsia="Times New Roman" w:hAnsi="Times New Roman" w:cs="Times New Roman"/>
          <w:color w:val="auto"/>
          <w:sz w:val="28"/>
          <w:szCs w:val="28"/>
          <w:highlight w:val="white"/>
        </w:rPr>
        <w:t xml:space="preserve">, </w:t>
      </w:r>
      <w:proofErr w:type="spellStart"/>
      <w:r w:rsidRPr="00D76438">
        <w:rPr>
          <w:rFonts w:ascii="Times New Roman" w:eastAsia="Times New Roman" w:hAnsi="Times New Roman" w:cs="Times New Roman"/>
          <w:color w:val="auto"/>
          <w:sz w:val="28"/>
          <w:szCs w:val="28"/>
          <w:highlight w:val="white"/>
        </w:rPr>
        <w:t>надамо</w:t>
      </w:r>
      <w:proofErr w:type="spellEnd"/>
      <w:r w:rsidRPr="00D76438">
        <w:rPr>
          <w:rFonts w:ascii="Times New Roman" w:eastAsia="Times New Roman" w:hAnsi="Times New Roman" w:cs="Times New Roman"/>
          <w:color w:val="auto"/>
          <w:sz w:val="28"/>
          <w:szCs w:val="28"/>
          <w:highlight w:val="white"/>
        </w:rPr>
        <w:t xml:space="preserve"> більш детальну характеристику даного оберегу.  У різних куточках світу відомі так звані вузликові ляльки (або ляльки‑</w:t>
      </w:r>
      <w:proofErr w:type="spellStart"/>
      <w:r w:rsidRPr="00D76438">
        <w:rPr>
          <w:rFonts w:ascii="Times New Roman" w:eastAsia="Times New Roman" w:hAnsi="Times New Roman" w:cs="Times New Roman"/>
          <w:color w:val="auto"/>
          <w:sz w:val="28"/>
          <w:szCs w:val="28"/>
          <w:highlight w:val="white"/>
        </w:rPr>
        <w:t>мотанки</w:t>
      </w:r>
      <w:proofErr w:type="spellEnd"/>
      <w:r w:rsidRPr="00D76438">
        <w:rPr>
          <w:rFonts w:ascii="Times New Roman" w:eastAsia="Times New Roman" w:hAnsi="Times New Roman" w:cs="Times New Roman"/>
          <w:color w:val="auto"/>
          <w:sz w:val="28"/>
          <w:szCs w:val="28"/>
          <w:highlight w:val="white"/>
        </w:rPr>
        <w:t xml:space="preserve">), серед найдавніших зразків — лялька зі Стародавнього Єгипту, виготовлена з грубого полотна й </w:t>
      </w:r>
      <w:r w:rsidRPr="00E70C53">
        <w:rPr>
          <w:rFonts w:ascii="Times New Roman" w:eastAsia="Times New Roman" w:hAnsi="Times New Roman" w:cs="Times New Roman"/>
          <w:color w:val="auto"/>
          <w:sz w:val="28"/>
          <w:szCs w:val="28"/>
          <w:highlight w:val="white"/>
        </w:rPr>
        <w:t>набита клаптиками папірусу та тканини; вона дійшла до нас унікально добре завдяки сухому клімату регіону.</w:t>
      </w:r>
    </w:p>
    <w:p w14:paraId="34AEDD42" w14:textId="77777777" w:rsidR="00C927CC" w:rsidRPr="00E70C53"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E70C53">
        <w:rPr>
          <w:rFonts w:ascii="Times New Roman" w:eastAsia="Times New Roman" w:hAnsi="Times New Roman" w:cs="Times New Roman"/>
          <w:color w:val="auto"/>
          <w:sz w:val="28"/>
          <w:szCs w:val="28"/>
          <w:highlight w:val="white"/>
        </w:rPr>
        <w:t xml:space="preserve">      Історично перші ляльки виконували обрядову функцію: їх плели або </w:t>
      </w:r>
      <w:r w:rsidRPr="00E70C53">
        <w:rPr>
          <w:rFonts w:ascii="Times New Roman" w:eastAsia="Times New Roman" w:hAnsi="Times New Roman" w:cs="Times New Roman"/>
          <w:color w:val="auto"/>
          <w:sz w:val="28"/>
          <w:szCs w:val="28"/>
          <w:highlight w:val="white"/>
        </w:rPr>
        <w:lastRenderedPageBreak/>
        <w:t xml:space="preserve">мотали з соломи, трави, листя і застосовували в аграрному ритуальному циклі. У процесі створення в «тіло» ляльки ніби відтворювалися гарячі побажання — у неї «закладали» все небажане (хвороби, негаразди), а потім знищували, спаливши або зануривши у воду. Аналогічні практики відзначаються в Японії та серед ряду корінних племен Північної Америки, де лялька, вочевидь персоніфікована, уособлювала конкретну людину й допомагала «вигнати» недугу. </w:t>
      </w:r>
    </w:p>
    <w:p w14:paraId="336AF2BC" w14:textId="77777777" w:rsidR="00676E9B" w:rsidRPr="00D76438" w:rsidRDefault="00C927CC" w:rsidP="00676E9B">
      <w:pPr>
        <w:spacing w:line="360" w:lineRule="auto"/>
        <w:ind w:firstLine="709"/>
        <w:jc w:val="both"/>
        <w:rPr>
          <w:rFonts w:ascii="Times New Roman" w:eastAsia="Times New Roman" w:hAnsi="Times New Roman" w:cs="Times New Roman"/>
          <w:color w:val="auto"/>
          <w:sz w:val="28"/>
          <w:szCs w:val="28"/>
          <w:highlight w:val="white"/>
        </w:rPr>
      </w:pPr>
      <w:r w:rsidRPr="00E70C53">
        <w:rPr>
          <w:rFonts w:ascii="Times New Roman" w:eastAsia="Times New Roman" w:hAnsi="Times New Roman" w:cs="Times New Roman"/>
          <w:color w:val="auto"/>
          <w:sz w:val="28"/>
          <w:szCs w:val="28"/>
          <w:highlight w:val="white"/>
        </w:rPr>
        <w:t>В українській традиції ляльку-</w:t>
      </w:r>
      <w:proofErr w:type="spellStart"/>
      <w:r w:rsidRPr="00E70C53">
        <w:rPr>
          <w:rFonts w:ascii="Times New Roman" w:eastAsia="Times New Roman" w:hAnsi="Times New Roman" w:cs="Times New Roman"/>
          <w:color w:val="auto"/>
          <w:sz w:val="28"/>
          <w:szCs w:val="28"/>
          <w:highlight w:val="white"/>
        </w:rPr>
        <w:t>мотанку</w:t>
      </w:r>
      <w:proofErr w:type="spellEnd"/>
      <w:r w:rsidRPr="00E70C53">
        <w:rPr>
          <w:rFonts w:ascii="Times New Roman" w:eastAsia="Times New Roman" w:hAnsi="Times New Roman" w:cs="Times New Roman"/>
          <w:color w:val="auto"/>
          <w:sz w:val="28"/>
          <w:szCs w:val="28"/>
          <w:highlight w:val="white"/>
        </w:rPr>
        <w:t xml:space="preserve"> знають із незапам’ятних давніх часів і пов’язують із культурами трипільської доби. Вона супроводжувала людину від народження до сімейного становлення: молода матір клала </w:t>
      </w:r>
      <w:proofErr w:type="spellStart"/>
      <w:r w:rsidRPr="00E70C53">
        <w:rPr>
          <w:rFonts w:ascii="Times New Roman" w:eastAsia="Times New Roman" w:hAnsi="Times New Roman" w:cs="Times New Roman"/>
          <w:color w:val="auto"/>
          <w:sz w:val="28"/>
          <w:szCs w:val="28"/>
          <w:highlight w:val="white"/>
        </w:rPr>
        <w:t>мотанку</w:t>
      </w:r>
      <w:proofErr w:type="spellEnd"/>
      <w:r w:rsidRPr="00E70C53">
        <w:rPr>
          <w:rFonts w:ascii="Times New Roman" w:eastAsia="Times New Roman" w:hAnsi="Times New Roman" w:cs="Times New Roman"/>
          <w:color w:val="auto"/>
          <w:sz w:val="28"/>
          <w:szCs w:val="28"/>
          <w:highlight w:val="white"/>
        </w:rPr>
        <w:t xml:space="preserve"> до колиски немовляти, а дівчина брала її з собою до весільної скрині. Цей «мовчазний» оберіг, що передається від матері до дитини, вважався носієм родової пам’яті й захисницею дому. Сам термін «</w:t>
      </w:r>
      <w:proofErr w:type="spellStart"/>
      <w:r w:rsidRPr="00E70C53">
        <w:rPr>
          <w:rFonts w:ascii="Times New Roman" w:eastAsia="Times New Roman" w:hAnsi="Times New Roman" w:cs="Times New Roman"/>
          <w:color w:val="auto"/>
          <w:sz w:val="28"/>
          <w:szCs w:val="28"/>
          <w:highlight w:val="white"/>
        </w:rPr>
        <w:t>мотанка</w:t>
      </w:r>
      <w:proofErr w:type="spellEnd"/>
      <w:r w:rsidRPr="00E70C53">
        <w:rPr>
          <w:rFonts w:ascii="Times New Roman" w:eastAsia="Times New Roman" w:hAnsi="Times New Roman" w:cs="Times New Roman"/>
          <w:color w:val="auto"/>
          <w:sz w:val="28"/>
          <w:szCs w:val="28"/>
          <w:highlight w:val="white"/>
        </w:rPr>
        <w:t xml:space="preserve">» походить від дієслова «мотати» і вказує на спосіб переплетення ниток і </w:t>
      </w:r>
      <w:proofErr w:type="spellStart"/>
      <w:r w:rsidRPr="00E70C53">
        <w:rPr>
          <w:rFonts w:ascii="Times New Roman" w:eastAsia="Times New Roman" w:hAnsi="Times New Roman" w:cs="Times New Roman"/>
          <w:color w:val="auto"/>
          <w:sz w:val="28"/>
          <w:szCs w:val="28"/>
          <w:highlight w:val="white"/>
        </w:rPr>
        <w:t>клаптів</w:t>
      </w:r>
      <w:proofErr w:type="spellEnd"/>
      <w:r w:rsidRPr="00E70C53">
        <w:rPr>
          <w:rFonts w:ascii="Times New Roman" w:eastAsia="Times New Roman" w:hAnsi="Times New Roman" w:cs="Times New Roman"/>
          <w:color w:val="auto"/>
          <w:sz w:val="28"/>
          <w:szCs w:val="28"/>
          <w:highlight w:val="white"/>
        </w:rPr>
        <w:t xml:space="preserve"> тканини в образ фігурки </w:t>
      </w:r>
      <w:r w:rsidRPr="00D76438">
        <w:rPr>
          <w:rFonts w:ascii="Times New Roman" w:eastAsia="Times New Roman" w:hAnsi="Times New Roman" w:cs="Times New Roman"/>
          <w:color w:val="auto"/>
          <w:sz w:val="28"/>
          <w:szCs w:val="28"/>
          <w:highlight w:val="white"/>
        </w:rPr>
        <w:t>людини. Тіло ляльки формувалося без голки та швів, виключно за допомогою вузликів, що надавали к</w:t>
      </w:r>
      <w:r w:rsidR="00676E9B" w:rsidRPr="00D76438">
        <w:rPr>
          <w:rFonts w:ascii="Times New Roman" w:eastAsia="Times New Roman" w:hAnsi="Times New Roman" w:cs="Times New Roman"/>
          <w:color w:val="auto"/>
          <w:sz w:val="28"/>
          <w:szCs w:val="28"/>
          <w:highlight w:val="white"/>
        </w:rPr>
        <w:t>ожному екземпляру унікальності.</w:t>
      </w:r>
    </w:p>
    <w:p w14:paraId="28EEF442" w14:textId="77777777" w:rsidR="00C927CC" w:rsidRPr="00D76438" w:rsidRDefault="00C927CC" w:rsidP="00676E9B">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У вузликовій ляльці‑</w:t>
      </w:r>
      <w:proofErr w:type="spellStart"/>
      <w:r w:rsidRPr="00D76438">
        <w:rPr>
          <w:rFonts w:ascii="Times New Roman" w:eastAsia="Times New Roman" w:hAnsi="Times New Roman" w:cs="Times New Roman"/>
          <w:color w:val="auto"/>
          <w:sz w:val="28"/>
          <w:szCs w:val="28"/>
          <w:highlight w:val="white"/>
        </w:rPr>
        <w:t>мотанці</w:t>
      </w:r>
      <w:proofErr w:type="spellEnd"/>
      <w:r w:rsidRPr="00D76438">
        <w:rPr>
          <w:rFonts w:ascii="Times New Roman" w:eastAsia="Times New Roman" w:hAnsi="Times New Roman" w:cs="Times New Roman"/>
          <w:color w:val="auto"/>
          <w:sz w:val="28"/>
          <w:szCs w:val="28"/>
          <w:highlight w:val="white"/>
        </w:rPr>
        <w:t xml:space="preserve"> тканина й нитки виступають не лише конструктивними елементами, а й носіями семантичного навантаження: натуральні полотняні </w:t>
      </w:r>
      <w:proofErr w:type="spellStart"/>
      <w:r w:rsidRPr="00D76438">
        <w:rPr>
          <w:rFonts w:ascii="Times New Roman" w:eastAsia="Times New Roman" w:hAnsi="Times New Roman" w:cs="Times New Roman"/>
          <w:color w:val="auto"/>
          <w:sz w:val="28"/>
          <w:szCs w:val="28"/>
          <w:highlight w:val="white"/>
        </w:rPr>
        <w:t>клапті</w:t>
      </w:r>
      <w:proofErr w:type="spellEnd"/>
      <w:r w:rsidRPr="00D76438">
        <w:rPr>
          <w:rFonts w:ascii="Times New Roman" w:eastAsia="Times New Roman" w:hAnsi="Times New Roman" w:cs="Times New Roman"/>
          <w:color w:val="auto"/>
          <w:sz w:val="28"/>
          <w:szCs w:val="28"/>
          <w:highlight w:val="white"/>
        </w:rPr>
        <w:t xml:space="preserve"> символізують первісний зв’язок із природою, а кольорові нитки — «канали» духовної енергії. Зокрема, застосування червоних ниток асоціюється з життєвими силами й захистом, білих — із чистотою та духовним світлом, синіх — зі спокоєм і небесним покровом, а зелених — із відродженням і зростанням. Відсутність швів і голок у техніці </w:t>
      </w:r>
      <w:proofErr w:type="spellStart"/>
      <w:r w:rsidRPr="00D76438">
        <w:rPr>
          <w:rFonts w:ascii="Times New Roman" w:eastAsia="Times New Roman" w:hAnsi="Times New Roman" w:cs="Times New Roman"/>
          <w:color w:val="auto"/>
          <w:sz w:val="28"/>
          <w:szCs w:val="28"/>
          <w:highlight w:val="white"/>
        </w:rPr>
        <w:t>мотанки</w:t>
      </w:r>
      <w:proofErr w:type="spellEnd"/>
      <w:r w:rsidRPr="00D76438">
        <w:rPr>
          <w:rFonts w:ascii="Times New Roman" w:eastAsia="Times New Roman" w:hAnsi="Times New Roman" w:cs="Times New Roman"/>
          <w:color w:val="auto"/>
          <w:sz w:val="28"/>
          <w:szCs w:val="28"/>
          <w:highlight w:val="white"/>
        </w:rPr>
        <w:t xml:space="preserve"> забезпечує цілісність «аури» оберега, оскільки будь‑які розрізи в полотні розцінювалися як «щілини», через які могла б «витекти» позитивна енергія </w:t>
      </w:r>
      <w:r w:rsidR="00014E57">
        <w:rPr>
          <w:rFonts w:ascii="Times New Roman" w:eastAsia="Times New Roman" w:hAnsi="Times New Roman" w:cs="Times New Roman"/>
          <w:color w:val="auto"/>
          <w:sz w:val="28"/>
          <w:szCs w:val="28"/>
          <w:highlight w:val="white"/>
        </w:rPr>
        <w:t>[8</w:t>
      </w:r>
      <w:r w:rsidR="00D76438" w:rsidRPr="00D76438">
        <w:rPr>
          <w:rFonts w:ascii="Times New Roman" w:eastAsia="Times New Roman" w:hAnsi="Times New Roman" w:cs="Times New Roman"/>
          <w:color w:val="auto"/>
          <w:sz w:val="28"/>
          <w:szCs w:val="28"/>
          <w:highlight w:val="white"/>
        </w:rPr>
        <w:t>].</w:t>
      </w:r>
    </w:p>
    <w:p w14:paraId="721D5945" w14:textId="77777777" w:rsidR="00C927CC" w:rsidRPr="00D76438"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Класифікація </w:t>
      </w:r>
      <w:proofErr w:type="spellStart"/>
      <w:r w:rsidRPr="00D76438">
        <w:rPr>
          <w:rFonts w:ascii="Times New Roman" w:eastAsia="Times New Roman" w:hAnsi="Times New Roman" w:cs="Times New Roman"/>
          <w:color w:val="auto"/>
          <w:sz w:val="28"/>
          <w:szCs w:val="28"/>
          <w:highlight w:val="white"/>
        </w:rPr>
        <w:t>мотанок</w:t>
      </w:r>
      <w:proofErr w:type="spellEnd"/>
      <w:r w:rsidRPr="00D76438">
        <w:rPr>
          <w:rFonts w:ascii="Times New Roman" w:eastAsia="Times New Roman" w:hAnsi="Times New Roman" w:cs="Times New Roman"/>
          <w:color w:val="auto"/>
          <w:sz w:val="28"/>
          <w:szCs w:val="28"/>
          <w:highlight w:val="white"/>
        </w:rPr>
        <w:t xml:space="preserve"> за призначенням ґрунтується на трьох основних типах:</w:t>
      </w:r>
    </w:p>
    <w:p w14:paraId="6AF6AF57" w14:textId="77777777" w:rsidR="00C927CC" w:rsidRPr="00D76438" w:rsidRDefault="00C927CC" w:rsidP="00C927CC">
      <w:pPr>
        <w:pStyle w:val="a7"/>
        <w:numPr>
          <w:ilvl w:val="0"/>
          <w:numId w:val="3"/>
        </w:numPr>
        <w:spacing w:after="0" w:line="360" w:lineRule="auto"/>
        <w:rPr>
          <w:rFonts w:ascii="Times New Roman" w:eastAsia="Times New Roman" w:hAnsi="Times New Roman" w:cs="Times New Roman"/>
          <w:sz w:val="28"/>
          <w:szCs w:val="28"/>
          <w:highlight w:val="white"/>
        </w:rPr>
      </w:pPr>
      <w:r w:rsidRPr="00D76438">
        <w:rPr>
          <w:rFonts w:ascii="Times New Roman" w:eastAsia="Times New Roman" w:hAnsi="Times New Roman" w:cs="Times New Roman"/>
          <w:sz w:val="28"/>
          <w:szCs w:val="28"/>
          <w:highlight w:val="white"/>
        </w:rPr>
        <w:t xml:space="preserve">Обрядові (немовля, наречена, берегиня) — становлять невід’ємну частину родинно‑обрядового циклу. «Немовля» супроводжує дитину з моменту народження й гарантує їй щасливе життя; «наречена» символізує чистоту, </w:t>
      </w:r>
      <w:r w:rsidRPr="00D76438">
        <w:rPr>
          <w:rFonts w:ascii="Times New Roman" w:eastAsia="Times New Roman" w:hAnsi="Times New Roman" w:cs="Times New Roman"/>
          <w:sz w:val="28"/>
          <w:szCs w:val="28"/>
          <w:highlight w:val="white"/>
        </w:rPr>
        <w:lastRenderedPageBreak/>
        <w:t xml:space="preserve">достаток і благословення на подружнє життя; «берегиня» — універсальний захисний образ жіночого початку </w:t>
      </w:r>
      <w:r w:rsidR="00014E57">
        <w:rPr>
          <w:rFonts w:ascii="Times New Roman" w:eastAsia="Times New Roman" w:hAnsi="Times New Roman" w:cs="Times New Roman"/>
          <w:sz w:val="28"/>
          <w:szCs w:val="28"/>
          <w:highlight w:val="white"/>
          <w:lang w:val="ru-RU"/>
        </w:rPr>
        <w:t>[8</w:t>
      </w:r>
      <w:r w:rsidR="00D76438" w:rsidRPr="00D76438">
        <w:rPr>
          <w:rFonts w:ascii="Times New Roman" w:eastAsia="Times New Roman" w:hAnsi="Times New Roman" w:cs="Times New Roman"/>
          <w:sz w:val="28"/>
          <w:szCs w:val="28"/>
          <w:highlight w:val="white"/>
          <w:lang w:val="ru-RU"/>
        </w:rPr>
        <w:t>].</w:t>
      </w:r>
    </w:p>
    <w:p w14:paraId="14B17F70" w14:textId="77777777" w:rsidR="00C927CC" w:rsidRPr="00D76438" w:rsidRDefault="00C927CC" w:rsidP="00C927CC">
      <w:pPr>
        <w:pStyle w:val="a7"/>
        <w:numPr>
          <w:ilvl w:val="0"/>
          <w:numId w:val="3"/>
        </w:numPr>
        <w:spacing w:after="0" w:line="360" w:lineRule="auto"/>
        <w:jc w:val="both"/>
        <w:rPr>
          <w:rFonts w:ascii="Times New Roman" w:eastAsia="Times New Roman" w:hAnsi="Times New Roman" w:cs="Times New Roman"/>
          <w:sz w:val="28"/>
          <w:szCs w:val="28"/>
          <w:highlight w:val="white"/>
        </w:rPr>
      </w:pPr>
      <w:r w:rsidRPr="00D76438">
        <w:rPr>
          <w:rFonts w:ascii="Times New Roman" w:eastAsia="Times New Roman" w:hAnsi="Times New Roman" w:cs="Times New Roman"/>
          <w:sz w:val="28"/>
          <w:szCs w:val="28"/>
          <w:highlight w:val="white"/>
        </w:rPr>
        <w:t xml:space="preserve">Ігрові — репрезентують форму традиційної ляльки без сакрального навантаження, виступають педагогічним і декоративним інструментом, проте зберігають естетичні ознаки </w:t>
      </w:r>
      <w:proofErr w:type="spellStart"/>
      <w:r w:rsidRPr="00D76438">
        <w:rPr>
          <w:rFonts w:ascii="Times New Roman" w:eastAsia="Times New Roman" w:hAnsi="Times New Roman" w:cs="Times New Roman"/>
          <w:sz w:val="28"/>
          <w:szCs w:val="28"/>
          <w:highlight w:val="white"/>
        </w:rPr>
        <w:t>мотанкової</w:t>
      </w:r>
      <w:proofErr w:type="spellEnd"/>
      <w:r w:rsidRPr="00D76438">
        <w:rPr>
          <w:rFonts w:ascii="Times New Roman" w:eastAsia="Times New Roman" w:hAnsi="Times New Roman" w:cs="Times New Roman"/>
          <w:sz w:val="28"/>
          <w:szCs w:val="28"/>
          <w:highlight w:val="white"/>
        </w:rPr>
        <w:t xml:space="preserve"> техніки.</w:t>
      </w:r>
    </w:p>
    <w:p w14:paraId="7872B5A3" w14:textId="77777777" w:rsidR="00C927CC" w:rsidRPr="00D76438" w:rsidRDefault="00C927CC" w:rsidP="00261337">
      <w:pPr>
        <w:widowControl/>
        <w:suppressAutoHyphens w:val="0"/>
        <w:autoSpaceDN/>
        <w:spacing w:line="360" w:lineRule="auto"/>
        <w:ind w:left="360"/>
        <w:jc w:val="both"/>
        <w:textAlignment w:val="auto"/>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Оберегові — творяться вручну за принципом хрестоподібної композиції вузлів та перемоток. Секретне зберігання й індивідуальний підбір кольорів, форм і додаткових атрибутів (зернята </w:t>
      </w:r>
      <w:proofErr w:type="spellStart"/>
      <w:r w:rsidRPr="00D76438">
        <w:rPr>
          <w:rFonts w:ascii="Times New Roman" w:eastAsia="Times New Roman" w:hAnsi="Times New Roman" w:cs="Times New Roman"/>
          <w:color w:val="auto"/>
          <w:sz w:val="28"/>
          <w:szCs w:val="28"/>
          <w:highlight w:val="white"/>
        </w:rPr>
        <w:t>зерновушки</w:t>
      </w:r>
      <w:proofErr w:type="spellEnd"/>
      <w:r w:rsidRPr="00D76438">
        <w:rPr>
          <w:rFonts w:ascii="Times New Roman" w:eastAsia="Times New Roman" w:hAnsi="Times New Roman" w:cs="Times New Roman"/>
          <w:color w:val="auto"/>
          <w:sz w:val="28"/>
          <w:szCs w:val="28"/>
          <w:highlight w:val="white"/>
        </w:rPr>
        <w:t xml:space="preserve">, стрічки </w:t>
      </w:r>
      <w:proofErr w:type="spellStart"/>
      <w:r w:rsidRPr="00D76438">
        <w:rPr>
          <w:rFonts w:ascii="Times New Roman" w:eastAsia="Times New Roman" w:hAnsi="Times New Roman" w:cs="Times New Roman"/>
          <w:color w:val="auto"/>
          <w:sz w:val="28"/>
          <w:szCs w:val="28"/>
          <w:highlight w:val="white"/>
        </w:rPr>
        <w:t>нерозлучників</w:t>
      </w:r>
      <w:proofErr w:type="spellEnd"/>
      <w:r w:rsidRPr="00D76438">
        <w:rPr>
          <w:rFonts w:ascii="Times New Roman" w:eastAsia="Times New Roman" w:hAnsi="Times New Roman" w:cs="Times New Roman"/>
          <w:color w:val="auto"/>
          <w:sz w:val="28"/>
          <w:szCs w:val="28"/>
          <w:highlight w:val="white"/>
        </w:rPr>
        <w:t xml:space="preserve"> тощо) спрямовані на максимальну активацію бажаної події або захисного ефекту </w:t>
      </w:r>
      <w:r w:rsidR="00014E57">
        <w:rPr>
          <w:rFonts w:ascii="Times New Roman" w:eastAsia="Times New Roman" w:hAnsi="Times New Roman" w:cs="Times New Roman"/>
          <w:color w:val="auto"/>
          <w:sz w:val="28"/>
          <w:szCs w:val="28"/>
          <w:highlight w:val="white"/>
        </w:rPr>
        <w:t>[25</w:t>
      </w:r>
      <w:r w:rsidR="00D76438" w:rsidRPr="00D76438">
        <w:rPr>
          <w:rFonts w:ascii="Times New Roman" w:eastAsia="Times New Roman" w:hAnsi="Times New Roman" w:cs="Times New Roman"/>
          <w:color w:val="auto"/>
          <w:sz w:val="28"/>
          <w:szCs w:val="28"/>
          <w:highlight w:val="white"/>
        </w:rPr>
        <w:t>].</w:t>
      </w:r>
    </w:p>
    <w:p w14:paraId="63AF3921" w14:textId="77777777" w:rsidR="00C927CC" w:rsidRPr="00D76438"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D76438">
        <w:rPr>
          <w:rFonts w:ascii="Times New Roman" w:eastAsia="Times New Roman" w:hAnsi="Times New Roman" w:cs="Times New Roman"/>
          <w:color w:val="auto"/>
          <w:sz w:val="28"/>
          <w:szCs w:val="28"/>
          <w:highlight w:val="white"/>
        </w:rPr>
        <w:t xml:space="preserve">Зростаюча кількість варіацій </w:t>
      </w:r>
      <w:proofErr w:type="spellStart"/>
      <w:r w:rsidRPr="00D76438">
        <w:rPr>
          <w:rFonts w:ascii="Times New Roman" w:eastAsia="Times New Roman" w:hAnsi="Times New Roman" w:cs="Times New Roman"/>
          <w:color w:val="auto"/>
          <w:sz w:val="28"/>
          <w:szCs w:val="28"/>
          <w:highlight w:val="white"/>
        </w:rPr>
        <w:t>мотанок</w:t>
      </w:r>
      <w:proofErr w:type="spellEnd"/>
      <w:r w:rsidRPr="00D76438">
        <w:rPr>
          <w:rFonts w:ascii="Times New Roman" w:eastAsia="Times New Roman" w:hAnsi="Times New Roman" w:cs="Times New Roman"/>
          <w:color w:val="auto"/>
          <w:sz w:val="28"/>
          <w:szCs w:val="28"/>
          <w:highlight w:val="white"/>
        </w:rPr>
        <w:t xml:space="preserve"> — від «Долі» до «</w:t>
      </w:r>
      <w:proofErr w:type="spellStart"/>
      <w:r w:rsidRPr="00D76438">
        <w:rPr>
          <w:rFonts w:ascii="Times New Roman" w:eastAsia="Times New Roman" w:hAnsi="Times New Roman" w:cs="Times New Roman"/>
          <w:color w:val="auto"/>
          <w:sz w:val="28"/>
          <w:szCs w:val="28"/>
          <w:highlight w:val="white"/>
        </w:rPr>
        <w:t>Десятиручки</w:t>
      </w:r>
      <w:proofErr w:type="spellEnd"/>
      <w:r w:rsidRPr="00D76438">
        <w:rPr>
          <w:rFonts w:ascii="Times New Roman" w:eastAsia="Times New Roman" w:hAnsi="Times New Roman" w:cs="Times New Roman"/>
          <w:color w:val="auto"/>
          <w:sz w:val="28"/>
          <w:szCs w:val="28"/>
          <w:highlight w:val="white"/>
        </w:rPr>
        <w:t xml:space="preserve">» та понад п’ятдесяти назв у репертуарі </w:t>
      </w:r>
      <w:r w:rsidRPr="00E70C53">
        <w:rPr>
          <w:rFonts w:ascii="Times New Roman" w:eastAsia="Times New Roman" w:hAnsi="Times New Roman" w:cs="Times New Roman"/>
          <w:color w:val="auto"/>
          <w:sz w:val="28"/>
          <w:szCs w:val="28"/>
          <w:highlight w:val="white"/>
        </w:rPr>
        <w:t xml:space="preserve">окремих майстринь — свідчить про живу еволюцію традиції. Кожна нова форма поєднує архаїчні смисли з особистим почерком творця, збагачуючи культурний континуум і водночас підтримуючи роль ляльки як «мовчазного» посередника між </w:t>
      </w:r>
      <w:r w:rsidRPr="00D76438">
        <w:rPr>
          <w:rFonts w:ascii="Times New Roman" w:eastAsia="Times New Roman" w:hAnsi="Times New Roman" w:cs="Times New Roman"/>
          <w:color w:val="auto"/>
          <w:sz w:val="28"/>
          <w:szCs w:val="28"/>
          <w:highlight w:val="white"/>
        </w:rPr>
        <w:t xml:space="preserve">поколіннями </w:t>
      </w:r>
      <w:r w:rsidR="00014E57">
        <w:rPr>
          <w:rFonts w:ascii="Times New Roman" w:eastAsia="Times New Roman" w:hAnsi="Times New Roman" w:cs="Times New Roman"/>
          <w:color w:val="auto"/>
          <w:sz w:val="28"/>
          <w:szCs w:val="28"/>
          <w:highlight w:val="white"/>
        </w:rPr>
        <w:t>[8</w:t>
      </w:r>
      <w:r w:rsidR="00D76438" w:rsidRPr="00D76438">
        <w:rPr>
          <w:rFonts w:ascii="Times New Roman" w:eastAsia="Times New Roman" w:hAnsi="Times New Roman" w:cs="Times New Roman"/>
          <w:color w:val="auto"/>
          <w:sz w:val="28"/>
          <w:szCs w:val="28"/>
          <w:highlight w:val="white"/>
        </w:rPr>
        <w:t>].</w:t>
      </w:r>
      <w:r w:rsidRPr="00D76438">
        <w:rPr>
          <w:rFonts w:ascii="Times New Roman" w:eastAsia="Times New Roman" w:hAnsi="Times New Roman" w:cs="Times New Roman"/>
          <w:color w:val="auto"/>
          <w:sz w:val="28"/>
          <w:szCs w:val="28"/>
          <w:highlight w:val="white"/>
        </w:rPr>
        <w:t xml:space="preserve"> </w:t>
      </w:r>
    </w:p>
    <w:p w14:paraId="542F9E0C" w14:textId="77777777" w:rsidR="00C927CC" w:rsidRPr="00E70C53" w:rsidRDefault="00C927CC" w:rsidP="00C927CC">
      <w:pPr>
        <w:spacing w:line="360" w:lineRule="auto"/>
        <w:ind w:firstLine="709"/>
        <w:jc w:val="both"/>
        <w:rPr>
          <w:rFonts w:ascii="Times New Roman" w:eastAsia="Times New Roman" w:hAnsi="Times New Roman" w:cs="Times New Roman"/>
          <w:b/>
          <w:color w:val="auto"/>
          <w:sz w:val="28"/>
          <w:szCs w:val="28"/>
          <w:highlight w:val="white"/>
        </w:rPr>
      </w:pPr>
      <w:r w:rsidRPr="00D76438">
        <w:rPr>
          <w:rFonts w:ascii="Times New Roman" w:eastAsia="Times New Roman" w:hAnsi="Times New Roman" w:cs="Times New Roman"/>
          <w:color w:val="auto"/>
          <w:sz w:val="28"/>
          <w:szCs w:val="28"/>
          <w:highlight w:val="white"/>
        </w:rPr>
        <w:t xml:space="preserve">У сучасних реаліях війни </w:t>
      </w:r>
      <w:proofErr w:type="spellStart"/>
      <w:r w:rsidRPr="00D76438">
        <w:rPr>
          <w:rFonts w:ascii="Times New Roman" w:eastAsia="Times New Roman" w:hAnsi="Times New Roman" w:cs="Times New Roman"/>
          <w:color w:val="auto"/>
          <w:sz w:val="28"/>
          <w:szCs w:val="28"/>
          <w:highlight w:val="white"/>
        </w:rPr>
        <w:t>мотанка</w:t>
      </w:r>
      <w:proofErr w:type="spellEnd"/>
      <w:r w:rsidRPr="00D76438">
        <w:rPr>
          <w:rFonts w:ascii="Times New Roman" w:eastAsia="Times New Roman" w:hAnsi="Times New Roman" w:cs="Times New Roman"/>
          <w:color w:val="auto"/>
          <w:sz w:val="28"/>
          <w:szCs w:val="28"/>
          <w:highlight w:val="white"/>
        </w:rPr>
        <w:t xml:space="preserve">‑оберіг набуває особливої актуальності. Для внутрішньо переміщених осіб вона стає своєрідним «янголом‑охоронцем» у дорозі, психологічно стабілізуючи в умовах невизначеності та втрати звичного середовища. Використання національних кольорів та символів — синьо‑жовтих стрічок, вишиваних клаптиків — підкреслює консолідацію національної </w:t>
      </w:r>
      <w:r w:rsidRPr="00E70C53">
        <w:rPr>
          <w:rFonts w:ascii="Times New Roman" w:eastAsia="Times New Roman" w:hAnsi="Times New Roman" w:cs="Times New Roman"/>
          <w:color w:val="auto"/>
          <w:sz w:val="28"/>
          <w:szCs w:val="28"/>
          <w:highlight w:val="white"/>
        </w:rPr>
        <w:t xml:space="preserve">ідентичності й сприяє відчуттю єдності в розпорошених громадах. При цьому дотримання традиційної техніки (вузли, </w:t>
      </w:r>
      <w:proofErr w:type="spellStart"/>
      <w:r w:rsidRPr="00E70C53">
        <w:rPr>
          <w:rFonts w:ascii="Times New Roman" w:eastAsia="Times New Roman" w:hAnsi="Times New Roman" w:cs="Times New Roman"/>
          <w:color w:val="auto"/>
          <w:sz w:val="28"/>
          <w:szCs w:val="28"/>
          <w:highlight w:val="white"/>
        </w:rPr>
        <w:t>безшовність</w:t>
      </w:r>
      <w:proofErr w:type="spellEnd"/>
      <w:r w:rsidRPr="00E70C53">
        <w:rPr>
          <w:rFonts w:ascii="Times New Roman" w:eastAsia="Times New Roman" w:hAnsi="Times New Roman" w:cs="Times New Roman"/>
          <w:color w:val="auto"/>
          <w:sz w:val="28"/>
          <w:szCs w:val="28"/>
          <w:highlight w:val="white"/>
        </w:rPr>
        <w:t>, секретне зберігання) не лише посилює обрядовий ефект, а й забезпечує цілісність сакрального простору навіть поза межами рідного дому.</w:t>
      </w:r>
    </w:p>
    <w:p w14:paraId="41CF2440" w14:textId="77777777" w:rsidR="00C927CC" w:rsidRPr="00E70C53"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E70C53">
        <w:rPr>
          <w:rFonts w:ascii="Times New Roman" w:eastAsia="Times New Roman" w:hAnsi="Times New Roman" w:cs="Times New Roman"/>
          <w:color w:val="auto"/>
          <w:sz w:val="28"/>
          <w:szCs w:val="28"/>
          <w:highlight w:val="white"/>
        </w:rPr>
        <w:t xml:space="preserve"> Таким чином, у єдиному культурному дискурсі обереги об’єднують матеріальне та </w:t>
      </w:r>
      <w:r w:rsidRPr="004F4526">
        <w:rPr>
          <w:rFonts w:ascii="Times New Roman" w:eastAsia="Times New Roman" w:hAnsi="Times New Roman" w:cs="Times New Roman"/>
          <w:color w:val="auto"/>
          <w:sz w:val="28"/>
          <w:szCs w:val="28"/>
          <w:highlight w:val="white"/>
        </w:rPr>
        <w:t>нематеріальне, індивідуальне й колективне, прагматичне та символічне. Вони функціонують як «прикордонні явища» між видимим і невидимим світа</w:t>
      </w:r>
      <w:r w:rsidRPr="00E70C53">
        <w:rPr>
          <w:rFonts w:ascii="Times New Roman" w:eastAsia="Times New Roman" w:hAnsi="Times New Roman" w:cs="Times New Roman"/>
          <w:color w:val="auto"/>
          <w:sz w:val="28"/>
          <w:szCs w:val="28"/>
          <w:highlight w:val="white"/>
        </w:rPr>
        <w:t xml:space="preserve">ми, де кожна дія, кожен символ і кожен об’єкт здобувають </w:t>
      </w:r>
      <w:proofErr w:type="spellStart"/>
      <w:r w:rsidRPr="00E70C53">
        <w:rPr>
          <w:rFonts w:ascii="Times New Roman" w:eastAsia="Times New Roman" w:hAnsi="Times New Roman" w:cs="Times New Roman"/>
          <w:color w:val="auto"/>
          <w:sz w:val="28"/>
          <w:szCs w:val="28"/>
          <w:highlight w:val="white"/>
        </w:rPr>
        <w:t>багатовимірності</w:t>
      </w:r>
      <w:proofErr w:type="spellEnd"/>
      <w:r w:rsidRPr="00E70C53">
        <w:rPr>
          <w:rFonts w:ascii="Times New Roman" w:eastAsia="Times New Roman" w:hAnsi="Times New Roman" w:cs="Times New Roman"/>
          <w:color w:val="auto"/>
          <w:sz w:val="28"/>
          <w:szCs w:val="28"/>
          <w:highlight w:val="white"/>
        </w:rPr>
        <w:t xml:space="preserve"> значення та впливу. Така цілісність обережної практики свідчить про глибоку інтеграцію системи </w:t>
      </w:r>
      <w:proofErr w:type="spellStart"/>
      <w:r w:rsidRPr="00E70C53">
        <w:rPr>
          <w:rFonts w:ascii="Times New Roman" w:eastAsia="Times New Roman" w:hAnsi="Times New Roman" w:cs="Times New Roman"/>
          <w:color w:val="auto"/>
          <w:sz w:val="28"/>
          <w:szCs w:val="28"/>
          <w:highlight w:val="white"/>
        </w:rPr>
        <w:t>оберегових</w:t>
      </w:r>
      <w:proofErr w:type="spellEnd"/>
      <w:r w:rsidRPr="00E70C53">
        <w:rPr>
          <w:rFonts w:ascii="Times New Roman" w:eastAsia="Times New Roman" w:hAnsi="Times New Roman" w:cs="Times New Roman"/>
          <w:color w:val="auto"/>
          <w:sz w:val="28"/>
          <w:szCs w:val="28"/>
          <w:highlight w:val="white"/>
        </w:rPr>
        <w:t xml:space="preserve"> уявлень у повсякденне </w:t>
      </w:r>
      <w:r w:rsidRPr="00E70C53">
        <w:rPr>
          <w:rFonts w:ascii="Times New Roman" w:eastAsia="Times New Roman" w:hAnsi="Times New Roman" w:cs="Times New Roman"/>
          <w:color w:val="auto"/>
          <w:sz w:val="28"/>
          <w:szCs w:val="28"/>
          <w:highlight w:val="white"/>
        </w:rPr>
        <w:lastRenderedPageBreak/>
        <w:t>життя українців, де традиційні механізми підтримання благополуччя, здоров’я та духовного захисту продовжують зберігати свою актуальність і в сучасному контексті.</w:t>
      </w:r>
    </w:p>
    <w:p w14:paraId="42AE88B0" w14:textId="77777777" w:rsidR="00C927CC" w:rsidRDefault="00C927CC" w:rsidP="00C927CC">
      <w:pPr>
        <w:spacing w:line="360" w:lineRule="auto"/>
        <w:ind w:firstLine="709"/>
        <w:jc w:val="both"/>
        <w:rPr>
          <w:rFonts w:ascii="Times New Roman" w:eastAsia="Times New Roman" w:hAnsi="Times New Roman" w:cs="Times New Roman"/>
          <w:color w:val="1D1E28"/>
          <w:sz w:val="28"/>
          <w:szCs w:val="28"/>
          <w:highlight w:val="white"/>
        </w:rPr>
      </w:pPr>
    </w:p>
    <w:p w14:paraId="3CBE8ED2" w14:textId="77777777" w:rsidR="00C927CC" w:rsidRPr="00A743A0" w:rsidRDefault="00C927CC" w:rsidP="00C927CC">
      <w:pPr>
        <w:spacing w:line="360" w:lineRule="auto"/>
        <w:ind w:firstLine="709"/>
        <w:jc w:val="both"/>
        <w:rPr>
          <w:rFonts w:ascii="Times New Roman" w:eastAsia="Times New Roman" w:hAnsi="Times New Roman" w:cs="Times New Roman"/>
          <w:color w:val="1D1E28"/>
          <w:sz w:val="28"/>
          <w:szCs w:val="28"/>
          <w:highlight w:val="white"/>
        </w:rPr>
      </w:pPr>
    </w:p>
    <w:p w14:paraId="7579E1AE" w14:textId="77777777" w:rsidR="00D76438" w:rsidRDefault="00D76438" w:rsidP="004F4526">
      <w:pPr>
        <w:spacing w:line="360" w:lineRule="auto"/>
        <w:jc w:val="both"/>
        <w:rPr>
          <w:rFonts w:ascii="Times New Roman" w:eastAsia="Times New Roman" w:hAnsi="Times New Roman" w:cs="Times New Roman"/>
          <w:b/>
          <w:color w:val="1D1E28"/>
          <w:sz w:val="28"/>
          <w:szCs w:val="28"/>
          <w:highlight w:val="white"/>
        </w:rPr>
      </w:pPr>
    </w:p>
    <w:p w14:paraId="5FD3D6C8" w14:textId="77777777" w:rsidR="00D76438" w:rsidRDefault="00D76438" w:rsidP="00C927CC">
      <w:pPr>
        <w:spacing w:line="360" w:lineRule="auto"/>
        <w:ind w:firstLine="709"/>
        <w:jc w:val="both"/>
        <w:rPr>
          <w:rFonts w:ascii="Times New Roman" w:eastAsia="Times New Roman" w:hAnsi="Times New Roman" w:cs="Times New Roman"/>
          <w:b/>
          <w:color w:val="1D1E28"/>
          <w:sz w:val="28"/>
          <w:szCs w:val="28"/>
          <w:highlight w:val="white"/>
        </w:rPr>
      </w:pPr>
    </w:p>
    <w:p w14:paraId="5CE3992F" w14:textId="77777777" w:rsidR="00C927CC" w:rsidRDefault="00C927CC" w:rsidP="00C927CC">
      <w:pPr>
        <w:spacing w:line="360" w:lineRule="auto"/>
        <w:ind w:firstLine="709"/>
        <w:jc w:val="both"/>
        <w:rPr>
          <w:rFonts w:ascii="Times New Roman" w:eastAsia="Times New Roman" w:hAnsi="Times New Roman" w:cs="Times New Roman"/>
          <w:b/>
          <w:color w:val="1D1E28"/>
          <w:sz w:val="28"/>
          <w:szCs w:val="28"/>
          <w:highlight w:val="white"/>
        </w:rPr>
      </w:pPr>
    </w:p>
    <w:p w14:paraId="22789ACF" w14:textId="77777777" w:rsidR="00C927CC" w:rsidRDefault="00C927CC" w:rsidP="00C927CC">
      <w:pPr>
        <w:spacing w:line="360" w:lineRule="auto"/>
        <w:ind w:firstLine="709"/>
        <w:jc w:val="both"/>
        <w:rPr>
          <w:rFonts w:ascii="Times New Roman" w:eastAsia="Times New Roman" w:hAnsi="Times New Roman" w:cs="Times New Roman"/>
          <w:b/>
          <w:color w:val="1D1E28"/>
          <w:sz w:val="28"/>
          <w:szCs w:val="28"/>
          <w:highlight w:val="white"/>
        </w:rPr>
      </w:pPr>
      <w:r>
        <w:rPr>
          <w:rFonts w:ascii="Times New Roman" w:eastAsia="Times New Roman" w:hAnsi="Times New Roman" w:cs="Times New Roman"/>
          <w:b/>
          <w:color w:val="1D1E28"/>
          <w:sz w:val="28"/>
          <w:szCs w:val="28"/>
          <w:highlight w:val="white"/>
        </w:rPr>
        <w:t>1.2</w:t>
      </w:r>
      <w:r w:rsidRPr="00A743A0">
        <w:rPr>
          <w:rFonts w:ascii="Times New Roman" w:eastAsia="Times New Roman" w:hAnsi="Times New Roman" w:cs="Times New Roman"/>
          <w:b/>
          <w:color w:val="1D1E28"/>
          <w:sz w:val="28"/>
          <w:szCs w:val="28"/>
          <w:highlight w:val="white"/>
        </w:rPr>
        <w:t>. Українська національна хореографічна традиція як відображення сакрального досвіду</w:t>
      </w:r>
    </w:p>
    <w:p w14:paraId="07D7BEE9" w14:textId="77777777" w:rsidR="00C927CC" w:rsidRDefault="00C927CC" w:rsidP="00C927CC">
      <w:pPr>
        <w:spacing w:line="360" w:lineRule="auto"/>
        <w:ind w:firstLine="709"/>
        <w:jc w:val="both"/>
        <w:rPr>
          <w:rFonts w:ascii="Times New Roman" w:eastAsia="Times New Roman" w:hAnsi="Times New Roman" w:cs="Times New Roman"/>
          <w:b/>
          <w:color w:val="1D1E28"/>
          <w:sz w:val="28"/>
          <w:szCs w:val="28"/>
          <w:highlight w:val="white"/>
        </w:rPr>
      </w:pPr>
    </w:p>
    <w:p w14:paraId="7AC39D99" w14:textId="77777777" w:rsidR="00E408AB" w:rsidRDefault="00E408AB" w:rsidP="00C927CC">
      <w:pPr>
        <w:spacing w:line="360" w:lineRule="auto"/>
        <w:ind w:firstLine="709"/>
        <w:jc w:val="both"/>
        <w:rPr>
          <w:rFonts w:ascii="Times New Roman" w:eastAsia="Times New Roman" w:hAnsi="Times New Roman" w:cs="Times New Roman"/>
          <w:b/>
          <w:color w:val="1D1E28"/>
          <w:sz w:val="28"/>
          <w:szCs w:val="28"/>
          <w:highlight w:val="white"/>
        </w:rPr>
      </w:pPr>
    </w:p>
    <w:p w14:paraId="3D81F62F" w14:textId="77777777" w:rsidR="00E408AB" w:rsidRPr="004F4526" w:rsidRDefault="00E408AB" w:rsidP="00E408AB">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    Українська хореографічна культура являє собою не лише сукупність художніх форм і пластичних засобів вираження, а й складну цілісну систему смислів, що формується у відповідності до логіки культурно-історичного поступу. Вона постає як багаторівневий феномен, у якому відображаються ментальні, духовні та емоційні виміри національного буття, звернені до людської суб’єктивності та колективної пам’яті. Одним із найбільш вагомих складників цієї системи є народний танець, який виступає своєрідним носієм і транслятором культурного коду українського етносу. У його структурі закладені не лише характерні риси національної культури, а й універсальні форми збереження та передавання соціальних цінностей, що охоплюють суспільні традиції, морально-етичні норми, естетичні зразки та ідеали, що склалися впродовж століть.</w:t>
      </w:r>
    </w:p>
    <w:p w14:paraId="3DCE4FCD" w14:textId="77777777" w:rsidR="00293C7F" w:rsidRPr="004F4526" w:rsidRDefault="00E73389" w:rsidP="000A6FFD">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   В рамках хореографічного дослідження етнокультурний код можливо </w:t>
      </w:r>
      <w:proofErr w:type="spellStart"/>
      <w:r w:rsidRPr="004F4526">
        <w:rPr>
          <w:rFonts w:ascii="Times New Roman" w:eastAsia="Times New Roman" w:hAnsi="Times New Roman" w:cs="Times New Roman"/>
          <w:color w:val="auto"/>
          <w:sz w:val="28"/>
          <w:szCs w:val="28"/>
          <w:highlight w:val="white"/>
        </w:rPr>
        <w:t>концептуалізувати</w:t>
      </w:r>
      <w:proofErr w:type="spellEnd"/>
      <w:r w:rsidRPr="004F4526">
        <w:rPr>
          <w:rFonts w:ascii="Times New Roman" w:eastAsia="Times New Roman" w:hAnsi="Times New Roman" w:cs="Times New Roman"/>
          <w:color w:val="auto"/>
          <w:sz w:val="28"/>
          <w:szCs w:val="28"/>
          <w:highlight w:val="white"/>
        </w:rPr>
        <w:t xml:space="preserve"> як цілісну систему невербальних семіотичних одиниць, котра здатна кодувати й транслювати фундаментальні </w:t>
      </w:r>
      <w:proofErr w:type="spellStart"/>
      <w:r w:rsidRPr="004F4526">
        <w:rPr>
          <w:rFonts w:ascii="Times New Roman" w:eastAsia="Times New Roman" w:hAnsi="Times New Roman" w:cs="Times New Roman"/>
          <w:color w:val="auto"/>
          <w:sz w:val="28"/>
          <w:szCs w:val="28"/>
          <w:highlight w:val="white"/>
        </w:rPr>
        <w:t>наративи</w:t>
      </w:r>
      <w:proofErr w:type="spellEnd"/>
      <w:r w:rsidRPr="004F4526">
        <w:rPr>
          <w:rFonts w:ascii="Times New Roman" w:eastAsia="Times New Roman" w:hAnsi="Times New Roman" w:cs="Times New Roman"/>
          <w:color w:val="auto"/>
          <w:sz w:val="28"/>
          <w:szCs w:val="28"/>
          <w:highlight w:val="white"/>
        </w:rPr>
        <w:t xml:space="preserve">, світоглядні парадигми та соціокультурні практики конкретної етнічної спільноти. Етнокультурний код ґрунтується на </w:t>
      </w:r>
      <w:proofErr w:type="spellStart"/>
      <w:r w:rsidRPr="004F4526">
        <w:rPr>
          <w:rFonts w:ascii="Times New Roman" w:eastAsia="Times New Roman" w:hAnsi="Times New Roman" w:cs="Times New Roman"/>
          <w:color w:val="auto"/>
          <w:sz w:val="28"/>
          <w:szCs w:val="28"/>
          <w:highlight w:val="white"/>
        </w:rPr>
        <w:t>архетипній</w:t>
      </w:r>
      <w:proofErr w:type="spellEnd"/>
      <w:r w:rsidRPr="004F4526">
        <w:rPr>
          <w:rFonts w:ascii="Times New Roman" w:eastAsia="Times New Roman" w:hAnsi="Times New Roman" w:cs="Times New Roman"/>
          <w:color w:val="auto"/>
          <w:sz w:val="28"/>
          <w:szCs w:val="28"/>
          <w:highlight w:val="white"/>
        </w:rPr>
        <w:t xml:space="preserve"> основі, сформованій внаслідок тривалої взаємодії з природним середовищем і ритуальними практиками. </w:t>
      </w:r>
    </w:p>
    <w:p w14:paraId="2ED84670" w14:textId="77777777" w:rsidR="000A6FFD" w:rsidRPr="004F4526" w:rsidRDefault="00E73389" w:rsidP="000A6FFD">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 З огляду на модульність, хореографічна лексика складається з окремих </w:t>
      </w:r>
      <w:r w:rsidRPr="004F4526">
        <w:rPr>
          <w:rFonts w:ascii="Times New Roman" w:eastAsia="Times New Roman" w:hAnsi="Times New Roman" w:cs="Times New Roman"/>
          <w:color w:val="auto"/>
          <w:sz w:val="28"/>
          <w:szCs w:val="28"/>
          <w:highlight w:val="white"/>
        </w:rPr>
        <w:lastRenderedPageBreak/>
        <w:t>«морфем» (крок</w:t>
      </w:r>
      <w:r w:rsidR="00293C7F" w:rsidRPr="004F4526">
        <w:rPr>
          <w:rFonts w:ascii="Times New Roman" w:eastAsia="Times New Roman" w:hAnsi="Times New Roman" w:cs="Times New Roman"/>
          <w:color w:val="auto"/>
          <w:sz w:val="28"/>
          <w:szCs w:val="28"/>
          <w:highlight w:val="white"/>
        </w:rPr>
        <w:t>ів, жестів</w:t>
      </w:r>
      <w:r w:rsidRPr="004F4526">
        <w:rPr>
          <w:rFonts w:ascii="Times New Roman" w:eastAsia="Times New Roman" w:hAnsi="Times New Roman" w:cs="Times New Roman"/>
          <w:color w:val="auto"/>
          <w:sz w:val="28"/>
          <w:szCs w:val="28"/>
          <w:highlight w:val="white"/>
        </w:rPr>
        <w:t>, пластичних фігур), які підляга</w:t>
      </w:r>
      <w:r w:rsidR="00293C7F" w:rsidRPr="004F4526">
        <w:rPr>
          <w:rFonts w:ascii="Times New Roman" w:eastAsia="Times New Roman" w:hAnsi="Times New Roman" w:cs="Times New Roman"/>
          <w:color w:val="auto"/>
          <w:sz w:val="28"/>
          <w:szCs w:val="28"/>
          <w:highlight w:val="white"/>
        </w:rPr>
        <w:t>ють певним «синтаксичним» правилам</w:t>
      </w:r>
      <w:r w:rsidRPr="004F4526">
        <w:rPr>
          <w:rFonts w:ascii="Times New Roman" w:eastAsia="Times New Roman" w:hAnsi="Times New Roman" w:cs="Times New Roman"/>
          <w:color w:val="auto"/>
          <w:sz w:val="28"/>
          <w:szCs w:val="28"/>
          <w:highlight w:val="white"/>
        </w:rPr>
        <w:t xml:space="preserve">. Ці морфеми кристалізуються в колективній пам’яті спільноти, створюючи характерний «словник» рухів, притаманний кожному регіону. </w:t>
      </w:r>
    </w:p>
    <w:p w14:paraId="3A12FDCC" w14:textId="77777777" w:rsidR="00E73389" w:rsidRPr="004F4526" w:rsidRDefault="00E73389" w:rsidP="000A6FFD">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Насамперед інтерпретація конкретних рухових фігур ґрунтується на їхній просторові орієнтації та внутрішній динаміці. Так, обертальні та спіральні мотиви, характерні для Центральної України, наслідують природні цикли та уявлення про нескінченність часу й постійне відновлення енергій. Кожний </w:t>
      </w:r>
      <w:r w:rsidR="008610AA" w:rsidRPr="004F4526">
        <w:rPr>
          <w:rFonts w:ascii="Times New Roman" w:eastAsia="Times New Roman" w:hAnsi="Times New Roman" w:cs="Times New Roman"/>
          <w:color w:val="auto"/>
          <w:sz w:val="28"/>
          <w:szCs w:val="28"/>
          <w:highlight w:val="white"/>
        </w:rPr>
        <w:t>оберт</w:t>
      </w:r>
      <w:r w:rsidRPr="004F4526">
        <w:rPr>
          <w:rFonts w:ascii="Times New Roman" w:eastAsia="Times New Roman" w:hAnsi="Times New Roman" w:cs="Times New Roman"/>
          <w:color w:val="auto"/>
          <w:sz w:val="28"/>
          <w:szCs w:val="28"/>
          <w:highlight w:val="white"/>
        </w:rPr>
        <w:t xml:space="preserve"> є реплікою сонячних траєкторій і циклів родючості</w:t>
      </w:r>
      <w:r w:rsidR="008610AA" w:rsidRPr="004F4526">
        <w:rPr>
          <w:rFonts w:ascii="Times New Roman" w:eastAsia="Times New Roman" w:hAnsi="Times New Roman" w:cs="Times New Roman"/>
          <w:color w:val="auto"/>
          <w:sz w:val="28"/>
          <w:szCs w:val="28"/>
          <w:highlight w:val="white"/>
        </w:rPr>
        <w:t>.</w:t>
      </w:r>
      <w:r w:rsidRPr="004F4526">
        <w:rPr>
          <w:rFonts w:ascii="Times New Roman" w:eastAsia="Times New Roman" w:hAnsi="Times New Roman" w:cs="Times New Roman"/>
          <w:color w:val="auto"/>
          <w:sz w:val="28"/>
          <w:szCs w:val="28"/>
          <w:highlight w:val="white"/>
        </w:rPr>
        <w:t xml:space="preserve"> Паралельно рухи «вгору–вниз» виступають як прямий зв’язок із уявленнями про вертикальну вісь світу: стрімкі підйоми символізують прагнення до небесного, божественного початку, а енергійні спуски — повернення до материнської землі, до </w:t>
      </w:r>
      <w:proofErr w:type="spellStart"/>
      <w:r w:rsidRPr="004F4526">
        <w:rPr>
          <w:rFonts w:ascii="Times New Roman" w:eastAsia="Times New Roman" w:hAnsi="Times New Roman" w:cs="Times New Roman"/>
          <w:color w:val="auto"/>
          <w:sz w:val="28"/>
          <w:szCs w:val="28"/>
          <w:highlight w:val="white"/>
        </w:rPr>
        <w:t>прародинного</w:t>
      </w:r>
      <w:proofErr w:type="spellEnd"/>
      <w:r w:rsidRPr="004F4526">
        <w:rPr>
          <w:rFonts w:ascii="Times New Roman" w:eastAsia="Times New Roman" w:hAnsi="Times New Roman" w:cs="Times New Roman"/>
          <w:color w:val="auto"/>
          <w:sz w:val="28"/>
          <w:szCs w:val="28"/>
          <w:highlight w:val="white"/>
        </w:rPr>
        <w:t xml:space="preserve"> джерела життя. Рухи ж уздовж горизонтальної осі часто відображають соціальну взаємодію та родинно-общинні зв’язки, передаючи через «ланцюгові» побудови почуття спільності й солідарності.</w:t>
      </w:r>
    </w:p>
    <w:p w14:paraId="059F3D0D" w14:textId="77777777" w:rsidR="00C927CC" w:rsidRPr="004F4526" w:rsidRDefault="000A6FFD" w:rsidP="000A6FFD">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Інтерпретація смислу етнокультурного коду відбувається лише в інтеграції з іншими естетичними компонентами. </w:t>
      </w:r>
      <w:r w:rsidR="00E73389" w:rsidRPr="004F4526">
        <w:rPr>
          <w:rFonts w:ascii="Times New Roman" w:eastAsia="Times New Roman" w:hAnsi="Times New Roman" w:cs="Times New Roman"/>
          <w:color w:val="auto"/>
          <w:sz w:val="28"/>
          <w:szCs w:val="28"/>
          <w:highlight w:val="white"/>
        </w:rPr>
        <w:t xml:space="preserve">Музичний супровід </w:t>
      </w:r>
      <w:r w:rsidRPr="004F4526">
        <w:rPr>
          <w:rFonts w:ascii="Times New Roman" w:eastAsia="Times New Roman" w:hAnsi="Times New Roman" w:cs="Times New Roman"/>
          <w:color w:val="auto"/>
          <w:sz w:val="28"/>
          <w:szCs w:val="28"/>
          <w:highlight w:val="white"/>
        </w:rPr>
        <w:t xml:space="preserve">у цьому контексті </w:t>
      </w:r>
      <w:r w:rsidR="00E73389" w:rsidRPr="004F4526">
        <w:rPr>
          <w:rFonts w:ascii="Times New Roman" w:eastAsia="Times New Roman" w:hAnsi="Times New Roman" w:cs="Times New Roman"/>
          <w:color w:val="auto"/>
          <w:sz w:val="28"/>
          <w:szCs w:val="28"/>
          <w:highlight w:val="white"/>
        </w:rPr>
        <w:t xml:space="preserve">не лише задає темп і ритм, а й через мелодико-ритмічні формули кодує аграрні, космогонічні чи </w:t>
      </w:r>
      <w:proofErr w:type="spellStart"/>
      <w:r w:rsidR="00E73389" w:rsidRPr="004F4526">
        <w:rPr>
          <w:rFonts w:ascii="Times New Roman" w:eastAsia="Times New Roman" w:hAnsi="Times New Roman" w:cs="Times New Roman"/>
          <w:color w:val="auto"/>
          <w:sz w:val="28"/>
          <w:szCs w:val="28"/>
          <w:highlight w:val="white"/>
        </w:rPr>
        <w:t>обрядово</w:t>
      </w:r>
      <w:proofErr w:type="spellEnd"/>
      <w:r w:rsidR="00E73389" w:rsidRPr="004F4526">
        <w:rPr>
          <w:rFonts w:ascii="Times New Roman" w:eastAsia="Times New Roman" w:hAnsi="Times New Roman" w:cs="Times New Roman"/>
          <w:color w:val="auto"/>
          <w:sz w:val="28"/>
          <w:szCs w:val="28"/>
          <w:highlight w:val="white"/>
        </w:rPr>
        <w:t>-святкові смисли. Серпоподібне арпеджіо в жнивному танці наслідує рух серпа по землі, натомість кругові мелодичні варіації підкреслюють циклічність сонячної доби. Костюм і вишивка доповнюють пластичний дискурс: геометричні, флористичні й зооморфні орнаменти вишитих сорочок транслюють додаткові шари значень, резонуючі з відповідними руховими мотивами та створюючи повноцінне семантичне середовище.</w:t>
      </w:r>
    </w:p>
    <w:p w14:paraId="48F5C934"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        Традиційний український танець у своїх витоках був тісно пов’язаний із ритуально-обрядовою практикою: він супроводжував календарні свята, весільні обряди, ініціації та інші сакральні події. Такі танці не мали на меті лише розвагу чи естетичну насолоду — вони виконували функцію символічного відтворення космічного порядку, гармонізації стосунків між людиною і природою, громади та вищих сил. Кожен рух, кожен елемент пластичної лексики </w:t>
      </w:r>
      <w:r w:rsidRPr="004F4526">
        <w:rPr>
          <w:rFonts w:ascii="Times New Roman" w:eastAsia="Times New Roman" w:hAnsi="Times New Roman" w:cs="Times New Roman"/>
          <w:color w:val="auto"/>
          <w:sz w:val="28"/>
          <w:szCs w:val="28"/>
          <w:highlight w:val="white"/>
        </w:rPr>
        <w:lastRenderedPageBreak/>
        <w:t>мав за собою знакове значення: колові танці відображали ідею сонячного циклу та безперервності життя, парні — символізували поєднання чоловічого й жіночого, а ритуальні стрибки — перемогу життєвої енергії над смертю та хаосом.</w:t>
      </w:r>
    </w:p>
    <w:p w14:paraId="1834B38C" w14:textId="77777777" w:rsidR="00C927CC" w:rsidRDefault="00C927CC" w:rsidP="00C927CC">
      <w:pPr>
        <w:spacing w:line="360" w:lineRule="auto"/>
        <w:ind w:firstLine="709"/>
        <w:jc w:val="both"/>
        <w:rPr>
          <w:rFonts w:ascii="Times New Roman" w:eastAsia="Times New Roman" w:hAnsi="Times New Roman" w:cs="Times New Roman"/>
          <w:color w:val="1D1E28"/>
          <w:sz w:val="28"/>
          <w:szCs w:val="28"/>
          <w:highlight w:val="white"/>
        </w:rPr>
      </w:pPr>
      <w:r w:rsidRPr="004F4526">
        <w:rPr>
          <w:rFonts w:ascii="Times New Roman" w:eastAsia="Times New Roman" w:hAnsi="Times New Roman" w:cs="Times New Roman"/>
          <w:color w:val="auto"/>
          <w:sz w:val="28"/>
          <w:szCs w:val="28"/>
          <w:highlight w:val="white"/>
        </w:rPr>
        <w:t xml:space="preserve">      Сучасний митець, звертаючись до цих пластичних архетипів, не лише зберігає етнокультурну спадщину, але й актуалізує її у новому художньому контексті. Створювані ним хореографічні твори не обмежуються відтворенням зовнішніх форм, а насичуються духовним змістом, у якому прочитується глибинний сакральний код. У цьому сенсі хореографія постає як засіб відновлення діалогу з минулим і водночас як інструмент формування нових духовних орієнтирів. Мистецтво танцю спонукає глядача не лише оцінювати естетичні характеристики твору, але й занурюватися в досвід колективної пам’яті, який відтворюється у символічно-руховій формі. Саме через естетичне переживання людина віднаходить можливість осягнути глибинний зміст, закодований у хореографічній традиції. Це переживання не є суто інтелектуальним чи раціональним — воно завжди пов’язане з внутрішнім духовним потрясінням, яке формує нове ставлення як до навколишнього світу, так і до власного "Я".</w:t>
      </w:r>
    </w:p>
    <w:p w14:paraId="38D8CBAA" w14:textId="77777777" w:rsidR="00C927CC" w:rsidRPr="00A46037" w:rsidRDefault="00C927CC" w:rsidP="00C927CC">
      <w:pPr>
        <w:spacing w:line="360" w:lineRule="auto"/>
        <w:ind w:firstLine="709"/>
        <w:jc w:val="both"/>
        <w:rPr>
          <w:rFonts w:ascii="Times New Roman" w:eastAsia="Times New Roman" w:hAnsi="Times New Roman" w:cs="Times New Roman"/>
          <w:color w:val="1D1E28"/>
          <w:sz w:val="28"/>
          <w:szCs w:val="28"/>
          <w:highlight w:val="white"/>
        </w:rPr>
      </w:pPr>
      <w:r w:rsidRPr="00A46037">
        <w:rPr>
          <w:rFonts w:ascii="Times New Roman" w:eastAsia="Times New Roman" w:hAnsi="Times New Roman" w:cs="Times New Roman"/>
          <w:color w:val="auto"/>
          <w:sz w:val="28"/>
          <w:szCs w:val="28"/>
          <w:highlight w:val="white"/>
        </w:rPr>
        <w:t xml:space="preserve"> Українська  хореографічна культура  вирізняється наявністю багатошарових художніх символів, які в процесі виконання набувають усталеного смислового навантаження й протягом століть слугують засобом передачі культурних уявлень та ідеалів. Самобутність цієї танцювальної символіки корениться в особливостях українського світосприйняття, яке вирізняється поєднанням декоративності та поетичності з емоційною наснагою й інтелектуальним забарвленням. У хореографічних формах українського фольклору відтворюють такі якості, як органічна натуральність тілесної пластики, витончена протяжність рухових ліній, ритмічна гнучкість, що імітує структури рослинного орнаменту, а також синкретичне поєднання естетичної виразності з технічною віртуозністю й сценічним блиском. Саме в українському сучасному танці розгортається повний спектр пластичної символіки, </w:t>
      </w:r>
      <w:r w:rsidRPr="00A46037">
        <w:rPr>
          <w:rFonts w:ascii="Times New Roman" w:eastAsia="Times New Roman" w:hAnsi="Times New Roman" w:cs="Times New Roman"/>
          <w:color w:val="auto"/>
          <w:sz w:val="28"/>
          <w:szCs w:val="28"/>
          <w:highlight w:val="white"/>
        </w:rPr>
        <w:lastRenderedPageBreak/>
        <w:t>накопиченої людством протягом тисячоліть, причому кожен елемент руху виступає як ментальний маркер, який відтворює колективну пам’ять і світогляд певної спільноти.</w:t>
      </w:r>
    </w:p>
    <w:p w14:paraId="700A0F5F"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A743A0">
        <w:rPr>
          <w:rFonts w:ascii="Times New Roman" w:eastAsia="Times New Roman" w:hAnsi="Times New Roman" w:cs="Times New Roman"/>
          <w:color w:val="1D1E28"/>
          <w:sz w:val="28"/>
          <w:szCs w:val="28"/>
          <w:highlight w:val="white"/>
        </w:rPr>
        <w:t xml:space="preserve">      </w:t>
      </w:r>
      <w:r w:rsidRPr="005025A2">
        <w:rPr>
          <w:rFonts w:ascii="Times New Roman" w:eastAsia="Times New Roman" w:hAnsi="Times New Roman" w:cs="Times New Roman"/>
          <w:color w:val="auto"/>
          <w:sz w:val="28"/>
          <w:szCs w:val="28"/>
          <w:highlight w:val="white"/>
        </w:rPr>
        <w:t xml:space="preserve">Таким чином, хореографічна культура постає як особливий простір, у якому суспільні норми, естетичні цінності й духовні орієнтири проходять крізь </w:t>
      </w:r>
      <w:proofErr w:type="spellStart"/>
      <w:r w:rsidRPr="005025A2">
        <w:rPr>
          <w:rFonts w:ascii="Times New Roman" w:eastAsia="Times New Roman" w:hAnsi="Times New Roman" w:cs="Times New Roman"/>
          <w:color w:val="auto"/>
          <w:sz w:val="28"/>
          <w:szCs w:val="28"/>
          <w:highlight w:val="white"/>
        </w:rPr>
        <w:t>сакрально</w:t>
      </w:r>
      <w:proofErr w:type="spellEnd"/>
      <w:r w:rsidRPr="005025A2">
        <w:rPr>
          <w:rFonts w:ascii="Times New Roman" w:eastAsia="Times New Roman" w:hAnsi="Times New Roman" w:cs="Times New Roman"/>
          <w:color w:val="auto"/>
          <w:sz w:val="28"/>
          <w:szCs w:val="28"/>
          <w:highlight w:val="white"/>
        </w:rPr>
        <w:t>-естетичний фільтр. Її функція полягає у збереженні спадкоємності культурних смислів і водночас у їхньому оновленні відповідно до потреб сучасної людини. Це зумо</w:t>
      </w:r>
      <w:r>
        <w:rPr>
          <w:rFonts w:ascii="Times New Roman" w:eastAsia="Times New Roman" w:hAnsi="Times New Roman" w:cs="Times New Roman"/>
          <w:color w:val="auto"/>
          <w:sz w:val="28"/>
          <w:szCs w:val="28"/>
          <w:highlight w:val="white"/>
        </w:rPr>
        <w:t xml:space="preserve">влює появу нових мистецьких </w:t>
      </w:r>
      <w:proofErr w:type="spellStart"/>
      <w:r>
        <w:rPr>
          <w:rFonts w:ascii="Times New Roman" w:eastAsia="Times New Roman" w:hAnsi="Times New Roman" w:cs="Times New Roman"/>
          <w:color w:val="auto"/>
          <w:sz w:val="28"/>
          <w:szCs w:val="28"/>
          <w:highlight w:val="white"/>
        </w:rPr>
        <w:t>проє</w:t>
      </w:r>
      <w:r w:rsidRPr="005025A2">
        <w:rPr>
          <w:rFonts w:ascii="Times New Roman" w:eastAsia="Times New Roman" w:hAnsi="Times New Roman" w:cs="Times New Roman"/>
          <w:color w:val="auto"/>
          <w:sz w:val="28"/>
          <w:szCs w:val="28"/>
          <w:highlight w:val="white"/>
        </w:rPr>
        <w:t>ктів</w:t>
      </w:r>
      <w:proofErr w:type="spellEnd"/>
      <w:r w:rsidRPr="005025A2">
        <w:rPr>
          <w:rFonts w:ascii="Times New Roman" w:eastAsia="Times New Roman" w:hAnsi="Times New Roman" w:cs="Times New Roman"/>
          <w:color w:val="auto"/>
          <w:sz w:val="28"/>
          <w:szCs w:val="28"/>
          <w:highlight w:val="white"/>
        </w:rPr>
        <w:t>, які не лише розширюють художні можливості, але й зміцнюють внутрішню духовність</w:t>
      </w:r>
      <w:r>
        <w:rPr>
          <w:rFonts w:ascii="Times New Roman" w:eastAsia="Times New Roman" w:hAnsi="Times New Roman" w:cs="Times New Roman"/>
          <w:color w:val="auto"/>
          <w:sz w:val="28"/>
          <w:szCs w:val="28"/>
          <w:highlight w:val="white"/>
        </w:rPr>
        <w:t xml:space="preserve"> особистості, закріплюючи</w:t>
      </w:r>
      <w:r w:rsidRPr="005025A2">
        <w:rPr>
          <w:rFonts w:ascii="Times New Roman" w:eastAsia="Times New Roman" w:hAnsi="Times New Roman" w:cs="Times New Roman"/>
          <w:color w:val="auto"/>
          <w:sz w:val="28"/>
          <w:szCs w:val="28"/>
          <w:highlight w:val="white"/>
        </w:rPr>
        <w:t xml:space="preserve"> її у духовній традиції народу.</w:t>
      </w:r>
    </w:p>
    <w:p w14:paraId="4CFCAED0"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025A2">
        <w:rPr>
          <w:rFonts w:ascii="Times New Roman" w:eastAsia="Times New Roman" w:hAnsi="Times New Roman" w:cs="Times New Roman"/>
          <w:color w:val="auto"/>
          <w:sz w:val="28"/>
          <w:szCs w:val="28"/>
          <w:highlight w:val="white"/>
        </w:rPr>
        <w:t>Сучасна хореографічна культура вирізняється притаманною їй подвійністю художнього твору: з одного боку, у ньому фіксується актуалізований зміст, реалізований у процесі сценічного відтворення, а з іншого – потенційний вимір, що розкривається лише у ході глядацького сприйняття. Саме їхня єдність дозволяє досягти повноти художньо-естетичного змісту. Отже, художня модель дійсності, яка формується у системі образів, передбачає гармонійну взаємодію автора, виконавця й публіки.</w:t>
      </w:r>
    </w:p>
    <w:p w14:paraId="14CB52C8"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025A2">
        <w:rPr>
          <w:rFonts w:ascii="Times New Roman" w:eastAsia="Times New Roman" w:hAnsi="Times New Roman" w:cs="Times New Roman"/>
          <w:color w:val="auto"/>
          <w:sz w:val="28"/>
          <w:szCs w:val="28"/>
          <w:highlight w:val="white"/>
        </w:rPr>
        <w:t xml:space="preserve">Водночас художня модель не обмежується фіксацією результату творчої діяльності: вона концентрує у собі суспільний досвід, усталені уявлення, ціннісні орієнтири та здобуті знання. Вона відображає не лише досягнення, але й сам процес накопичення досвіду — шлях сумнівів, пошуків і </w:t>
      </w:r>
      <w:proofErr w:type="spellStart"/>
      <w:r w:rsidRPr="005025A2">
        <w:rPr>
          <w:rFonts w:ascii="Times New Roman" w:eastAsia="Times New Roman" w:hAnsi="Times New Roman" w:cs="Times New Roman"/>
          <w:color w:val="auto"/>
          <w:sz w:val="28"/>
          <w:szCs w:val="28"/>
          <w:highlight w:val="white"/>
        </w:rPr>
        <w:t>відкриттів</w:t>
      </w:r>
      <w:proofErr w:type="spellEnd"/>
      <w:r w:rsidRPr="005025A2">
        <w:rPr>
          <w:rFonts w:ascii="Times New Roman" w:eastAsia="Times New Roman" w:hAnsi="Times New Roman" w:cs="Times New Roman"/>
          <w:color w:val="auto"/>
          <w:sz w:val="28"/>
          <w:szCs w:val="28"/>
          <w:highlight w:val="white"/>
        </w:rPr>
        <w:t xml:space="preserve">, до якого залучається глядач. Завершеної форми художній образ набуває лише тоді, коли реципієнт інтегрує у нього власні смисли, </w:t>
      </w:r>
      <w:proofErr w:type="spellStart"/>
      <w:r w:rsidRPr="005025A2">
        <w:rPr>
          <w:rFonts w:ascii="Times New Roman" w:eastAsia="Times New Roman" w:hAnsi="Times New Roman" w:cs="Times New Roman"/>
          <w:color w:val="auto"/>
          <w:sz w:val="28"/>
          <w:szCs w:val="28"/>
          <w:highlight w:val="white"/>
        </w:rPr>
        <w:t>проєктуючи</w:t>
      </w:r>
      <w:proofErr w:type="spellEnd"/>
      <w:r w:rsidRPr="005025A2">
        <w:rPr>
          <w:rFonts w:ascii="Times New Roman" w:eastAsia="Times New Roman" w:hAnsi="Times New Roman" w:cs="Times New Roman"/>
          <w:color w:val="auto"/>
          <w:sz w:val="28"/>
          <w:szCs w:val="28"/>
          <w:highlight w:val="white"/>
        </w:rPr>
        <w:t xml:space="preserve"> на образ індивідуальний життєвий досвід. У цьому випадку відтворюється не тільки задум митця, а й внутрішній пошук самої особистості, що забезпечує цілісність художньої моделі.</w:t>
      </w:r>
    </w:p>
    <w:p w14:paraId="573387BD" w14:textId="77777777" w:rsidR="00C927CC" w:rsidRPr="005B4B9E" w:rsidRDefault="00C927CC" w:rsidP="005B4B9E">
      <w:pPr>
        <w:spacing w:line="360" w:lineRule="auto"/>
        <w:ind w:firstLine="709"/>
        <w:jc w:val="both"/>
        <w:rPr>
          <w:rFonts w:ascii="Times New Roman" w:eastAsia="Times New Roman" w:hAnsi="Times New Roman" w:cs="Times New Roman"/>
          <w:color w:val="auto"/>
          <w:sz w:val="28"/>
          <w:szCs w:val="28"/>
        </w:rPr>
      </w:pPr>
      <w:r w:rsidRPr="005025A2">
        <w:rPr>
          <w:rFonts w:ascii="Times New Roman" w:eastAsia="Times New Roman" w:hAnsi="Times New Roman" w:cs="Times New Roman"/>
          <w:color w:val="auto"/>
          <w:sz w:val="28"/>
          <w:szCs w:val="28"/>
          <w:highlight w:val="white"/>
        </w:rPr>
        <w:t xml:space="preserve">Цей принцип має глибинні витоки у сакральних практиках давніх слов’ян, адже саме вони, як і інші народи, створили потужний культурний пласт міфологічного світогляду. Упродовж тисячоліть міфологія була панівною формою духовного життя, у якій </w:t>
      </w:r>
      <w:r w:rsidRPr="00D76438">
        <w:rPr>
          <w:rFonts w:ascii="Times New Roman" w:eastAsia="Times New Roman" w:hAnsi="Times New Roman" w:cs="Times New Roman"/>
          <w:color w:val="auto"/>
          <w:sz w:val="28"/>
          <w:szCs w:val="28"/>
          <w:highlight w:val="white"/>
        </w:rPr>
        <w:t>відображалися й закріплювалися уявлення про світобудову, космічний порядок і місце людини в ньому [</w:t>
      </w:r>
      <w:r w:rsidR="00014E57">
        <w:rPr>
          <w:rFonts w:ascii="Times New Roman" w:hAnsi="Times New Roman" w:cs="Times New Roman"/>
          <w:color w:val="auto"/>
          <w:sz w:val="28"/>
          <w:szCs w:val="28"/>
        </w:rPr>
        <w:t>33</w:t>
      </w:r>
      <w:r w:rsidR="00D76438" w:rsidRPr="00D76438">
        <w:rPr>
          <w:rFonts w:ascii="Times New Roman" w:hAnsi="Times New Roman" w:cs="Times New Roman"/>
          <w:color w:val="auto"/>
          <w:sz w:val="28"/>
          <w:szCs w:val="28"/>
        </w:rPr>
        <w:t xml:space="preserve">]. </w:t>
      </w:r>
      <w:r w:rsidRPr="00D76438">
        <w:rPr>
          <w:rFonts w:ascii="Times New Roman" w:eastAsia="Times New Roman" w:hAnsi="Times New Roman" w:cs="Times New Roman"/>
          <w:color w:val="auto"/>
          <w:sz w:val="28"/>
          <w:szCs w:val="28"/>
          <w:highlight w:val="white"/>
        </w:rPr>
        <w:t xml:space="preserve">Ця система </w:t>
      </w:r>
      <w:r w:rsidRPr="00D76438">
        <w:rPr>
          <w:rFonts w:ascii="Times New Roman" w:eastAsia="Times New Roman" w:hAnsi="Times New Roman" w:cs="Times New Roman"/>
          <w:color w:val="auto"/>
          <w:sz w:val="28"/>
          <w:szCs w:val="28"/>
          <w:highlight w:val="white"/>
        </w:rPr>
        <w:lastRenderedPageBreak/>
        <w:t xml:space="preserve">мислення реалізовувалася через обряди, ритуали та священнодійства, що проникали всі сфери життя архаїчного суспільства. Особлива організація простору, предметно-знакові структури, символічні дії й образи творили цілісну картину космосу, яка не лише </w:t>
      </w:r>
      <w:proofErr w:type="spellStart"/>
      <w:r w:rsidRPr="00D76438">
        <w:rPr>
          <w:rFonts w:ascii="Times New Roman" w:eastAsia="Times New Roman" w:hAnsi="Times New Roman" w:cs="Times New Roman"/>
          <w:color w:val="auto"/>
          <w:sz w:val="28"/>
          <w:szCs w:val="28"/>
          <w:highlight w:val="white"/>
        </w:rPr>
        <w:t>споглядалася</w:t>
      </w:r>
      <w:proofErr w:type="spellEnd"/>
      <w:r w:rsidRPr="00D76438">
        <w:rPr>
          <w:rFonts w:ascii="Times New Roman" w:eastAsia="Times New Roman" w:hAnsi="Times New Roman" w:cs="Times New Roman"/>
          <w:color w:val="auto"/>
          <w:sz w:val="28"/>
          <w:szCs w:val="28"/>
          <w:highlight w:val="white"/>
        </w:rPr>
        <w:t xml:space="preserve">, а й </w:t>
      </w:r>
      <w:proofErr w:type="spellStart"/>
      <w:r w:rsidRPr="00D76438">
        <w:rPr>
          <w:rFonts w:ascii="Times New Roman" w:eastAsia="Times New Roman" w:hAnsi="Times New Roman" w:cs="Times New Roman"/>
          <w:color w:val="auto"/>
          <w:sz w:val="28"/>
          <w:szCs w:val="28"/>
          <w:highlight w:val="white"/>
        </w:rPr>
        <w:t>переживалася</w:t>
      </w:r>
      <w:proofErr w:type="spellEnd"/>
      <w:r w:rsidRPr="00D76438">
        <w:rPr>
          <w:rFonts w:ascii="Times New Roman" w:eastAsia="Times New Roman" w:hAnsi="Times New Roman" w:cs="Times New Roman"/>
          <w:color w:val="auto"/>
          <w:sz w:val="28"/>
          <w:szCs w:val="28"/>
          <w:highlight w:val="white"/>
        </w:rPr>
        <w:t xml:space="preserve"> колективом [</w:t>
      </w:r>
      <w:r w:rsidR="00D76438" w:rsidRPr="00D76438">
        <w:rPr>
          <w:rFonts w:ascii="Times New Roman" w:hAnsi="Times New Roman" w:cs="Times New Roman"/>
          <w:color w:val="auto"/>
          <w:sz w:val="28"/>
          <w:szCs w:val="28"/>
          <w:lang w:val="ru-RU"/>
        </w:rPr>
        <w:t>1]</w:t>
      </w:r>
      <w:r w:rsidRPr="00D76438">
        <w:rPr>
          <w:rFonts w:ascii="Times New Roman" w:eastAsia="Times New Roman" w:hAnsi="Times New Roman" w:cs="Times New Roman"/>
          <w:color w:val="auto"/>
          <w:sz w:val="28"/>
          <w:szCs w:val="28"/>
          <w:highlight w:val="white"/>
        </w:rPr>
        <w:t xml:space="preserve">. Танцювальна практика у цьому контексті посідала центральне місце: саме танець </w:t>
      </w:r>
      <w:r w:rsidRPr="005025A2">
        <w:rPr>
          <w:rFonts w:ascii="Times New Roman" w:eastAsia="Times New Roman" w:hAnsi="Times New Roman" w:cs="Times New Roman"/>
          <w:color w:val="auto"/>
          <w:sz w:val="28"/>
          <w:szCs w:val="28"/>
          <w:highlight w:val="white"/>
        </w:rPr>
        <w:t xml:space="preserve">виконував функцію відтворення та закріплення сакральних уявлень про порядок світу, був інструментом єднання людини з надприродним </w:t>
      </w:r>
      <w:r w:rsidRPr="00C2027F">
        <w:rPr>
          <w:rFonts w:ascii="Times New Roman" w:eastAsia="Times New Roman" w:hAnsi="Times New Roman" w:cs="Times New Roman"/>
          <w:color w:val="auto"/>
          <w:sz w:val="28"/>
          <w:szCs w:val="28"/>
          <w:highlight w:val="white"/>
        </w:rPr>
        <w:t xml:space="preserve">та колективним, ставши універсальною моделлю гармонії між людиною, природою та вищими силами </w:t>
      </w:r>
      <w:r w:rsidR="00014E57">
        <w:rPr>
          <w:rFonts w:ascii="Times New Roman" w:eastAsia="Times New Roman" w:hAnsi="Times New Roman" w:cs="Times New Roman"/>
          <w:color w:val="auto"/>
          <w:sz w:val="28"/>
          <w:szCs w:val="28"/>
          <w:highlight w:val="white"/>
        </w:rPr>
        <w:t>[6</w:t>
      </w:r>
      <w:r w:rsidRPr="00C2027F">
        <w:rPr>
          <w:rFonts w:ascii="Times New Roman" w:eastAsia="Times New Roman" w:hAnsi="Times New Roman" w:cs="Times New Roman"/>
          <w:color w:val="auto"/>
          <w:sz w:val="28"/>
          <w:szCs w:val="28"/>
          <w:highlight w:val="white"/>
        </w:rPr>
        <w:t>]</w:t>
      </w:r>
    </w:p>
    <w:p w14:paraId="6EEB49A1" w14:textId="77777777" w:rsidR="00676E9B" w:rsidRPr="00014E57" w:rsidRDefault="00C927CC" w:rsidP="00676E9B">
      <w:pPr>
        <w:spacing w:line="360" w:lineRule="auto"/>
        <w:ind w:firstLine="709"/>
        <w:jc w:val="both"/>
        <w:rPr>
          <w:rFonts w:ascii="Times New Roman" w:hAnsi="Times New Roman" w:cs="Times New Roman"/>
          <w:color w:val="auto"/>
          <w:sz w:val="28"/>
          <w:szCs w:val="28"/>
        </w:rPr>
      </w:pPr>
      <w:r w:rsidRPr="005025A2">
        <w:rPr>
          <w:rFonts w:ascii="Times New Roman" w:eastAsia="Times New Roman" w:hAnsi="Times New Roman" w:cs="Times New Roman"/>
          <w:color w:val="auto"/>
          <w:sz w:val="28"/>
          <w:szCs w:val="28"/>
          <w:highlight w:val="white"/>
        </w:rPr>
        <w:t xml:space="preserve">     </w:t>
      </w:r>
      <w:proofErr w:type="spellStart"/>
      <w:r w:rsidRPr="005025A2">
        <w:rPr>
          <w:rFonts w:ascii="Times New Roman" w:eastAsia="Times New Roman" w:hAnsi="Times New Roman" w:cs="Times New Roman"/>
          <w:color w:val="auto"/>
          <w:sz w:val="28"/>
          <w:szCs w:val="28"/>
          <w:highlight w:val="white"/>
        </w:rPr>
        <w:t>Обрядово</w:t>
      </w:r>
      <w:proofErr w:type="spellEnd"/>
      <w:r w:rsidRPr="005025A2">
        <w:rPr>
          <w:rFonts w:ascii="Times New Roman" w:eastAsia="Times New Roman" w:hAnsi="Times New Roman" w:cs="Times New Roman"/>
          <w:color w:val="auto"/>
          <w:sz w:val="28"/>
          <w:szCs w:val="28"/>
          <w:highlight w:val="white"/>
        </w:rPr>
        <w:t xml:space="preserve">-ігрові форми, зокрема хороводи, веснянки чи календарні ігри, стали своєрідним відображенням господарських циклів, у яких трудова діяльність набувала поетизованого характеру. Рухи, жести й танцювальні фігури виконували функцію пластичних </w:t>
      </w:r>
      <w:r w:rsidRPr="00014E57">
        <w:rPr>
          <w:rFonts w:ascii="Times New Roman" w:eastAsia="Times New Roman" w:hAnsi="Times New Roman" w:cs="Times New Roman"/>
          <w:color w:val="auto"/>
          <w:sz w:val="28"/>
          <w:szCs w:val="28"/>
          <w:highlight w:val="white"/>
        </w:rPr>
        <w:t xml:space="preserve">ілюстрацій чи імітацій землеробських процесів – сівби зерна, обробітку льону, маку, жнив чи інших аграрних робіт </w:t>
      </w:r>
      <w:r w:rsidR="00C2027F" w:rsidRPr="00014E57">
        <w:rPr>
          <w:rFonts w:ascii="Times New Roman" w:eastAsia="Times New Roman" w:hAnsi="Times New Roman" w:cs="Times New Roman"/>
          <w:color w:val="auto"/>
          <w:sz w:val="28"/>
          <w:szCs w:val="28"/>
        </w:rPr>
        <w:t>[3].</w:t>
      </w:r>
    </w:p>
    <w:p w14:paraId="53749BE0" w14:textId="77777777" w:rsidR="00C927CC" w:rsidRPr="00014E57" w:rsidRDefault="00C927CC" w:rsidP="00676E9B">
      <w:pPr>
        <w:spacing w:line="360" w:lineRule="auto"/>
        <w:ind w:firstLine="709"/>
        <w:jc w:val="both"/>
        <w:rPr>
          <w:rFonts w:ascii="Times New Roman" w:eastAsia="Times New Roman" w:hAnsi="Times New Roman" w:cs="Times New Roman"/>
          <w:color w:val="FF0000"/>
          <w:sz w:val="28"/>
          <w:szCs w:val="28"/>
          <w:highlight w:val="white"/>
        </w:rPr>
      </w:pPr>
      <w:r w:rsidRPr="00014E57">
        <w:rPr>
          <w:rFonts w:ascii="Times New Roman" w:eastAsia="Times New Roman" w:hAnsi="Times New Roman" w:cs="Times New Roman"/>
          <w:color w:val="auto"/>
          <w:sz w:val="28"/>
          <w:szCs w:val="28"/>
          <w:highlight w:val="white"/>
        </w:rPr>
        <w:t>Джерела хореографії сягають глибинних пластів побутової та ритуальної практики первісних суспільств: вони виникали у процесі трудової діяльності, під час воєнних походів, полювання чи святкових дійств, збагачуючись елементами перевдягання та символічного маскування [</w:t>
      </w:r>
      <w:r w:rsidR="00014E57" w:rsidRPr="00014E57">
        <w:rPr>
          <w:rFonts w:ascii="Times New Roman" w:hAnsi="Times New Roman" w:cs="Times New Roman"/>
          <w:color w:val="auto"/>
          <w:sz w:val="28"/>
          <w:szCs w:val="28"/>
        </w:rPr>
        <w:t>6</w:t>
      </w:r>
      <w:r w:rsidRPr="00014E57">
        <w:rPr>
          <w:rFonts w:ascii="Times New Roman" w:eastAsia="Times New Roman" w:hAnsi="Times New Roman" w:cs="Times New Roman"/>
          <w:color w:val="auto"/>
          <w:sz w:val="28"/>
          <w:szCs w:val="28"/>
          <w:highlight w:val="white"/>
        </w:rPr>
        <w:t xml:space="preserve">]. </w:t>
      </w:r>
      <w:r w:rsidRPr="005025A2">
        <w:rPr>
          <w:rFonts w:ascii="Times New Roman" w:eastAsia="Times New Roman" w:hAnsi="Times New Roman" w:cs="Times New Roman"/>
          <w:color w:val="auto"/>
          <w:sz w:val="28"/>
          <w:szCs w:val="28"/>
          <w:highlight w:val="white"/>
        </w:rPr>
        <w:t xml:space="preserve">Саме ця синкретична єдність праці, ритуалу та гри сформувала підвалини танцю як універсальної художньої системи, що поєднує матеріальне, духовне й сакральне </w:t>
      </w:r>
      <w:r w:rsidRPr="00014E57">
        <w:rPr>
          <w:rFonts w:ascii="Times New Roman" w:eastAsia="Times New Roman" w:hAnsi="Times New Roman" w:cs="Times New Roman"/>
          <w:color w:val="auto"/>
          <w:sz w:val="28"/>
          <w:szCs w:val="28"/>
          <w:highlight w:val="white"/>
        </w:rPr>
        <w:t>начала [</w:t>
      </w:r>
      <w:r w:rsidR="00014E57" w:rsidRPr="00014E57">
        <w:rPr>
          <w:rFonts w:ascii="Times New Roman" w:eastAsia="Times New Roman" w:hAnsi="Times New Roman" w:cs="Times New Roman"/>
          <w:color w:val="auto"/>
          <w:sz w:val="28"/>
          <w:szCs w:val="28"/>
          <w:highlight w:val="white"/>
        </w:rPr>
        <w:t>5].</w:t>
      </w:r>
    </w:p>
    <w:p w14:paraId="3B8CB9EA"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025A2">
        <w:rPr>
          <w:rFonts w:ascii="Times New Roman" w:eastAsia="Times New Roman" w:hAnsi="Times New Roman" w:cs="Times New Roman"/>
          <w:color w:val="auto"/>
          <w:sz w:val="28"/>
          <w:szCs w:val="28"/>
          <w:highlight w:val="white"/>
        </w:rPr>
        <w:t xml:space="preserve">     Елементи хореографії повсякчас відображали давні обрядові та календарні звичаї слов’янських народів, пов’язані зі святкуванням весн</w:t>
      </w:r>
      <w:r w:rsidR="00676E9B">
        <w:rPr>
          <w:rFonts w:ascii="Times New Roman" w:eastAsia="Times New Roman" w:hAnsi="Times New Roman" w:cs="Times New Roman"/>
          <w:color w:val="auto"/>
          <w:sz w:val="28"/>
          <w:szCs w:val="28"/>
          <w:highlight w:val="white"/>
        </w:rPr>
        <w:t xml:space="preserve">и та символічним вигнанням зими. </w:t>
      </w:r>
      <w:r w:rsidRPr="005025A2">
        <w:rPr>
          <w:rFonts w:ascii="Times New Roman" w:eastAsia="Times New Roman" w:hAnsi="Times New Roman" w:cs="Times New Roman"/>
          <w:color w:val="auto"/>
          <w:sz w:val="28"/>
          <w:szCs w:val="28"/>
          <w:highlight w:val="white"/>
        </w:rPr>
        <w:t>На території України веснянки тісно поєднувалися з хороводними танцями, де поетичне слово, речитативна мелодія та ритмічний рух утворювали орг</w:t>
      </w:r>
      <w:r w:rsidR="00676E9B">
        <w:rPr>
          <w:rFonts w:ascii="Times New Roman" w:eastAsia="Times New Roman" w:hAnsi="Times New Roman" w:cs="Times New Roman"/>
          <w:color w:val="auto"/>
          <w:sz w:val="28"/>
          <w:szCs w:val="28"/>
          <w:highlight w:val="white"/>
        </w:rPr>
        <w:t xml:space="preserve">анічну єдність. </w:t>
      </w:r>
      <w:r w:rsidRPr="005025A2">
        <w:rPr>
          <w:rFonts w:ascii="Times New Roman" w:eastAsia="Times New Roman" w:hAnsi="Times New Roman" w:cs="Times New Roman"/>
          <w:color w:val="auto"/>
          <w:sz w:val="28"/>
          <w:szCs w:val="28"/>
          <w:highlight w:val="white"/>
        </w:rPr>
        <w:t>Перші письмові записи народних хороводів датуються кінцем XVIII – початком XIX століття. Вони демонструють елементи театралізації, зокрема с</w:t>
      </w:r>
      <w:r>
        <w:rPr>
          <w:rFonts w:ascii="Times New Roman" w:eastAsia="Times New Roman" w:hAnsi="Times New Roman" w:cs="Times New Roman"/>
          <w:color w:val="auto"/>
          <w:sz w:val="28"/>
          <w:szCs w:val="28"/>
          <w:highlight w:val="white"/>
        </w:rPr>
        <w:t>воєрідне змагання між двома хора</w:t>
      </w:r>
      <w:r w:rsidRPr="005025A2">
        <w:rPr>
          <w:rFonts w:ascii="Times New Roman" w:eastAsia="Times New Roman" w:hAnsi="Times New Roman" w:cs="Times New Roman"/>
          <w:color w:val="auto"/>
          <w:sz w:val="28"/>
          <w:szCs w:val="28"/>
          <w:highlight w:val="white"/>
        </w:rPr>
        <w:t xml:space="preserve">ми, умовну імітацію трудових процесів, а також імпровізаційність і наявність мімічних та пантомімічних деталей, що підкреслювали емоційний стан </w:t>
      </w:r>
      <w:r w:rsidRPr="00014E57">
        <w:rPr>
          <w:rFonts w:ascii="Times New Roman" w:eastAsia="Times New Roman" w:hAnsi="Times New Roman" w:cs="Times New Roman"/>
          <w:color w:val="auto"/>
          <w:sz w:val="28"/>
          <w:szCs w:val="28"/>
          <w:highlight w:val="white"/>
        </w:rPr>
        <w:t>учасників [</w:t>
      </w:r>
      <w:r w:rsidR="00014E57" w:rsidRPr="00014E57">
        <w:rPr>
          <w:rFonts w:ascii="Times New Roman" w:eastAsia="Times New Roman" w:hAnsi="Times New Roman" w:cs="Times New Roman"/>
          <w:color w:val="auto"/>
          <w:sz w:val="28"/>
          <w:szCs w:val="28"/>
          <w:highlight w:val="white"/>
        </w:rPr>
        <w:t>3</w:t>
      </w:r>
      <w:r w:rsidRPr="00014E57">
        <w:rPr>
          <w:rFonts w:ascii="Times New Roman" w:eastAsia="Times New Roman" w:hAnsi="Times New Roman" w:cs="Times New Roman"/>
          <w:color w:val="auto"/>
          <w:sz w:val="28"/>
          <w:szCs w:val="28"/>
          <w:highlight w:val="white"/>
        </w:rPr>
        <w:t xml:space="preserve">]. </w:t>
      </w:r>
    </w:p>
    <w:p w14:paraId="20C5222C" w14:textId="77777777" w:rsidR="00C927CC" w:rsidRPr="000A6FFD" w:rsidRDefault="00C927CC" w:rsidP="000A6FFD">
      <w:pPr>
        <w:spacing w:line="360" w:lineRule="auto"/>
        <w:ind w:firstLine="709"/>
        <w:jc w:val="both"/>
        <w:rPr>
          <w:rFonts w:ascii="Times New Roman" w:eastAsia="Times New Roman" w:hAnsi="Times New Roman" w:cs="Times New Roman"/>
          <w:b/>
          <w:color w:val="FF0000"/>
          <w:sz w:val="28"/>
          <w:szCs w:val="28"/>
          <w:highlight w:val="white"/>
        </w:rPr>
      </w:pPr>
      <w:r w:rsidRPr="005025A2">
        <w:rPr>
          <w:rFonts w:ascii="Times New Roman" w:eastAsia="Times New Roman" w:hAnsi="Times New Roman" w:cs="Times New Roman"/>
          <w:color w:val="auto"/>
          <w:sz w:val="28"/>
          <w:szCs w:val="28"/>
          <w:highlight w:val="white"/>
        </w:rPr>
        <w:t xml:space="preserve">Окрім того, виконання народного танцю в обрядовому контексті виконує важливу соціальну функцію: через спільне відтворення кодування рухових форм </w:t>
      </w:r>
      <w:r w:rsidRPr="005025A2">
        <w:rPr>
          <w:rFonts w:ascii="Times New Roman" w:eastAsia="Times New Roman" w:hAnsi="Times New Roman" w:cs="Times New Roman"/>
          <w:color w:val="auto"/>
          <w:sz w:val="28"/>
          <w:szCs w:val="28"/>
          <w:highlight w:val="white"/>
        </w:rPr>
        <w:lastRenderedPageBreak/>
        <w:t xml:space="preserve">учасники посилюють свої </w:t>
      </w:r>
      <w:proofErr w:type="spellStart"/>
      <w:r w:rsidRPr="005025A2">
        <w:rPr>
          <w:rFonts w:ascii="Times New Roman" w:eastAsia="Times New Roman" w:hAnsi="Times New Roman" w:cs="Times New Roman"/>
          <w:color w:val="auto"/>
          <w:sz w:val="28"/>
          <w:szCs w:val="28"/>
          <w:highlight w:val="white"/>
        </w:rPr>
        <w:t>міжпоколінні</w:t>
      </w:r>
      <w:proofErr w:type="spellEnd"/>
      <w:r w:rsidRPr="005025A2">
        <w:rPr>
          <w:rFonts w:ascii="Times New Roman" w:eastAsia="Times New Roman" w:hAnsi="Times New Roman" w:cs="Times New Roman"/>
          <w:color w:val="auto"/>
          <w:sz w:val="28"/>
          <w:szCs w:val="28"/>
          <w:highlight w:val="white"/>
        </w:rPr>
        <w:t xml:space="preserve"> зв’язки та підтверджують належність до етнічної спільноти. Народження дитини супроводжується танцювальними формулами, які вводять новонародженого в культурний простір, а обряд весілля містить танцювальні сюжети, що символізують співдружність двох родів. Освоєння цих «ритуальних уроків» означає </w:t>
      </w:r>
      <w:proofErr w:type="spellStart"/>
      <w:r w:rsidRPr="005025A2">
        <w:rPr>
          <w:rFonts w:ascii="Times New Roman" w:eastAsia="Times New Roman" w:hAnsi="Times New Roman" w:cs="Times New Roman"/>
          <w:color w:val="auto"/>
          <w:sz w:val="28"/>
          <w:szCs w:val="28"/>
          <w:highlight w:val="white"/>
        </w:rPr>
        <w:t>інтерналізацію</w:t>
      </w:r>
      <w:proofErr w:type="spellEnd"/>
      <w:r w:rsidRPr="005025A2">
        <w:rPr>
          <w:rFonts w:ascii="Times New Roman" w:eastAsia="Times New Roman" w:hAnsi="Times New Roman" w:cs="Times New Roman"/>
          <w:color w:val="auto"/>
          <w:sz w:val="28"/>
          <w:szCs w:val="28"/>
          <w:highlight w:val="white"/>
        </w:rPr>
        <w:t xml:space="preserve"> культурних норм і цінностей, а також перехід у нову </w:t>
      </w:r>
      <w:r w:rsidRPr="000A6FFD">
        <w:rPr>
          <w:rFonts w:ascii="Times New Roman" w:eastAsia="Times New Roman" w:hAnsi="Times New Roman" w:cs="Times New Roman"/>
          <w:color w:val="auto"/>
          <w:sz w:val="28"/>
          <w:szCs w:val="28"/>
          <w:highlight w:val="white"/>
        </w:rPr>
        <w:t xml:space="preserve">соціальну роль. </w:t>
      </w:r>
      <w:r w:rsidR="000A6FFD" w:rsidRPr="000A6FFD">
        <w:rPr>
          <w:rFonts w:ascii="Times New Roman" w:eastAsia="Times New Roman" w:hAnsi="Times New Roman" w:cs="Times New Roman"/>
          <w:color w:val="auto"/>
          <w:sz w:val="28"/>
          <w:szCs w:val="28"/>
          <w:highlight w:val="white"/>
        </w:rPr>
        <w:t xml:space="preserve">Зрештою, в умовах сучасних викликів, зокрема військової агресії, хореографічні </w:t>
      </w:r>
      <w:proofErr w:type="spellStart"/>
      <w:r w:rsidR="000A6FFD" w:rsidRPr="000A6FFD">
        <w:rPr>
          <w:rFonts w:ascii="Times New Roman" w:eastAsia="Times New Roman" w:hAnsi="Times New Roman" w:cs="Times New Roman"/>
          <w:color w:val="auto"/>
          <w:sz w:val="28"/>
          <w:szCs w:val="28"/>
          <w:highlight w:val="white"/>
        </w:rPr>
        <w:t>етнокоди</w:t>
      </w:r>
      <w:proofErr w:type="spellEnd"/>
      <w:r w:rsidR="000A6FFD" w:rsidRPr="000A6FFD">
        <w:rPr>
          <w:rFonts w:ascii="Times New Roman" w:eastAsia="Times New Roman" w:hAnsi="Times New Roman" w:cs="Times New Roman"/>
          <w:color w:val="auto"/>
          <w:sz w:val="28"/>
          <w:szCs w:val="28"/>
          <w:highlight w:val="white"/>
        </w:rPr>
        <w:t xml:space="preserve"> набувають нової значущості як механізми психологічної стійкості та культурного спротиву. </w:t>
      </w:r>
    </w:p>
    <w:p w14:paraId="45BCB57F"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025A2">
        <w:rPr>
          <w:rFonts w:ascii="Times New Roman" w:eastAsia="Times New Roman" w:hAnsi="Times New Roman" w:cs="Times New Roman"/>
          <w:color w:val="auto"/>
          <w:sz w:val="28"/>
          <w:szCs w:val="28"/>
          <w:highlight w:val="white"/>
        </w:rPr>
        <w:t>Сам процес танцю, об’єднуючи людей різного віку та регіонів, стає потужним засобом консолідації, моральної підтримки та відновлення колективної ідентичності. Таким чином, хореографічне мистецтво не лише передає історично закодовану інформацію, а й активно функціонує як дієвий засіб збереження й розвитку етнокультурних кодів.</w:t>
      </w:r>
    </w:p>
    <w:p w14:paraId="738B95DC" w14:textId="77777777" w:rsidR="00C927CC" w:rsidRPr="00014E57"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025A2">
        <w:rPr>
          <w:rFonts w:ascii="Times New Roman" w:eastAsia="Times New Roman" w:hAnsi="Times New Roman" w:cs="Times New Roman"/>
          <w:color w:val="auto"/>
          <w:sz w:val="28"/>
          <w:szCs w:val="28"/>
          <w:highlight w:val="white"/>
        </w:rPr>
        <w:t xml:space="preserve">Значення скоморохів у формуванні національної хореографічної традиції важко переоцінити. До їхньої діяльності основною формою танцю залишався хоровод, а з часів скоморохів танці почали виділятися як самостійний жанр мистецтва. З’являються побутові </w:t>
      </w:r>
      <w:r w:rsidRPr="00014E57">
        <w:rPr>
          <w:rFonts w:ascii="Times New Roman" w:eastAsia="Times New Roman" w:hAnsi="Times New Roman" w:cs="Times New Roman"/>
          <w:color w:val="auto"/>
          <w:sz w:val="28"/>
          <w:szCs w:val="28"/>
          <w:highlight w:val="white"/>
        </w:rPr>
        <w:t>танці, у яких поступово формуються складні комбінації рух</w:t>
      </w:r>
      <w:r w:rsidR="00014E57" w:rsidRPr="00014E57">
        <w:rPr>
          <w:rFonts w:ascii="Times New Roman" w:eastAsia="Times New Roman" w:hAnsi="Times New Roman" w:cs="Times New Roman"/>
          <w:color w:val="auto"/>
          <w:sz w:val="28"/>
          <w:szCs w:val="28"/>
          <w:highlight w:val="white"/>
        </w:rPr>
        <w:t>ів і жестів, відомі як «фігури»</w:t>
      </w:r>
      <w:r w:rsidR="00676E9B" w:rsidRPr="00014E57">
        <w:rPr>
          <w:rFonts w:ascii="Times New Roman" w:eastAsia="Times New Roman" w:hAnsi="Times New Roman" w:cs="Times New Roman"/>
          <w:color w:val="auto"/>
          <w:sz w:val="28"/>
          <w:szCs w:val="28"/>
          <w:highlight w:val="white"/>
        </w:rPr>
        <w:t xml:space="preserve"> [</w:t>
      </w:r>
      <w:r w:rsidR="00014E57" w:rsidRPr="00014E57">
        <w:rPr>
          <w:rFonts w:ascii="Times New Roman" w:hAnsi="Times New Roman" w:cs="Times New Roman"/>
          <w:color w:val="auto"/>
          <w:sz w:val="28"/>
          <w:szCs w:val="28"/>
        </w:rPr>
        <w:t xml:space="preserve">6]. </w:t>
      </w:r>
      <w:r w:rsidRPr="00014E57">
        <w:rPr>
          <w:rFonts w:ascii="Times New Roman" w:eastAsia="Times New Roman" w:hAnsi="Times New Roman" w:cs="Times New Roman"/>
          <w:color w:val="auto"/>
          <w:sz w:val="28"/>
          <w:szCs w:val="28"/>
          <w:highlight w:val="white"/>
        </w:rPr>
        <w:t>Одним із яскравих прикладів такого жанру став танець «Козак», створений запорозькими козаками. Він уособлював боротьбу характерів і відкритий прояв емоцій, ставив акцент на змагання в силі, спритності та творчій фантазії [</w:t>
      </w:r>
      <w:r w:rsidR="00014E57" w:rsidRPr="00014E57">
        <w:rPr>
          <w:rFonts w:ascii="Times New Roman" w:hAnsi="Times New Roman" w:cs="Times New Roman"/>
          <w:color w:val="auto"/>
          <w:sz w:val="28"/>
          <w:szCs w:val="28"/>
          <w:lang w:val="ru-RU"/>
        </w:rPr>
        <w:t>34</w:t>
      </w:r>
      <w:r w:rsidRPr="00014E57">
        <w:rPr>
          <w:rFonts w:ascii="Times New Roman" w:eastAsia="Times New Roman" w:hAnsi="Times New Roman" w:cs="Times New Roman"/>
          <w:color w:val="auto"/>
          <w:sz w:val="28"/>
          <w:szCs w:val="28"/>
          <w:highlight w:val="white"/>
        </w:rPr>
        <w:t xml:space="preserve">]. </w:t>
      </w:r>
    </w:p>
    <w:p w14:paraId="4D011920" w14:textId="77777777" w:rsidR="00C927CC" w:rsidRPr="00014E57"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014E57">
        <w:rPr>
          <w:rFonts w:ascii="Times New Roman" w:eastAsia="Times New Roman" w:hAnsi="Times New Roman" w:cs="Times New Roman"/>
          <w:color w:val="auto"/>
          <w:sz w:val="28"/>
          <w:szCs w:val="28"/>
          <w:highlight w:val="white"/>
        </w:rPr>
        <w:t xml:space="preserve">    Протягом чотирьох століть існування козацтва українська хореографічна традиція зазнала суттєвого збагачення завдяки мистецькій діяльності запорозьких козаків. Їх танцювальні практики відображали не лише вільний, але й суворий характер воєнного життя, і через пластичне вираження цих аспектів формувався архетип козака-героя – захисника народу, який закріпився як у національній, так і у світовій художній пам’яті </w:t>
      </w:r>
      <w:r w:rsidR="00D33A9A" w:rsidRPr="00014E57">
        <w:rPr>
          <w:rFonts w:ascii="Times New Roman" w:eastAsia="Times New Roman" w:hAnsi="Times New Roman" w:cs="Times New Roman"/>
          <w:color w:val="auto"/>
          <w:sz w:val="28"/>
          <w:szCs w:val="28"/>
          <w:highlight w:val="white"/>
        </w:rPr>
        <w:t>[</w:t>
      </w:r>
      <w:r w:rsidR="00014E57" w:rsidRPr="00014E57">
        <w:rPr>
          <w:rFonts w:ascii="Times New Roman" w:hAnsi="Times New Roman" w:cs="Times New Roman"/>
          <w:color w:val="auto"/>
          <w:sz w:val="28"/>
          <w:szCs w:val="28"/>
        </w:rPr>
        <w:t>34].</w:t>
      </w:r>
    </w:p>
    <w:p w14:paraId="3E2DB25F"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014E57">
        <w:rPr>
          <w:rFonts w:ascii="Times New Roman" w:eastAsia="Times New Roman" w:hAnsi="Times New Roman" w:cs="Times New Roman"/>
          <w:color w:val="auto"/>
          <w:sz w:val="28"/>
          <w:szCs w:val="28"/>
          <w:highlight w:val="white"/>
        </w:rPr>
        <w:t xml:space="preserve">    У XX столітті українські хореографи, зокрема Х. Ніжинський та М. Соболь, здійснюють системне розширення танцювальної </w:t>
      </w:r>
      <w:r w:rsidRPr="005025A2">
        <w:rPr>
          <w:rFonts w:ascii="Times New Roman" w:eastAsia="Times New Roman" w:hAnsi="Times New Roman" w:cs="Times New Roman"/>
          <w:color w:val="auto"/>
          <w:sz w:val="28"/>
          <w:szCs w:val="28"/>
          <w:highlight w:val="white"/>
        </w:rPr>
        <w:t xml:space="preserve">лексики, збільшуючи амплітуду рухів для створення глибшого емоційного впливу на глядача. Вони </w:t>
      </w:r>
      <w:r w:rsidRPr="005025A2">
        <w:rPr>
          <w:rFonts w:ascii="Times New Roman" w:eastAsia="Times New Roman" w:hAnsi="Times New Roman" w:cs="Times New Roman"/>
          <w:color w:val="auto"/>
          <w:sz w:val="28"/>
          <w:szCs w:val="28"/>
          <w:highlight w:val="white"/>
        </w:rPr>
        <w:lastRenderedPageBreak/>
        <w:t>вводять варіації «повзунця» та «присядок», одночасно інтегруючи знання класичного балету для формування нових композиційних прийомів, які пізніше стають складовою арсеналу світової балетної практики.</w:t>
      </w:r>
    </w:p>
    <w:p w14:paraId="7A20C6DE" w14:textId="77777777" w:rsidR="00C927CC" w:rsidRPr="005025A2"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025A2">
        <w:rPr>
          <w:rFonts w:ascii="Times New Roman" w:eastAsia="Times New Roman" w:hAnsi="Times New Roman" w:cs="Times New Roman"/>
          <w:color w:val="auto"/>
          <w:sz w:val="28"/>
          <w:szCs w:val="28"/>
          <w:highlight w:val="white"/>
        </w:rPr>
        <w:t xml:space="preserve">     Особливу роль у становленні національної хореографії відіграє П. Вірський, який став реформатором українського танцювального мистецтва. Його новаторські пошуки спираються на багатство сценічних художніх образів, що виникають із синтезу народних пісень літературного походження та законів театру.</w:t>
      </w:r>
    </w:p>
    <w:p w14:paraId="567A231D" w14:textId="77777777" w:rsidR="00C927CC" w:rsidRPr="00014E57" w:rsidRDefault="00C927CC" w:rsidP="00C927CC">
      <w:pPr>
        <w:spacing w:line="360" w:lineRule="auto"/>
        <w:ind w:firstLine="709"/>
        <w:jc w:val="both"/>
        <w:rPr>
          <w:rFonts w:ascii="Times New Roman" w:eastAsia="Times New Roman" w:hAnsi="Times New Roman" w:cs="Times New Roman"/>
          <w:color w:val="auto"/>
          <w:sz w:val="28"/>
          <w:szCs w:val="28"/>
          <w:highlight w:val="white"/>
          <w:lang w:val="ru-RU"/>
        </w:rPr>
      </w:pPr>
      <w:r w:rsidRPr="005025A2">
        <w:rPr>
          <w:rFonts w:ascii="Times New Roman" w:eastAsia="Times New Roman" w:hAnsi="Times New Roman" w:cs="Times New Roman"/>
          <w:color w:val="auto"/>
          <w:sz w:val="28"/>
          <w:szCs w:val="28"/>
          <w:highlight w:val="white"/>
        </w:rPr>
        <w:t xml:space="preserve">Особливо яскраво цей принцип реалізовано у хореографічній мініатюрі «Ой під </w:t>
      </w:r>
      <w:proofErr w:type="spellStart"/>
      <w:r w:rsidRPr="005025A2">
        <w:rPr>
          <w:rFonts w:ascii="Times New Roman" w:eastAsia="Times New Roman" w:hAnsi="Times New Roman" w:cs="Times New Roman"/>
          <w:color w:val="auto"/>
          <w:sz w:val="28"/>
          <w:szCs w:val="28"/>
          <w:highlight w:val="white"/>
        </w:rPr>
        <w:t>вишнею</w:t>
      </w:r>
      <w:proofErr w:type="spellEnd"/>
      <w:r w:rsidRPr="005025A2">
        <w:rPr>
          <w:rFonts w:ascii="Times New Roman" w:eastAsia="Times New Roman" w:hAnsi="Times New Roman" w:cs="Times New Roman"/>
          <w:color w:val="auto"/>
          <w:sz w:val="28"/>
          <w:szCs w:val="28"/>
          <w:highlight w:val="white"/>
        </w:rPr>
        <w:t>» (муз. обр. І. Іващенка), де сюжет однойменної народної пісні поєднано з традиційними виражальними прийом</w:t>
      </w:r>
      <w:r>
        <w:rPr>
          <w:rFonts w:ascii="Times New Roman" w:eastAsia="Times New Roman" w:hAnsi="Times New Roman" w:cs="Times New Roman"/>
          <w:color w:val="auto"/>
          <w:sz w:val="28"/>
          <w:szCs w:val="28"/>
          <w:highlight w:val="white"/>
        </w:rPr>
        <w:t>ами українського ярмаркового</w:t>
      </w:r>
      <w:r w:rsidRPr="005025A2">
        <w:rPr>
          <w:rFonts w:ascii="Times New Roman" w:eastAsia="Times New Roman" w:hAnsi="Times New Roman" w:cs="Times New Roman"/>
          <w:color w:val="auto"/>
          <w:sz w:val="28"/>
          <w:szCs w:val="28"/>
          <w:highlight w:val="white"/>
        </w:rPr>
        <w:t xml:space="preserve"> видовища та елементами вертепного лялькового театру. Цей синтез демонструє глибоке розуміння Вірським народних театральних традицій і сакрального значення народної творчості, оскільки саме в інтермедіях вертепного театру зароджувалися перші народно-сценічні танці. Танцювальні рухи у таких постановках виконують функцію сакрального символу, перетворюючи опоетизовані мотиви пісні на виражальний засіб передачі духовної та культурної пам’яті народу</w:t>
      </w:r>
      <w:r w:rsidRPr="00014E57">
        <w:rPr>
          <w:rFonts w:ascii="Times New Roman" w:eastAsia="Times New Roman" w:hAnsi="Times New Roman" w:cs="Times New Roman"/>
          <w:color w:val="auto"/>
          <w:sz w:val="28"/>
          <w:szCs w:val="28"/>
          <w:highlight w:val="white"/>
        </w:rPr>
        <w:t xml:space="preserve"> </w:t>
      </w:r>
      <w:r w:rsidR="00014E57" w:rsidRPr="00014E57">
        <w:rPr>
          <w:rFonts w:ascii="Times New Roman" w:hAnsi="Times New Roman" w:cs="Times New Roman"/>
          <w:color w:val="auto"/>
          <w:sz w:val="28"/>
          <w:szCs w:val="28"/>
          <w:lang w:val="ru-RU"/>
        </w:rPr>
        <w:t>[41].</w:t>
      </w:r>
    </w:p>
    <w:p w14:paraId="26A2021A" w14:textId="77777777" w:rsidR="00C927CC" w:rsidRPr="00014E57"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014E57">
        <w:rPr>
          <w:rFonts w:ascii="Times New Roman" w:eastAsia="Times New Roman" w:hAnsi="Times New Roman" w:cs="Times New Roman"/>
          <w:color w:val="auto"/>
          <w:sz w:val="28"/>
          <w:szCs w:val="28"/>
          <w:highlight w:val="white"/>
        </w:rPr>
        <w:t xml:space="preserve">Недоліки сучасних постановок часто виникають через ілюстративне, формальне використання музично-пісенного матеріалу без урахування глибини задуму хореографа. У класичному розумінні, режисерсько-балетмейстерський задум охоплює не лише сюжет, а й </w:t>
      </w:r>
      <w:proofErr w:type="spellStart"/>
      <w:r w:rsidRPr="00014E57">
        <w:rPr>
          <w:rFonts w:ascii="Times New Roman" w:eastAsia="Times New Roman" w:hAnsi="Times New Roman" w:cs="Times New Roman"/>
          <w:color w:val="auto"/>
          <w:sz w:val="28"/>
          <w:szCs w:val="28"/>
          <w:highlight w:val="white"/>
        </w:rPr>
        <w:t>надзавдання</w:t>
      </w:r>
      <w:proofErr w:type="spellEnd"/>
      <w:r w:rsidRPr="00014E57">
        <w:rPr>
          <w:rFonts w:ascii="Times New Roman" w:eastAsia="Times New Roman" w:hAnsi="Times New Roman" w:cs="Times New Roman"/>
          <w:color w:val="auto"/>
          <w:sz w:val="28"/>
          <w:szCs w:val="28"/>
          <w:highlight w:val="white"/>
        </w:rPr>
        <w:t>, зерно твору – концентроване відчуття теми, ідеї, наскрізної дії, образ як метафори основного процесу, що відбувається на сцені. Такий задум формується унікально для кожного автора і проходить довгий процес дозрівання, який завершуються раптовим осяянням – знахідкою, що визначає цілісність хореографічного твору як сакрального художнього явища [</w:t>
      </w:r>
      <w:r w:rsidR="00014E57" w:rsidRPr="00014E57">
        <w:rPr>
          <w:rFonts w:ascii="Times New Roman" w:hAnsi="Times New Roman" w:cs="Times New Roman"/>
          <w:color w:val="auto"/>
          <w:sz w:val="28"/>
          <w:szCs w:val="28"/>
          <w:lang w:val="ru-RU"/>
        </w:rPr>
        <w:t>34</w:t>
      </w:r>
      <w:r w:rsidRPr="00014E57">
        <w:rPr>
          <w:rFonts w:ascii="Times New Roman" w:eastAsia="Times New Roman" w:hAnsi="Times New Roman" w:cs="Times New Roman"/>
          <w:color w:val="auto"/>
          <w:sz w:val="28"/>
          <w:szCs w:val="28"/>
          <w:highlight w:val="white"/>
        </w:rPr>
        <w:t>].</w:t>
      </w:r>
    </w:p>
    <w:p w14:paraId="30376EDF" w14:textId="77777777" w:rsidR="00C927CC" w:rsidRDefault="00C927CC" w:rsidP="00B9714E">
      <w:pPr>
        <w:pStyle w:val="Standard"/>
        <w:spacing w:line="360" w:lineRule="auto"/>
        <w:jc w:val="both"/>
        <w:rPr>
          <w:rFonts w:ascii="Times New Roman" w:hAnsi="Times New Roman" w:cs="Times New Roman"/>
          <w:sz w:val="28"/>
          <w:szCs w:val="28"/>
        </w:rPr>
      </w:pPr>
    </w:p>
    <w:p w14:paraId="59A5292B" w14:textId="77777777" w:rsidR="00C927CC" w:rsidRDefault="00C927CC" w:rsidP="00C927CC">
      <w:pPr>
        <w:pStyle w:val="Standard"/>
        <w:spacing w:line="360" w:lineRule="auto"/>
        <w:ind w:firstLine="709"/>
        <w:jc w:val="both"/>
        <w:rPr>
          <w:rFonts w:ascii="Times New Roman" w:hAnsi="Times New Roman" w:cs="Times New Roman"/>
          <w:sz w:val="28"/>
          <w:szCs w:val="28"/>
        </w:rPr>
      </w:pPr>
    </w:p>
    <w:p w14:paraId="30292D64" w14:textId="77777777" w:rsidR="00C927CC" w:rsidRPr="00A743A0" w:rsidRDefault="00C927CC" w:rsidP="00C927CC">
      <w:pPr>
        <w:pStyle w:val="Standard"/>
        <w:spacing w:line="360" w:lineRule="auto"/>
        <w:ind w:firstLine="709"/>
        <w:jc w:val="both"/>
        <w:rPr>
          <w:rFonts w:ascii="Times New Roman" w:hAnsi="Times New Roman" w:cs="Times New Roman"/>
          <w:sz w:val="28"/>
          <w:szCs w:val="28"/>
        </w:rPr>
      </w:pPr>
    </w:p>
    <w:p w14:paraId="36BF15D8" w14:textId="77777777" w:rsidR="00C927CC" w:rsidRDefault="00C927CC" w:rsidP="00C927CC">
      <w:pPr>
        <w:spacing w:line="360" w:lineRule="auto"/>
        <w:ind w:firstLine="709"/>
        <w:jc w:val="both"/>
        <w:rPr>
          <w:rFonts w:ascii="Times New Roman" w:eastAsia="Times New Roman" w:hAnsi="Times New Roman" w:cs="Times New Roman"/>
          <w:b/>
          <w:color w:val="1D1E28"/>
          <w:sz w:val="28"/>
          <w:szCs w:val="28"/>
          <w:highlight w:val="white"/>
        </w:rPr>
      </w:pPr>
      <w:r>
        <w:rPr>
          <w:rFonts w:ascii="Times New Roman" w:eastAsia="Times New Roman" w:hAnsi="Times New Roman" w:cs="Times New Roman"/>
          <w:b/>
          <w:color w:val="1D1E28"/>
          <w:sz w:val="28"/>
          <w:szCs w:val="28"/>
          <w:highlight w:val="white"/>
        </w:rPr>
        <w:lastRenderedPageBreak/>
        <w:t>1</w:t>
      </w:r>
      <w:r w:rsidRPr="00A743A0">
        <w:rPr>
          <w:rFonts w:ascii="Times New Roman" w:eastAsia="Times New Roman" w:hAnsi="Times New Roman" w:cs="Times New Roman"/>
          <w:b/>
          <w:color w:val="1D1E28"/>
          <w:sz w:val="28"/>
          <w:szCs w:val="28"/>
          <w:highlight w:val="white"/>
        </w:rPr>
        <w:t>.3.  Аналіз окремих хореографічних творів, що інтерпретують образи народних оберегів (на прикладі</w:t>
      </w:r>
      <w:r w:rsidR="00BB5AC8">
        <w:rPr>
          <w:rFonts w:ascii="Times New Roman" w:eastAsia="Times New Roman" w:hAnsi="Times New Roman" w:cs="Times New Roman"/>
          <w:b/>
          <w:color w:val="1D1E28"/>
          <w:sz w:val="28"/>
          <w:szCs w:val="28"/>
          <w:highlight w:val="white"/>
        </w:rPr>
        <w:t xml:space="preserve"> пластичної </w:t>
      </w:r>
      <w:proofErr w:type="spellStart"/>
      <w:r w:rsidR="00BB5AC8">
        <w:rPr>
          <w:rFonts w:ascii="Times New Roman" w:eastAsia="Times New Roman" w:hAnsi="Times New Roman" w:cs="Times New Roman"/>
          <w:b/>
          <w:color w:val="1D1E28"/>
          <w:sz w:val="28"/>
          <w:szCs w:val="28"/>
          <w:highlight w:val="white"/>
        </w:rPr>
        <w:t>виставит</w:t>
      </w:r>
      <w:proofErr w:type="spellEnd"/>
      <w:r w:rsidR="00BB5AC8">
        <w:rPr>
          <w:rFonts w:ascii="Times New Roman" w:eastAsia="Times New Roman" w:hAnsi="Times New Roman" w:cs="Times New Roman"/>
          <w:b/>
          <w:color w:val="1D1E28"/>
          <w:sz w:val="28"/>
          <w:szCs w:val="28"/>
          <w:highlight w:val="white"/>
        </w:rPr>
        <w:t xml:space="preserve"> “</w:t>
      </w:r>
      <w:proofErr w:type="spellStart"/>
      <w:r w:rsidR="00BB5AC8">
        <w:rPr>
          <w:rFonts w:ascii="Times New Roman" w:eastAsia="Times New Roman" w:hAnsi="Times New Roman" w:cs="Times New Roman"/>
          <w:b/>
          <w:color w:val="1D1E28"/>
          <w:sz w:val="28"/>
          <w:szCs w:val="28"/>
          <w:highlight w:val="white"/>
        </w:rPr>
        <w:t>Мотанка</w:t>
      </w:r>
      <w:proofErr w:type="spellEnd"/>
      <w:r w:rsidR="00BB5AC8">
        <w:rPr>
          <w:rFonts w:ascii="Times New Roman" w:eastAsia="Times New Roman" w:hAnsi="Times New Roman" w:cs="Times New Roman"/>
          <w:b/>
          <w:color w:val="1D1E28"/>
          <w:sz w:val="28"/>
          <w:szCs w:val="28"/>
          <w:highlight w:val="white"/>
        </w:rPr>
        <w:t>")</w:t>
      </w:r>
    </w:p>
    <w:p w14:paraId="5BB5C201" w14:textId="77777777" w:rsidR="00BB5AC8" w:rsidRDefault="00BB5AC8" w:rsidP="00C927CC">
      <w:pPr>
        <w:spacing w:line="360" w:lineRule="auto"/>
        <w:ind w:firstLine="709"/>
        <w:jc w:val="both"/>
        <w:rPr>
          <w:rFonts w:ascii="Times New Roman" w:eastAsia="Times New Roman" w:hAnsi="Times New Roman" w:cs="Times New Roman"/>
          <w:b/>
          <w:color w:val="1D1E28"/>
          <w:sz w:val="28"/>
          <w:szCs w:val="28"/>
          <w:highlight w:val="white"/>
        </w:rPr>
      </w:pPr>
    </w:p>
    <w:p w14:paraId="66E08597" w14:textId="77777777" w:rsidR="00C927CC" w:rsidRPr="008E5CB7" w:rsidRDefault="00C927CC" w:rsidP="00C927CC">
      <w:pPr>
        <w:spacing w:line="360" w:lineRule="auto"/>
        <w:jc w:val="both"/>
        <w:rPr>
          <w:rFonts w:ascii="Times New Roman" w:eastAsia="Times New Roman" w:hAnsi="Times New Roman" w:cs="Times New Roman"/>
          <w:color w:val="00B050"/>
          <w:sz w:val="28"/>
          <w:szCs w:val="28"/>
          <w:highlight w:val="white"/>
        </w:rPr>
      </w:pPr>
      <w:r w:rsidRPr="00A743A0">
        <w:rPr>
          <w:rFonts w:ascii="Times New Roman" w:eastAsia="Times New Roman" w:hAnsi="Times New Roman" w:cs="Times New Roman"/>
          <w:b/>
          <w:color w:val="1D1E28"/>
          <w:sz w:val="28"/>
          <w:szCs w:val="28"/>
          <w:highlight w:val="white"/>
        </w:rPr>
        <w:t xml:space="preserve">  </w:t>
      </w:r>
      <w:r w:rsidRPr="00A743A0">
        <w:rPr>
          <w:rFonts w:ascii="Times New Roman" w:eastAsia="Times New Roman" w:hAnsi="Times New Roman" w:cs="Times New Roman"/>
          <w:color w:val="1D1E28"/>
          <w:sz w:val="28"/>
          <w:szCs w:val="28"/>
          <w:highlight w:val="white"/>
        </w:rPr>
        <w:t xml:space="preserve"> </w:t>
      </w:r>
    </w:p>
    <w:p w14:paraId="4E71DAE8"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rPr>
      </w:pPr>
      <w:r w:rsidRPr="004F4526">
        <w:rPr>
          <w:rFonts w:ascii="Times New Roman" w:eastAsia="Times New Roman" w:hAnsi="Times New Roman" w:cs="Times New Roman"/>
          <w:color w:val="auto"/>
          <w:sz w:val="28"/>
          <w:szCs w:val="28"/>
        </w:rPr>
        <w:t xml:space="preserve">Народні обереги, як комплексні культурні феномени, виступають не лише як матеріальні або вербальні артефакти, а як багатозначні семіотичні системи, що кодують у собі історичний досвід, духовні цінності та світоглядні настанови етносу. Багаторівнева семантика оберегів зокрема в українській традиції, охоплює широкий спектр символічних функцій — від </w:t>
      </w:r>
      <w:proofErr w:type="spellStart"/>
      <w:r w:rsidRPr="004F4526">
        <w:rPr>
          <w:rFonts w:ascii="Times New Roman" w:eastAsia="Times New Roman" w:hAnsi="Times New Roman" w:cs="Times New Roman"/>
          <w:color w:val="auto"/>
          <w:sz w:val="28"/>
          <w:szCs w:val="28"/>
        </w:rPr>
        <w:t>апотропейної</w:t>
      </w:r>
      <w:proofErr w:type="spellEnd"/>
      <w:r w:rsidRPr="004F4526">
        <w:rPr>
          <w:rFonts w:ascii="Times New Roman" w:eastAsia="Times New Roman" w:hAnsi="Times New Roman" w:cs="Times New Roman"/>
          <w:color w:val="auto"/>
          <w:sz w:val="28"/>
          <w:szCs w:val="28"/>
        </w:rPr>
        <w:t xml:space="preserve"> дії, що спрямована на захист індивіда та громади, до метафоричного відображення космогонічних уявлень і моральних норм. </w:t>
      </w:r>
    </w:p>
    <w:p w14:paraId="00E7C316"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rPr>
      </w:pPr>
      <w:r w:rsidRPr="004F4526">
        <w:rPr>
          <w:rFonts w:ascii="Times New Roman" w:eastAsia="Times New Roman" w:hAnsi="Times New Roman" w:cs="Times New Roman"/>
          <w:color w:val="auto"/>
          <w:sz w:val="28"/>
          <w:szCs w:val="28"/>
        </w:rPr>
        <w:t xml:space="preserve">Танцювальне мистецтво, яке характеризується складною тілесною виразністю та багатогранністю рухових форм, виконує важливу функцію збереження і передачі сакральних образів через покоління. Хореографічна мова дозволяє відтворити культурно обумовлені символи у синкретичній формі, де пластика тіла, ритмічні структури та просторові композиції стають інструментами втілення ідей та цінностей, закладених у народних оберегах. </w:t>
      </w:r>
    </w:p>
    <w:p w14:paraId="5633DD6F"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rPr>
      </w:pPr>
      <w:r w:rsidRPr="004F4526">
        <w:rPr>
          <w:rFonts w:ascii="Times New Roman" w:eastAsia="Times New Roman" w:hAnsi="Times New Roman" w:cs="Times New Roman"/>
          <w:color w:val="auto"/>
          <w:sz w:val="28"/>
          <w:szCs w:val="28"/>
          <w:highlight w:val="white"/>
        </w:rPr>
        <w:t xml:space="preserve">Однією з важливих тенденцій сучасного українського театрального процесу є звернення до експериментальних форм сценічної виразності, що поєднують засоби пластики, хореографії, пантоміми та невербальної комунікації. У цьому контексті особливого значення набувають постановки, у яких осмислюється традиційна культурна символіка. </w:t>
      </w:r>
      <w:r w:rsidRPr="004F4526">
        <w:rPr>
          <w:rFonts w:ascii="Times New Roman" w:eastAsia="Times New Roman" w:hAnsi="Times New Roman" w:cs="Times New Roman"/>
          <w:color w:val="auto"/>
          <w:sz w:val="28"/>
          <w:szCs w:val="28"/>
        </w:rPr>
        <w:t xml:space="preserve">Розглянемо конкретні  приклади сценічного використання традиційних священних оберегів української культури в сучасному хореографічному мистецтві. </w:t>
      </w:r>
    </w:p>
    <w:p w14:paraId="1EC2DF3E"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Показовим прикладом такого синтезу є пластична вистава «</w:t>
      </w:r>
      <w:proofErr w:type="spellStart"/>
      <w:r w:rsidRPr="004F4526">
        <w:rPr>
          <w:rFonts w:ascii="Times New Roman" w:eastAsia="Times New Roman" w:hAnsi="Times New Roman" w:cs="Times New Roman"/>
          <w:color w:val="auto"/>
          <w:sz w:val="28"/>
          <w:szCs w:val="28"/>
          <w:highlight w:val="white"/>
        </w:rPr>
        <w:t>Мотанка</w:t>
      </w:r>
      <w:proofErr w:type="spellEnd"/>
      <w:r w:rsidRPr="004F4526">
        <w:rPr>
          <w:rFonts w:ascii="Times New Roman" w:eastAsia="Times New Roman" w:hAnsi="Times New Roman" w:cs="Times New Roman"/>
          <w:color w:val="auto"/>
          <w:sz w:val="28"/>
          <w:szCs w:val="28"/>
          <w:highlight w:val="white"/>
        </w:rPr>
        <w:t xml:space="preserve">», що демонструє прагнення сучасних митців до поєднання новаторських художніх практик із сакральними </w:t>
      </w:r>
      <w:proofErr w:type="spellStart"/>
      <w:r w:rsidRPr="004F4526">
        <w:rPr>
          <w:rFonts w:ascii="Times New Roman" w:eastAsia="Times New Roman" w:hAnsi="Times New Roman" w:cs="Times New Roman"/>
          <w:color w:val="auto"/>
          <w:sz w:val="28"/>
          <w:szCs w:val="28"/>
          <w:highlight w:val="white"/>
        </w:rPr>
        <w:t>етно</w:t>
      </w:r>
      <w:proofErr w:type="spellEnd"/>
      <w:r w:rsidRPr="004F4526">
        <w:rPr>
          <w:rFonts w:ascii="Times New Roman" w:eastAsia="Times New Roman" w:hAnsi="Times New Roman" w:cs="Times New Roman"/>
          <w:color w:val="auto"/>
          <w:sz w:val="28"/>
          <w:szCs w:val="28"/>
          <w:highlight w:val="white"/>
        </w:rPr>
        <w:t xml:space="preserve"> культурними кодами. Центральним образом вистави є українська лялька-</w:t>
      </w:r>
      <w:proofErr w:type="spellStart"/>
      <w:r w:rsidRPr="004F4526">
        <w:rPr>
          <w:rFonts w:ascii="Times New Roman" w:eastAsia="Times New Roman" w:hAnsi="Times New Roman" w:cs="Times New Roman"/>
          <w:color w:val="auto"/>
          <w:sz w:val="28"/>
          <w:szCs w:val="28"/>
          <w:highlight w:val="white"/>
        </w:rPr>
        <w:t>мотанка</w:t>
      </w:r>
      <w:proofErr w:type="spellEnd"/>
      <w:r w:rsidRPr="004F4526">
        <w:rPr>
          <w:rFonts w:ascii="Times New Roman" w:eastAsia="Times New Roman" w:hAnsi="Times New Roman" w:cs="Times New Roman"/>
          <w:color w:val="auto"/>
          <w:sz w:val="28"/>
          <w:szCs w:val="28"/>
          <w:highlight w:val="white"/>
        </w:rPr>
        <w:t xml:space="preserve">, яка в культурній парадигмі виступає не лише дитячою іграшкою чи декоративним предметом, а насамперед глибинним артефактом. За традиційними уявленнями, </w:t>
      </w:r>
      <w:proofErr w:type="spellStart"/>
      <w:r w:rsidRPr="004F4526">
        <w:rPr>
          <w:rFonts w:ascii="Times New Roman" w:eastAsia="Times New Roman" w:hAnsi="Times New Roman" w:cs="Times New Roman"/>
          <w:color w:val="auto"/>
          <w:sz w:val="28"/>
          <w:szCs w:val="28"/>
          <w:highlight w:val="white"/>
        </w:rPr>
        <w:t>мотанка</w:t>
      </w:r>
      <w:proofErr w:type="spellEnd"/>
      <w:r w:rsidRPr="004F4526">
        <w:rPr>
          <w:rFonts w:ascii="Times New Roman" w:eastAsia="Times New Roman" w:hAnsi="Times New Roman" w:cs="Times New Roman"/>
          <w:color w:val="auto"/>
          <w:sz w:val="28"/>
          <w:szCs w:val="28"/>
          <w:highlight w:val="white"/>
        </w:rPr>
        <w:t xml:space="preserve"> виконує функції оберега, </w:t>
      </w:r>
      <w:r w:rsidRPr="004F4526">
        <w:rPr>
          <w:rFonts w:ascii="Times New Roman" w:eastAsia="Times New Roman" w:hAnsi="Times New Roman" w:cs="Times New Roman"/>
          <w:color w:val="auto"/>
          <w:sz w:val="28"/>
          <w:szCs w:val="28"/>
          <w:highlight w:val="white"/>
        </w:rPr>
        <w:lastRenderedPageBreak/>
        <w:t xml:space="preserve">охороняючи дім і рід, уособлюючи материнську силу, родову пам’ять та безперервність життя.      </w:t>
      </w:r>
    </w:p>
    <w:p w14:paraId="34FB0C64" w14:textId="77777777" w:rsidR="00C927CC" w:rsidRPr="004F4526" w:rsidRDefault="00C927CC" w:rsidP="00F26743">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Сценічна структура вистави ґрунтується на принципі синтезу мистецьких практик. Рух, пластика та пантоміма створюють основу драматургії, замінюючи традиційне словесне мовлення. Музичне оформлення переважно апелює до фольклорних інтонацій, автентичного співу та етнічних ритмів, що посилює відчуття залучення глядача до архаїчного ритуалу. Сценографія реалізується через використання символічних матеріалів — тканин, ниток, вузлів, кола, які уособлюють процес творення та зв’язку, набуваючи статусу знаків. Такий підхід співвідноситься з концепцією К. </w:t>
      </w:r>
      <w:proofErr w:type="spellStart"/>
      <w:r w:rsidRPr="004F4526">
        <w:rPr>
          <w:rFonts w:ascii="Times New Roman" w:eastAsia="Times New Roman" w:hAnsi="Times New Roman" w:cs="Times New Roman"/>
          <w:color w:val="auto"/>
          <w:sz w:val="28"/>
          <w:szCs w:val="28"/>
          <w:highlight w:val="white"/>
        </w:rPr>
        <w:t>Леві-Строса</w:t>
      </w:r>
      <w:proofErr w:type="spellEnd"/>
      <w:r w:rsidRPr="004F4526">
        <w:rPr>
          <w:rFonts w:ascii="Times New Roman" w:eastAsia="Times New Roman" w:hAnsi="Times New Roman" w:cs="Times New Roman"/>
          <w:color w:val="auto"/>
          <w:sz w:val="28"/>
          <w:szCs w:val="28"/>
          <w:highlight w:val="white"/>
        </w:rPr>
        <w:t xml:space="preserve">, який підкреслював, що ритуальні форми та символи структурують культурний досвід і відображають глибинні архетипи колективної свідомості </w:t>
      </w:r>
      <w:r w:rsidR="00B9714E" w:rsidRPr="004F4526">
        <w:rPr>
          <w:rStyle w:val="a4"/>
          <w:rFonts w:ascii="Times New Roman" w:hAnsi="Times New Roman" w:cs="Times New Roman"/>
          <w:b w:val="0"/>
          <w:color w:val="auto"/>
          <w:sz w:val="28"/>
          <w:szCs w:val="28"/>
        </w:rPr>
        <w:t>[81].</w:t>
      </w:r>
    </w:p>
    <w:p w14:paraId="1E171B04" w14:textId="77777777" w:rsidR="00A50EB0" w:rsidRPr="004F4526" w:rsidRDefault="00C927CC" w:rsidP="00A50EB0">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Особливої ваги у виставі набуває сакральна символіка. Використання хреста, кола, спіралі, вузла та нитки актуалізує </w:t>
      </w:r>
      <w:proofErr w:type="spellStart"/>
      <w:r w:rsidRPr="004F4526">
        <w:rPr>
          <w:rFonts w:ascii="Times New Roman" w:eastAsia="Times New Roman" w:hAnsi="Times New Roman" w:cs="Times New Roman"/>
          <w:color w:val="auto"/>
          <w:sz w:val="28"/>
          <w:szCs w:val="28"/>
          <w:highlight w:val="white"/>
        </w:rPr>
        <w:t>архетипні</w:t>
      </w:r>
      <w:proofErr w:type="spellEnd"/>
      <w:r w:rsidRPr="004F4526">
        <w:rPr>
          <w:rFonts w:ascii="Times New Roman" w:eastAsia="Times New Roman" w:hAnsi="Times New Roman" w:cs="Times New Roman"/>
          <w:color w:val="auto"/>
          <w:sz w:val="28"/>
          <w:szCs w:val="28"/>
          <w:highlight w:val="white"/>
        </w:rPr>
        <w:t xml:space="preserve"> уявлення про циклічність часу, єдність поколінь і захисну силу традиції. У фольклорно-обрядовій системі ці знаки мали багатозначну семантику: хрест асоціювався з гармонією космосу, коло — із сонячним циклом і безперервністю життя, вузол і нитка — зі зв’язком між людьми та їхнім родом. </w:t>
      </w:r>
    </w:p>
    <w:p w14:paraId="77743540" w14:textId="77777777" w:rsidR="009B7D5F" w:rsidRPr="004F4526" w:rsidRDefault="00C927CC" w:rsidP="00A50EB0">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Включення цих символів у театральний простір дозволяє не лише візуалізувати глибинні пласти колективної пам’яті, але й актуалізувати їх у сучасному культурному контексті. Центральний образ </w:t>
      </w:r>
      <w:proofErr w:type="spellStart"/>
      <w:r w:rsidRPr="004F4526">
        <w:rPr>
          <w:rFonts w:ascii="Times New Roman" w:eastAsia="Times New Roman" w:hAnsi="Times New Roman" w:cs="Times New Roman"/>
          <w:color w:val="auto"/>
          <w:sz w:val="28"/>
          <w:szCs w:val="28"/>
          <w:highlight w:val="white"/>
        </w:rPr>
        <w:t>мотанки</w:t>
      </w:r>
      <w:proofErr w:type="spellEnd"/>
      <w:r w:rsidRPr="004F4526">
        <w:rPr>
          <w:rFonts w:ascii="Times New Roman" w:eastAsia="Times New Roman" w:hAnsi="Times New Roman" w:cs="Times New Roman"/>
          <w:color w:val="auto"/>
          <w:sz w:val="28"/>
          <w:szCs w:val="28"/>
          <w:highlight w:val="white"/>
        </w:rPr>
        <w:t xml:space="preserve">, створеної без обличчя, має особливе значення. Відсутність індивідуальних рис підкреслює універсальність цього образу, що уособлює не конкретну людину, а архетип жіночого початку як носія родової енергії. У цьому виявляється </w:t>
      </w:r>
      <w:proofErr w:type="spellStart"/>
      <w:r w:rsidRPr="004F4526">
        <w:rPr>
          <w:rFonts w:ascii="Times New Roman" w:eastAsia="Times New Roman" w:hAnsi="Times New Roman" w:cs="Times New Roman"/>
          <w:color w:val="auto"/>
          <w:sz w:val="28"/>
          <w:szCs w:val="28"/>
          <w:highlight w:val="white"/>
        </w:rPr>
        <w:t>оберігова</w:t>
      </w:r>
      <w:proofErr w:type="spellEnd"/>
      <w:r w:rsidRPr="004F4526">
        <w:rPr>
          <w:rFonts w:ascii="Times New Roman" w:eastAsia="Times New Roman" w:hAnsi="Times New Roman" w:cs="Times New Roman"/>
          <w:color w:val="auto"/>
          <w:sz w:val="28"/>
          <w:szCs w:val="28"/>
          <w:highlight w:val="white"/>
        </w:rPr>
        <w:t xml:space="preserve"> функція </w:t>
      </w:r>
      <w:proofErr w:type="spellStart"/>
      <w:r w:rsidRPr="004F4526">
        <w:rPr>
          <w:rFonts w:ascii="Times New Roman" w:eastAsia="Times New Roman" w:hAnsi="Times New Roman" w:cs="Times New Roman"/>
          <w:color w:val="auto"/>
          <w:sz w:val="28"/>
          <w:szCs w:val="28"/>
          <w:highlight w:val="white"/>
        </w:rPr>
        <w:t>мотанки</w:t>
      </w:r>
      <w:proofErr w:type="spellEnd"/>
      <w:r w:rsidRPr="004F4526">
        <w:rPr>
          <w:rFonts w:ascii="Times New Roman" w:eastAsia="Times New Roman" w:hAnsi="Times New Roman" w:cs="Times New Roman"/>
          <w:color w:val="auto"/>
          <w:sz w:val="28"/>
          <w:szCs w:val="28"/>
          <w:highlight w:val="white"/>
        </w:rPr>
        <w:t xml:space="preserve">, яка полягає не лише у «захисті» родини, а й у відновленні зв’язку поколінь та гармонізації соціокультурного простору. Як зазначають українські етнологи </w:t>
      </w:r>
      <w:r w:rsidR="00E85D8C" w:rsidRPr="004F4526">
        <w:rPr>
          <w:rFonts w:ascii="Times New Roman" w:eastAsia="Times New Roman" w:hAnsi="Times New Roman" w:cs="Times New Roman"/>
          <w:color w:val="auto"/>
          <w:sz w:val="28"/>
          <w:szCs w:val="28"/>
          <w:highlight w:val="white"/>
        </w:rPr>
        <w:t>[69].</w:t>
      </w:r>
    </w:p>
    <w:p w14:paraId="402BDF6C"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proofErr w:type="spellStart"/>
      <w:r w:rsidRPr="004F4526">
        <w:rPr>
          <w:rFonts w:ascii="Times New Roman" w:eastAsia="Times New Roman" w:hAnsi="Times New Roman" w:cs="Times New Roman"/>
          <w:color w:val="auto"/>
          <w:sz w:val="28"/>
          <w:szCs w:val="28"/>
          <w:highlight w:val="white"/>
        </w:rPr>
        <w:t>мотанка</w:t>
      </w:r>
      <w:proofErr w:type="spellEnd"/>
      <w:r w:rsidRPr="004F4526">
        <w:rPr>
          <w:rFonts w:ascii="Times New Roman" w:eastAsia="Times New Roman" w:hAnsi="Times New Roman" w:cs="Times New Roman"/>
          <w:color w:val="auto"/>
          <w:sz w:val="28"/>
          <w:szCs w:val="28"/>
          <w:highlight w:val="white"/>
        </w:rPr>
        <w:t xml:space="preserve"> є одним із тих традиційних символів, які забезпечують трансляцію культурних цінностей у </w:t>
      </w:r>
      <w:proofErr w:type="spellStart"/>
      <w:r w:rsidRPr="004F4526">
        <w:rPr>
          <w:rFonts w:ascii="Times New Roman" w:eastAsia="Times New Roman" w:hAnsi="Times New Roman" w:cs="Times New Roman"/>
          <w:color w:val="auto"/>
          <w:sz w:val="28"/>
          <w:szCs w:val="28"/>
          <w:highlight w:val="white"/>
        </w:rPr>
        <w:t>міжпоколіннєвому</w:t>
      </w:r>
      <w:proofErr w:type="spellEnd"/>
      <w:r w:rsidRPr="004F4526">
        <w:rPr>
          <w:rFonts w:ascii="Times New Roman" w:eastAsia="Times New Roman" w:hAnsi="Times New Roman" w:cs="Times New Roman"/>
          <w:color w:val="auto"/>
          <w:sz w:val="28"/>
          <w:szCs w:val="28"/>
          <w:highlight w:val="white"/>
        </w:rPr>
        <w:t xml:space="preserve"> вимірі.</w:t>
      </w:r>
    </w:p>
    <w:p w14:paraId="6E26FFC8" w14:textId="77777777" w:rsidR="00C927CC" w:rsidRPr="004F4526"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    У змістовому плані вистава охоплює </w:t>
      </w:r>
      <w:proofErr w:type="spellStart"/>
      <w:r w:rsidRPr="004F4526">
        <w:rPr>
          <w:rFonts w:ascii="Times New Roman" w:eastAsia="Times New Roman" w:hAnsi="Times New Roman" w:cs="Times New Roman"/>
          <w:color w:val="auto"/>
          <w:sz w:val="28"/>
          <w:szCs w:val="28"/>
          <w:highlight w:val="white"/>
        </w:rPr>
        <w:t>архетипні</w:t>
      </w:r>
      <w:proofErr w:type="spellEnd"/>
      <w:r w:rsidRPr="004F4526">
        <w:rPr>
          <w:rFonts w:ascii="Times New Roman" w:eastAsia="Times New Roman" w:hAnsi="Times New Roman" w:cs="Times New Roman"/>
          <w:color w:val="auto"/>
          <w:sz w:val="28"/>
          <w:szCs w:val="28"/>
          <w:highlight w:val="white"/>
        </w:rPr>
        <w:t xml:space="preserve"> теми жіночої долі, </w:t>
      </w:r>
      <w:r w:rsidRPr="004F4526">
        <w:rPr>
          <w:rFonts w:ascii="Times New Roman" w:eastAsia="Times New Roman" w:hAnsi="Times New Roman" w:cs="Times New Roman"/>
          <w:color w:val="auto"/>
          <w:sz w:val="28"/>
          <w:szCs w:val="28"/>
          <w:highlight w:val="white"/>
        </w:rPr>
        <w:lastRenderedPageBreak/>
        <w:t xml:space="preserve">материнства та родового захисту. Водночас у сучасному культурному контексті вона набуває додаткового сенсу, відображаючи травматичний досвід війни, втрати та водночас — прагнення до національного відродження. Використання ритуальних символів і оберегів у цьому випадку має не лише естетичний, але й світоглядний вимір: вони виступають чинниками консолідації колективної свідомості, засобом символічного захисту та актуалізації духовної стійкості суспільства. Таким чином, пластична вистава </w:t>
      </w:r>
      <w:r w:rsidRPr="004F4526">
        <w:rPr>
          <w:rFonts w:ascii="Times New Roman" w:eastAsia="Times New Roman" w:hAnsi="Times New Roman" w:cs="Times New Roman"/>
          <w:i/>
          <w:color w:val="auto"/>
          <w:sz w:val="28"/>
          <w:szCs w:val="28"/>
          <w:highlight w:val="white"/>
        </w:rPr>
        <w:t>«</w:t>
      </w:r>
      <w:proofErr w:type="spellStart"/>
      <w:r w:rsidRPr="004F4526">
        <w:rPr>
          <w:rFonts w:ascii="Times New Roman" w:eastAsia="Times New Roman" w:hAnsi="Times New Roman" w:cs="Times New Roman"/>
          <w:i/>
          <w:color w:val="auto"/>
          <w:sz w:val="28"/>
          <w:szCs w:val="28"/>
          <w:highlight w:val="white"/>
        </w:rPr>
        <w:t>Мотанка</w:t>
      </w:r>
      <w:proofErr w:type="spellEnd"/>
      <w:r w:rsidRPr="004F4526">
        <w:rPr>
          <w:rFonts w:ascii="Times New Roman" w:eastAsia="Times New Roman" w:hAnsi="Times New Roman" w:cs="Times New Roman"/>
          <w:i/>
          <w:color w:val="auto"/>
          <w:sz w:val="28"/>
          <w:szCs w:val="28"/>
          <w:highlight w:val="white"/>
        </w:rPr>
        <w:t>»</w:t>
      </w:r>
      <w:r w:rsidRPr="004F4526">
        <w:rPr>
          <w:rFonts w:ascii="Times New Roman" w:eastAsia="Times New Roman" w:hAnsi="Times New Roman" w:cs="Times New Roman"/>
          <w:color w:val="auto"/>
          <w:sz w:val="28"/>
          <w:szCs w:val="28"/>
          <w:highlight w:val="white"/>
        </w:rPr>
        <w:t xml:space="preserve"> може бути розглянута як своєрідний «ритуал на сцені», у якому сучасні експериментальні форми театру поєднуються з етнокультурною традицією. Сакральні символи та </w:t>
      </w:r>
      <w:proofErr w:type="spellStart"/>
      <w:r w:rsidRPr="004F4526">
        <w:rPr>
          <w:rFonts w:ascii="Times New Roman" w:eastAsia="Times New Roman" w:hAnsi="Times New Roman" w:cs="Times New Roman"/>
          <w:color w:val="auto"/>
          <w:sz w:val="28"/>
          <w:szCs w:val="28"/>
          <w:highlight w:val="white"/>
        </w:rPr>
        <w:t>оберегова</w:t>
      </w:r>
      <w:proofErr w:type="spellEnd"/>
      <w:r w:rsidRPr="004F4526">
        <w:rPr>
          <w:rFonts w:ascii="Times New Roman" w:eastAsia="Times New Roman" w:hAnsi="Times New Roman" w:cs="Times New Roman"/>
          <w:color w:val="auto"/>
          <w:sz w:val="28"/>
          <w:szCs w:val="28"/>
          <w:highlight w:val="white"/>
        </w:rPr>
        <w:t xml:space="preserve"> семантика виконують у ній не лише декоративну чи ілюстративну функцію, а стають ключовим інструментом формування художнього простору. Це надає виставі подвійного виміру: з одного боку, вона є прикладом пошуку нових сценічних засобів вираження, а з іншого — виявом </w:t>
      </w:r>
      <w:proofErr w:type="spellStart"/>
      <w:r w:rsidRPr="004F4526">
        <w:rPr>
          <w:rFonts w:ascii="Times New Roman" w:eastAsia="Times New Roman" w:hAnsi="Times New Roman" w:cs="Times New Roman"/>
          <w:color w:val="auto"/>
          <w:sz w:val="28"/>
          <w:szCs w:val="28"/>
          <w:highlight w:val="white"/>
        </w:rPr>
        <w:t>тяглості</w:t>
      </w:r>
      <w:proofErr w:type="spellEnd"/>
      <w:r w:rsidRPr="004F4526">
        <w:rPr>
          <w:rFonts w:ascii="Times New Roman" w:eastAsia="Times New Roman" w:hAnsi="Times New Roman" w:cs="Times New Roman"/>
          <w:color w:val="auto"/>
          <w:sz w:val="28"/>
          <w:szCs w:val="28"/>
          <w:highlight w:val="white"/>
        </w:rPr>
        <w:t xml:space="preserve"> української культури, яка через мистецьку інтерпретацію зберігає та актуалізує свій духовний потенціал.</w:t>
      </w:r>
    </w:p>
    <w:p w14:paraId="692F9BC8" w14:textId="77777777" w:rsidR="00C927CC" w:rsidRPr="001869E9" w:rsidRDefault="00C927CC" w:rsidP="00C927CC">
      <w:pPr>
        <w:spacing w:line="360" w:lineRule="auto"/>
        <w:ind w:firstLine="709"/>
        <w:jc w:val="both"/>
        <w:rPr>
          <w:rFonts w:ascii="Times New Roman" w:eastAsia="Times New Roman" w:hAnsi="Times New Roman" w:cs="Times New Roman"/>
          <w:color w:val="auto"/>
          <w:sz w:val="28"/>
          <w:szCs w:val="28"/>
          <w:highlight w:val="white"/>
          <w:lang w:val="ru-RU"/>
        </w:rPr>
      </w:pPr>
      <w:r w:rsidRPr="005C3388">
        <w:rPr>
          <w:rFonts w:ascii="Times New Roman" w:eastAsia="Times New Roman" w:hAnsi="Times New Roman" w:cs="Times New Roman"/>
          <w:color w:val="auto"/>
          <w:sz w:val="28"/>
          <w:szCs w:val="28"/>
          <w:highlight w:val="white"/>
        </w:rPr>
        <w:t>Упродовж останніх років спостерігається зростання зацікавленості до образу ляльки-</w:t>
      </w:r>
      <w:proofErr w:type="spellStart"/>
      <w:r w:rsidRPr="005C3388">
        <w:rPr>
          <w:rFonts w:ascii="Times New Roman" w:eastAsia="Times New Roman" w:hAnsi="Times New Roman" w:cs="Times New Roman"/>
          <w:color w:val="auto"/>
          <w:sz w:val="28"/>
          <w:szCs w:val="28"/>
          <w:highlight w:val="white"/>
        </w:rPr>
        <w:t>мотанки</w:t>
      </w:r>
      <w:proofErr w:type="spellEnd"/>
      <w:r w:rsidRPr="005C3388">
        <w:rPr>
          <w:rFonts w:ascii="Times New Roman" w:eastAsia="Times New Roman" w:hAnsi="Times New Roman" w:cs="Times New Roman"/>
          <w:color w:val="auto"/>
          <w:sz w:val="28"/>
          <w:szCs w:val="28"/>
          <w:highlight w:val="white"/>
        </w:rPr>
        <w:t xml:space="preserve"> в сучасному сценічному мистецтві. Цей інтерес знаходить вияв у численних хореографічних постановках, де </w:t>
      </w:r>
      <w:proofErr w:type="spellStart"/>
      <w:r w:rsidRPr="005C3388">
        <w:rPr>
          <w:rFonts w:ascii="Times New Roman" w:eastAsia="Times New Roman" w:hAnsi="Times New Roman" w:cs="Times New Roman"/>
          <w:color w:val="auto"/>
          <w:sz w:val="28"/>
          <w:szCs w:val="28"/>
          <w:highlight w:val="white"/>
        </w:rPr>
        <w:t>мотанка</w:t>
      </w:r>
      <w:proofErr w:type="spellEnd"/>
      <w:r w:rsidRPr="005C3388">
        <w:rPr>
          <w:rFonts w:ascii="Times New Roman" w:eastAsia="Times New Roman" w:hAnsi="Times New Roman" w:cs="Times New Roman"/>
          <w:color w:val="auto"/>
          <w:sz w:val="28"/>
          <w:szCs w:val="28"/>
          <w:highlight w:val="white"/>
        </w:rPr>
        <w:t xml:space="preserve"> займає центральне місце як символ культурної пам’яті, оберегу та життєвої сили. Зокрема, у листопаді 2024 року студією </w:t>
      </w:r>
      <w:proofErr w:type="spellStart"/>
      <w:r w:rsidRPr="005C3388">
        <w:rPr>
          <w:rFonts w:ascii="Times New Roman" w:eastAsia="Times New Roman" w:hAnsi="Times New Roman" w:cs="Times New Roman"/>
          <w:color w:val="auto"/>
          <w:sz w:val="28"/>
          <w:szCs w:val="28"/>
          <w:highlight w:val="white"/>
        </w:rPr>
        <w:t>Lucky</w:t>
      </w:r>
      <w:proofErr w:type="spellEnd"/>
      <w:r w:rsidRPr="005C3388">
        <w:rPr>
          <w:rFonts w:ascii="Times New Roman" w:eastAsia="Times New Roman" w:hAnsi="Times New Roman" w:cs="Times New Roman"/>
          <w:color w:val="auto"/>
          <w:sz w:val="28"/>
          <w:szCs w:val="28"/>
          <w:highlight w:val="white"/>
        </w:rPr>
        <w:t xml:space="preserve"> </w:t>
      </w:r>
      <w:proofErr w:type="spellStart"/>
      <w:r w:rsidRPr="005C3388">
        <w:rPr>
          <w:rFonts w:ascii="Times New Roman" w:eastAsia="Times New Roman" w:hAnsi="Times New Roman" w:cs="Times New Roman"/>
          <w:color w:val="auto"/>
          <w:sz w:val="28"/>
          <w:szCs w:val="28"/>
          <w:highlight w:val="white"/>
        </w:rPr>
        <w:t>Dance</w:t>
      </w:r>
      <w:proofErr w:type="spellEnd"/>
      <w:r w:rsidRPr="005C3388">
        <w:rPr>
          <w:rFonts w:ascii="Times New Roman" w:eastAsia="Times New Roman" w:hAnsi="Times New Roman" w:cs="Times New Roman"/>
          <w:color w:val="auto"/>
          <w:sz w:val="28"/>
          <w:szCs w:val="28"/>
          <w:highlight w:val="white"/>
        </w:rPr>
        <w:t xml:space="preserve"> під художнім керівництвом Олени Коляденко була представлена дитяча вистава «</w:t>
      </w:r>
      <w:proofErr w:type="spellStart"/>
      <w:r w:rsidRPr="005C3388">
        <w:rPr>
          <w:rFonts w:ascii="Times New Roman" w:eastAsia="Times New Roman" w:hAnsi="Times New Roman" w:cs="Times New Roman"/>
          <w:color w:val="auto"/>
          <w:sz w:val="28"/>
          <w:szCs w:val="28"/>
          <w:highlight w:val="white"/>
        </w:rPr>
        <w:t>Мотанка</w:t>
      </w:r>
      <w:proofErr w:type="spellEnd"/>
      <w:r w:rsidRPr="005C3388">
        <w:rPr>
          <w:rFonts w:ascii="Times New Roman" w:eastAsia="Times New Roman" w:hAnsi="Times New Roman" w:cs="Times New Roman"/>
          <w:color w:val="auto"/>
          <w:sz w:val="28"/>
          <w:szCs w:val="28"/>
          <w:highlight w:val="white"/>
        </w:rPr>
        <w:t>» на сцені Молодого театру м. Києва [</w:t>
      </w:r>
      <w:r w:rsidR="005C3388" w:rsidRPr="005C3388">
        <w:rPr>
          <w:rFonts w:ascii="Times New Roman" w:hAnsi="Times New Roman" w:cs="Times New Roman"/>
          <w:color w:val="auto"/>
          <w:sz w:val="28"/>
          <w:szCs w:val="28"/>
          <w:lang w:val="ru-RU"/>
        </w:rPr>
        <w:t>31</w:t>
      </w:r>
      <w:r w:rsidRPr="005C3388">
        <w:rPr>
          <w:rFonts w:ascii="Times New Roman" w:eastAsia="Times New Roman" w:hAnsi="Times New Roman" w:cs="Times New Roman"/>
          <w:color w:val="auto"/>
          <w:sz w:val="28"/>
          <w:szCs w:val="28"/>
          <w:highlight w:val="white"/>
        </w:rPr>
        <w:t xml:space="preserve">]. Участь у </w:t>
      </w:r>
      <w:proofErr w:type="spellStart"/>
      <w:r w:rsidRPr="005C3388">
        <w:rPr>
          <w:rFonts w:ascii="Times New Roman" w:eastAsia="Times New Roman" w:hAnsi="Times New Roman" w:cs="Times New Roman"/>
          <w:color w:val="auto"/>
          <w:sz w:val="28"/>
          <w:szCs w:val="28"/>
          <w:highlight w:val="white"/>
        </w:rPr>
        <w:t>проєкті</w:t>
      </w:r>
      <w:proofErr w:type="spellEnd"/>
      <w:r w:rsidRPr="005C3388">
        <w:rPr>
          <w:rFonts w:ascii="Times New Roman" w:eastAsia="Times New Roman" w:hAnsi="Times New Roman" w:cs="Times New Roman"/>
          <w:color w:val="auto"/>
          <w:sz w:val="28"/>
          <w:szCs w:val="28"/>
          <w:highlight w:val="white"/>
        </w:rPr>
        <w:t xml:space="preserve"> взяли понад 40 юних виконавців, які інтегрували традиційний сакральний символ </w:t>
      </w:r>
      <w:proofErr w:type="spellStart"/>
      <w:r w:rsidRPr="005C3388">
        <w:rPr>
          <w:rFonts w:ascii="Times New Roman" w:eastAsia="Times New Roman" w:hAnsi="Times New Roman" w:cs="Times New Roman"/>
          <w:color w:val="auto"/>
          <w:sz w:val="28"/>
          <w:szCs w:val="28"/>
          <w:highlight w:val="white"/>
        </w:rPr>
        <w:t>мотанки</w:t>
      </w:r>
      <w:proofErr w:type="spellEnd"/>
      <w:r w:rsidRPr="005C3388">
        <w:rPr>
          <w:rFonts w:ascii="Times New Roman" w:eastAsia="Times New Roman" w:hAnsi="Times New Roman" w:cs="Times New Roman"/>
          <w:color w:val="auto"/>
          <w:sz w:val="28"/>
          <w:szCs w:val="28"/>
          <w:highlight w:val="white"/>
        </w:rPr>
        <w:t xml:space="preserve"> із сучасними технологічними засобами сценічної виразності, зокрема анімаційними ефектами. Такий підхід дозволив поєднати автентичні елементи української культури з інноваційними сценічними рішеннями, створюючи комплексну художню концепцію [</w:t>
      </w:r>
      <w:r w:rsidR="005C3388" w:rsidRPr="001869E9">
        <w:rPr>
          <w:rFonts w:ascii="Times New Roman" w:hAnsi="Times New Roman" w:cs="Times New Roman"/>
          <w:color w:val="auto"/>
          <w:sz w:val="28"/>
          <w:szCs w:val="28"/>
          <w:lang w:val="ru-RU"/>
        </w:rPr>
        <w:t>28].</w:t>
      </w:r>
    </w:p>
    <w:p w14:paraId="627838B9" w14:textId="77777777" w:rsidR="00C927CC" w:rsidRPr="005C3388"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5C3388">
        <w:rPr>
          <w:rFonts w:ascii="Times New Roman" w:eastAsia="Times New Roman" w:hAnsi="Times New Roman" w:cs="Times New Roman"/>
          <w:color w:val="auto"/>
          <w:sz w:val="28"/>
          <w:szCs w:val="28"/>
          <w:highlight w:val="white"/>
        </w:rPr>
        <w:t xml:space="preserve">    Сценічний </w:t>
      </w:r>
      <w:proofErr w:type="spellStart"/>
      <w:r w:rsidRPr="005C3388">
        <w:rPr>
          <w:rFonts w:ascii="Times New Roman" w:eastAsia="Times New Roman" w:hAnsi="Times New Roman" w:cs="Times New Roman"/>
          <w:color w:val="auto"/>
          <w:sz w:val="28"/>
          <w:szCs w:val="28"/>
          <w:highlight w:val="white"/>
        </w:rPr>
        <w:t>наратив</w:t>
      </w:r>
      <w:proofErr w:type="spellEnd"/>
      <w:r w:rsidRPr="005C3388">
        <w:rPr>
          <w:rFonts w:ascii="Times New Roman" w:eastAsia="Times New Roman" w:hAnsi="Times New Roman" w:cs="Times New Roman"/>
          <w:color w:val="auto"/>
          <w:sz w:val="28"/>
          <w:szCs w:val="28"/>
          <w:highlight w:val="white"/>
        </w:rPr>
        <w:t xml:space="preserve"> вистави побудовано навколо оживлення ляльки-</w:t>
      </w:r>
      <w:proofErr w:type="spellStart"/>
      <w:r w:rsidRPr="005C3388">
        <w:rPr>
          <w:rFonts w:ascii="Times New Roman" w:eastAsia="Times New Roman" w:hAnsi="Times New Roman" w:cs="Times New Roman"/>
          <w:color w:val="auto"/>
          <w:sz w:val="28"/>
          <w:szCs w:val="28"/>
          <w:highlight w:val="white"/>
        </w:rPr>
        <w:t>мотанки</w:t>
      </w:r>
      <w:proofErr w:type="spellEnd"/>
      <w:r w:rsidRPr="005C3388">
        <w:rPr>
          <w:rFonts w:ascii="Times New Roman" w:eastAsia="Times New Roman" w:hAnsi="Times New Roman" w:cs="Times New Roman"/>
          <w:color w:val="auto"/>
          <w:sz w:val="28"/>
          <w:szCs w:val="28"/>
          <w:highlight w:val="white"/>
        </w:rPr>
        <w:t xml:space="preserve">, що в процесі постановки символічно передає традиційні цінності сучасному поколінню. Через танцювальні композиції </w:t>
      </w:r>
      <w:proofErr w:type="spellStart"/>
      <w:r w:rsidRPr="005C3388">
        <w:rPr>
          <w:rFonts w:ascii="Times New Roman" w:eastAsia="Times New Roman" w:hAnsi="Times New Roman" w:cs="Times New Roman"/>
          <w:color w:val="auto"/>
          <w:sz w:val="28"/>
          <w:szCs w:val="28"/>
          <w:highlight w:val="white"/>
        </w:rPr>
        <w:t>мотанка</w:t>
      </w:r>
      <w:proofErr w:type="spellEnd"/>
      <w:r w:rsidRPr="005C3388">
        <w:rPr>
          <w:rFonts w:ascii="Times New Roman" w:eastAsia="Times New Roman" w:hAnsi="Times New Roman" w:cs="Times New Roman"/>
          <w:color w:val="auto"/>
          <w:sz w:val="28"/>
          <w:szCs w:val="28"/>
          <w:highlight w:val="white"/>
        </w:rPr>
        <w:t xml:space="preserve"> постає як </w:t>
      </w:r>
      <w:r w:rsidRPr="005C3388">
        <w:rPr>
          <w:rFonts w:ascii="Times New Roman" w:eastAsia="Times New Roman" w:hAnsi="Times New Roman" w:cs="Times New Roman"/>
          <w:color w:val="auto"/>
          <w:sz w:val="28"/>
          <w:szCs w:val="28"/>
          <w:highlight w:val="white"/>
        </w:rPr>
        <w:lastRenderedPageBreak/>
        <w:t>універсальний символ захисту, сили, натхнення та родової єдності [</w:t>
      </w:r>
      <w:r w:rsidR="005C3388" w:rsidRPr="005C3388">
        <w:rPr>
          <w:rFonts w:ascii="Times New Roman" w:hAnsi="Times New Roman" w:cs="Times New Roman"/>
          <w:color w:val="auto"/>
          <w:sz w:val="28"/>
          <w:szCs w:val="28"/>
          <w:lang w:val="ru-RU"/>
        </w:rPr>
        <w:t xml:space="preserve">31]. </w:t>
      </w:r>
      <w:r w:rsidRPr="005C3388">
        <w:rPr>
          <w:rFonts w:ascii="Times New Roman" w:eastAsia="Times New Roman" w:hAnsi="Times New Roman" w:cs="Times New Roman"/>
          <w:color w:val="auto"/>
          <w:sz w:val="28"/>
          <w:szCs w:val="28"/>
          <w:highlight w:val="white"/>
        </w:rPr>
        <w:t>Особлива увага приділяється хореографічній пластичній мові: використання плавних, закручених рухів рук, хороводів та кругових композицій відтворює семантику процесу мотання, символізуючи єдніст</w:t>
      </w:r>
      <w:r w:rsidR="007C3CB2" w:rsidRPr="005C3388">
        <w:rPr>
          <w:rFonts w:ascii="Times New Roman" w:eastAsia="Times New Roman" w:hAnsi="Times New Roman" w:cs="Times New Roman"/>
          <w:color w:val="auto"/>
          <w:sz w:val="28"/>
          <w:szCs w:val="28"/>
          <w:highlight w:val="white"/>
        </w:rPr>
        <w:t xml:space="preserve">ь роду та циклічність життя. </w:t>
      </w:r>
      <w:r w:rsidRPr="005C3388">
        <w:rPr>
          <w:rFonts w:ascii="Times New Roman" w:eastAsia="Times New Roman" w:hAnsi="Times New Roman" w:cs="Times New Roman"/>
          <w:color w:val="auto"/>
          <w:sz w:val="28"/>
          <w:szCs w:val="28"/>
          <w:highlight w:val="white"/>
        </w:rPr>
        <w:t>Часто танцюристи імітують рухи намотування ниток або сплітають танцювальні фігури, що підкреслює концепцію нескінченного кола життя та передачі традицій з покоління в покоління [</w:t>
      </w:r>
      <w:r w:rsidR="005C3388" w:rsidRPr="005C3388">
        <w:rPr>
          <w:rFonts w:ascii="Times New Roman" w:hAnsi="Times New Roman" w:cs="Times New Roman"/>
          <w:color w:val="auto"/>
          <w:sz w:val="28"/>
          <w:szCs w:val="28"/>
        </w:rPr>
        <w:t>76</w:t>
      </w:r>
      <w:r w:rsidRPr="005C3388">
        <w:rPr>
          <w:rFonts w:ascii="Times New Roman" w:eastAsia="Times New Roman" w:hAnsi="Times New Roman" w:cs="Times New Roman"/>
          <w:color w:val="auto"/>
          <w:sz w:val="28"/>
          <w:szCs w:val="28"/>
          <w:highlight w:val="white"/>
        </w:rPr>
        <w:t>].</w:t>
      </w:r>
    </w:p>
    <w:p w14:paraId="3924EEB8" w14:textId="77777777" w:rsidR="00C927CC" w:rsidRPr="005C3388" w:rsidRDefault="00C927CC" w:rsidP="00C927CC">
      <w:pPr>
        <w:spacing w:line="360" w:lineRule="auto"/>
        <w:ind w:firstLine="709"/>
        <w:jc w:val="both"/>
        <w:rPr>
          <w:rFonts w:ascii="Times New Roman" w:eastAsia="Times New Roman" w:hAnsi="Times New Roman" w:cs="Times New Roman"/>
          <w:color w:val="auto"/>
          <w:sz w:val="28"/>
          <w:szCs w:val="28"/>
          <w:highlight w:val="white"/>
          <w:lang w:val="ru-RU"/>
        </w:rPr>
      </w:pPr>
      <w:r w:rsidRPr="005C3388">
        <w:rPr>
          <w:rFonts w:ascii="Times New Roman" w:eastAsia="Times New Roman" w:hAnsi="Times New Roman" w:cs="Times New Roman"/>
          <w:color w:val="auto"/>
          <w:sz w:val="28"/>
          <w:szCs w:val="28"/>
          <w:highlight w:val="white"/>
        </w:rPr>
        <w:t>Не менш важливою складовою постановки є костюмоване рішення та сценографія. Для вистави було створено ексклюзивні сценічні костюми, що поєднують традиційні українські мотиви – вишиті орнаменти, кольорові стрічки, спідниці – із сучасними дизайнерсь</w:t>
      </w:r>
      <w:r w:rsidR="007C3CB2" w:rsidRPr="005C3388">
        <w:rPr>
          <w:rFonts w:ascii="Times New Roman" w:eastAsia="Times New Roman" w:hAnsi="Times New Roman" w:cs="Times New Roman"/>
          <w:color w:val="auto"/>
          <w:sz w:val="28"/>
          <w:szCs w:val="28"/>
          <w:highlight w:val="white"/>
        </w:rPr>
        <w:t xml:space="preserve">кими естетичними елементами. </w:t>
      </w:r>
      <w:r w:rsidRPr="005C3388">
        <w:rPr>
          <w:rFonts w:ascii="Times New Roman" w:eastAsia="Times New Roman" w:hAnsi="Times New Roman" w:cs="Times New Roman"/>
          <w:color w:val="auto"/>
          <w:sz w:val="28"/>
          <w:szCs w:val="28"/>
          <w:highlight w:val="white"/>
        </w:rPr>
        <w:t xml:space="preserve">Використання авангардних силуетів, </w:t>
      </w:r>
      <w:proofErr w:type="spellStart"/>
      <w:r w:rsidRPr="005C3388">
        <w:rPr>
          <w:rFonts w:ascii="Times New Roman" w:eastAsia="Times New Roman" w:hAnsi="Times New Roman" w:cs="Times New Roman"/>
          <w:color w:val="auto"/>
          <w:sz w:val="28"/>
          <w:szCs w:val="28"/>
          <w:highlight w:val="white"/>
        </w:rPr>
        <w:t>світлодинамічних</w:t>
      </w:r>
      <w:proofErr w:type="spellEnd"/>
      <w:r w:rsidRPr="005C3388">
        <w:rPr>
          <w:rFonts w:ascii="Times New Roman" w:eastAsia="Times New Roman" w:hAnsi="Times New Roman" w:cs="Times New Roman"/>
          <w:color w:val="auto"/>
          <w:sz w:val="28"/>
          <w:szCs w:val="28"/>
          <w:highlight w:val="white"/>
        </w:rPr>
        <w:t xml:space="preserve"> ефектів та спеціального освітлення дозволило створити казково-міфологічний простір, що занурює глядача в атмосферу дійства. Динамічне світлове оформлення підкреслює трансформаційні моменти постановки, оживлюючи образ </w:t>
      </w:r>
      <w:proofErr w:type="spellStart"/>
      <w:r w:rsidRPr="005C3388">
        <w:rPr>
          <w:rFonts w:ascii="Times New Roman" w:eastAsia="Times New Roman" w:hAnsi="Times New Roman" w:cs="Times New Roman"/>
          <w:color w:val="auto"/>
          <w:sz w:val="28"/>
          <w:szCs w:val="28"/>
          <w:highlight w:val="white"/>
        </w:rPr>
        <w:t>мотанки</w:t>
      </w:r>
      <w:proofErr w:type="spellEnd"/>
      <w:r w:rsidRPr="005C3388">
        <w:rPr>
          <w:rFonts w:ascii="Times New Roman" w:eastAsia="Times New Roman" w:hAnsi="Times New Roman" w:cs="Times New Roman"/>
          <w:color w:val="auto"/>
          <w:sz w:val="28"/>
          <w:szCs w:val="28"/>
          <w:highlight w:val="white"/>
        </w:rPr>
        <w:t xml:space="preserve"> та роблячи його активним учасником сценічного </w:t>
      </w:r>
      <w:proofErr w:type="spellStart"/>
      <w:r w:rsidRPr="005C3388">
        <w:rPr>
          <w:rFonts w:ascii="Times New Roman" w:eastAsia="Times New Roman" w:hAnsi="Times New Roman" w:cs="Times New Roman"/>
          <w:color w:val="auto"/>
          <w:sz w:val="28"/>
          <w:szCs w:val="28"/>
          <w:highlight w:val="white"/>
        </w:rPr>
        <w:t>наративу</w:t>
      </w:r>
      <w:proofErr w:type="spellEnd"/>
      <w:r w:rsidRPr="005C3388">
        <w:rPr>
          <w:rFonts w:ascii="Times New Roman" w:eastAsia="Times New Roman" w:hAnsi="Times New Roman" w:cs="Times New Roman"/>
          <w:color w:val="auto"/>
          <w:sz w:val="28"/>
          <w:szCs w:val="28"/>
          <w:highlight w:val="white"/>
        </w:rPr>
        <w:t xml:space="preserve"> [</w:t>
      </w:r>
      <w:r w:rsidR="005C3388" w:rsidRPr="005C3388">
        <w:rPr>
          <w:rFonts w:ascii="Times New Roman" w:hAnsi="Times New Roman" w:cs="Times New Roman"/>
          <w:color w:val="auto"/>
          <w:sz w:val="28"/>
          <w:szCs w:val="28"/>
          <w:lang w:val="ru-RU"/>
        </w:rPr>
        <w:t>76].</w:t>
      </w:r>
    </w:p>
    <w:p w14:paraId="58E6D6B1" w14:textId="77777777" w:rsidR="00C927CC" w:rsidRPr="005C3388" w:rsidRDefault="00C927CC" w:rsidP="007C3CB2">
      <w:pPr>
        <w:spacing w:line="360" w:lineRule="auto"/>
        <w:ind w:firstLine="709"/>
        <w:jc w:val="both"/>
        <w:rPr>
          <w:rFonts w:ascii="Times New Roman" w:eastAsia="Times New Roman" w:hAnsi="Times New Roman" w:cs="Times New Roman"/>
          <w:color w:val="auto"/>
          <w:sz w:val="28"/>
          <w:szCs w:val="28"/>
          <w:lang w:val="ru-RU"/>
        </w:rPr>
      </w:pPr>
      <w:r w:rsidRPr="005C3388">
        <w:rPr>
          <w:rFonts w:ascii="Times New Roman" w:eastAsia="Times New Roman" w:hAnsi="Times New Roman" w:cs="Times New Roman"/>
          <w:color w:val="auto"/>
          <w:sz w:val="28"/>
          <w:szCs w:val="28"/>
          <w:highlight w:val="white"/>
        </w:rPr>
        <w:t xml:space="preserve">Серед інших знакових сучасних </w:t>
      </w:r>
      <w:proofErr w:type="spellStart"/>
      <w:r w:rsidRPr="005C3388">
        <w:rPr>
          <w:rFonts w:ascii="Times New Roman" w:eastAsia="Times New Roman" w:hAnsi="Times New Roman" w:cs="Times New Roman"/>
          <w:color w:val="auto"/>
          <w:sz w:val="28"/>
          <w:szCs w:val="28"/>
          <w:highlight w:val="white"/>
        </w:rPr>
        <w:t>проєктів</w:t>
      </w:r>
      <w:proofErr w:type="spellEnd"/>
      <w:r w:rsidRPr="005C3388">
        <w:rPr>
          <w:rFonts w:ascii="Times New Roman" w:eastAsia="Times New Roman" w:hAnsi="Times New Roman" w:cs="Times New Roman"/>
          <w:color w:val="auto"/>
          <w:sz w:val="28"/>
          <w:szCs w:val="28"/>
          <w:highlight w:val="white"/>
        </w:rPr>
        <w:t xml:space="preserve"> варто відзначити постановки народного ансамблю «Юнона» (м. Дніпро), до репертуару якого увійшли композиції «Лялька мотана – щаслива доля намотана» та «</w:t>
      </w:r>
      <w:proofErr w:type="spellStart"/>
      <w:r w:rsidRPr="005C3388">
        <w:rPr>
          <w:rFonts w:ascii="Times New Roman" w:eastAsia="Times New Roman" w:hAnsi="Times New Roman" w:cs="Times New Roman"/>
          <w:color w:val="auto"/>
          <w:sz w:val="28"/>
          <w:szCs w:val="28"/>
          <w:highlight w:val="white"/>
        </w:rPr>
        <w:t>Мотанку</w:t>
      </w:r>
      <w:proofErr w:type="spellEnd"/>
      <w:r w:rsidRPr="005C3388">
        <w:rPr>
          <w:rFonts w:ascii="Times New Roman" w:eastAsia="Times New Roman" w:hAnsi="Times New Roman" w:cs="Times New Roman"/>
          <w:color w:val="auto"/>
          <w:sz w:val="28"/>
          <w:szCs w:val="28"/>
          <w:highlight w:val="white"/>
        </w:rPr>
        <w:t xml:space="preserve"> мотала», прем’єра яких відбулася на гала-концерті 2023 року [</w:t>
      </w:r>
      <w:r w:rsidR="005C3388" w:rsidRPr="005C3388">
        <w:rPr>
          <w:rFonts w:ascii="Times New Roman" w:hAnsi="Times New Roman" w:cs="Times New Roman"/>
          <w:color w:val="auto"/>
          <w:sz w:val="28"/>
          <w:szCs w:val="28"/>
          <w:lang w:val="ru-RU"/>
        </w:rPr>
        <w:t xml:space="preserve">71]. </w:t>
      </w:r>
      <w:r w:rsidRPr="005C3388">
        <w:rPr>
          <w:rFonts w:ascii="Times New Roman" w:eastAsia="Times New Roman" w:hAnsi="Times New Roman" w:cs="Times New Roman"/>
          <w:color w:val="auto"/>
          <w:sz w:val="28"/>
          <w:szCs w:val="28"/>
          <w:highlight w:val="white"/>
        </w:rPr>
        <w:t xml:space="preserve">У цих постановках активно використовуються </w:t>
      </w:r>
      <w:proofErr w:type="spellStart"/>
      <w:r w:rsidRPr="005C3388">
        <w:rPr>
          <w:rFonts w:ascii="Times New Roman" w:eastAsia="Times New Roman" w:hAnsi="Times New Roman" w:cs="Times New Roman"/>
          <w:color w:val="auto"/>
          <w:sz w:val="28"/>
          <w:szCs w:val="28"/>
          <w:highlight w:val="white"/>
        </w:rPr>
        <w:t>міфопоетичні</w:t>
      </w:r>
      <w:proofErr w:type="spellEnd"/>
      <w:r w:rsidRPr="005C3388">
        <w:rPr>
          <w:rFonts w:ascii="Times New Roman" w:eastAsia="Times New Roman" w:hAnsi="Times New Roman" w:cs="Times New Roman"/>
          <w:color w:val="auto"/>
          <w:sz w:val="28"/>
          <w:szCs w:val="28"/>
          <w:highlight w:val="white"/>
        </w:rPr>
        <w:t xml:space="preserve"> мотиви, що інтегруються в хореографічну лексику для моделювання </w:t>
      </w:r>
      <w:proofErr w:type="spellStart"/>
      <w:r w:rsidRPr="005C3388">
        <w:rPr>
          <w:rFonts w:ascii="Times New Roman" w:eastAsia="Times New Roman" w:hAnsi="Times New Roman" w:cs="Times New Roman"/>
          <w:color w:val="auto"/>
          <w:sz w:val="28"/>
          <w:szCs w:val="28"/>
          <w:highlight w:val="white"/>
        </w:rPr>
        <w:t>архетипічних</w:t>
      </w:r>
      <w:proofErr w:type="spellEnd"/>
      <w:r w:rsidRPr="005C3388">
        <w:rPr>
          <w:rFonts w:ascii="Times New Roman" w:eastAsia="Times New Roman" w:hAnsi="Times New Roman" w:cs="Times New Roman"/>
          <w:color w:val="auto"/>
          <w:sz w:val="28"/>
          <w:szCs w:val="28"/>
          <w:highlight w:val="white"/>
        </w:rPr>
        <w:t xml:space="preserve"> образів кола родини, чергування дня і ночі, а також природних циклів, які відтворюються через рухову динаміку учасників різного віку [</w:t>
      </w:r>
      <w:r w:rsidR="005C3388" w:rsidRPr="005C3388">
        <w:rPr>
          <w:rFonts w:ascii="Times New Roman" w:hAnsi="Times New Roman" w:cs="Times New Roman"/>
          <w:color w:val="auto"/>
          <w:sz w:val="28"/>
          <w:szCs w:val="28"/>
          <w:lang w:val="ru-RU"/>
        </w:rPr>
        <w:t>76].</w:t>
      </w:r>
    </w:p>
    <w:p w14:paraId="2AC739F1" w14:textId="77777777" w:rsidR="00C927CC" w:rsidRDefault="00C927CC" w:rsidP="00124D38">
      <w:pPr>
        <w:spacing w:line="360" w:lineRule="auto"/>
        <w:ind w:firstLine="709"/>
        <w:jc w:val="both"/>
        <w:rPr>
          <w:rFonts w:ascii="Times New Roman" w:eastAsia="Times New Roman" w:hAnsi="Times New Roman" w:cs="Times New Roman"/>
          <w:color w:val="auto"/>
          <w:sz w:val="28"/>
          <w:szCs w:val="28"/>
          <w:highlight w:val="white"/>
        </w:rPr>
      </w:pPr>
      <w:r w:rsidRPr="005C3388">
        <w:rPr>
          <w:rFonts w:ascii="Times New Roman" w:eastAsia="Times New Roman" w:hAnsi="Times New Roman" w:cs="Times New Roman"/>
          <w:color w:val="auto"/>
          <w:sz w:val="28"/>
          <w:szCs w:val="28"/>
          <w:highlight w:val="white"/>
        </w:rPr>
        <w:t xml:space="preserve">     Рецензії театральних критиків відзначають високий рівень виконавської майстерності юних артистів, витончену хореографічну композицію та яскравість сценічних костюмів, які забезпечують емоційне та інтелектуальне залучення глядачів [</w:t>
      </w:r>
      <w:r w:rsidR="005C3388" w:rsidRPr="005C3388">
        <w:rPr>
          <w:rFonts w:ascii="Times New Roman" w:hAnsi="Times New Roman" w:cs="Times New Roman"/>
          <w:color w:val="auto"/>
          <w:sz w:val="28"/>
          <w:szCs w:val="28"/>
        </w:rPr>
        <w:t xml:space="preserve">71]. </w:t>
      </w:r>
      <w:r w:rsidRPr="005C3388">
        <w:rPr>
          <w:rFonts w:ascii="Times New Roman" w:eastAsia="Times New Roman" w:hAnsi="Times New Roman" w:cs="Times New Roman"/>
          <w:color w:val="auto"/>
          <w:sz w:val="28"/>
          <w:szCs w:val="28"/>
          <w:highlight w:val="white"/>
        </w:rPr>
        <w:t xml:space="preserve"> Постановниця вистави підкреслює, що завдяки «дівочій енергії» та життєствердному характеру танців діти на сцені «винесли світло», яке символізує життєву силу та </w:t>
      </w:r>
      <w:proofErr w:type="spellStart"/>
      <w:r w:rsidRPr="005C3388">
        <w:rPr>
          <w:rFonts w:ascii="Times New Roman" w:eastAsia="Times New Roman" w:hAnsi="Times New Roman" w:cs="Times New Roman"/>
          <w:color w:val="auto"/>
          <w:sz w:val="28"/>
          <w:szCs w:val="28"/>
          <w:highlight w:val="white"/>
        </w:rPr>
        <w:t>оберігальну</w:t>
      </w:r>
      <w:proofErr w:type="spellEnd"/>
      <w:r w:rsidRPr="005C3388">
        <w:rPr>
          <w:rFonts w:ascii="Times New Roman" w:eastAsia="Times New Roman" w:hAnsi="Times New Roman" w:cs="Times New Roman"/>
          <w:color w:val="auto"/>
          <w:sz w:val="28"/>
          <w:szCs w:val="28"/>
          <w:highlight w:val="white"/>
        </w:rPr>
        <w:t xml:space="preserve"> функцію </w:t>
      </w:r>
      <w:proofErr w:type="spellStart"/>
      <w:r w:rsidRPr="005C3388">
        <w:rPr>
          <w:rFonts w:ascii="Times New Roman" w:eastAsia="Times New Roman" w:hAnsi="Times New Roman" w:cs="Times New Roman"/>
          <w:color w:val="auto"/>
          <w:sz w:val="28"/>
          <w:szCs w:val="28"/>
          <w:highlight w:val="white"/>
        </w:rPr>
        <w:t>мотанки</w:t>
      </w:r>
      <w:proofErr w:type="spellEnd"/>
      <w:r w:rsidRPr="005C3388">
        <w:rPr>
          <w:rFonts w:ascii="Times New Roman" w:eastAsia="Times New Roman" w:hAnsi="Times New Roman" w:cs="Times New Roman"/>
          <w:color w:val="auto"/>
          <w:sz w:val="28"/>
          <w:szCs w:val="28"/>
          <w:highlight w:val="white"/>
        </w:rPr>
        <w:t xml:space="preserve"> [</w:t>
      </w:r>
      <w:r w:rsidR="005C3388" w:rsidRPr="005C3388">
        <w:rPr>
          <w:rFonts w:ascii="Times New Roman" w:hAnsi="Times New Roman" w:cs="Times New Roman"/>
          <w:color w:val="auto"/>
          <w:sz w:val="28"/>
          <w:szCs w:val="28"/>
        </w:rPr>
        <w:t>31</w:t>
      </w:r>
      <w:r w:rsidRPr="005C3388">
        <w:rPr>
          <w:rFonts w:ascii="Times New Roman" w:eastAsia="Times New Roman" w:hAnsi="Times New Roman" w:cs="Times New Roman"/>
          <w:color w:val="auto"/>
          <w:sz w:val="28"/>
          <w:szCs w:val="28"/>
          <w:highlight w:val="white"/>
        </w:rPr>
        <w:t xml:space="preserve">]. Таким чином, </w:t>
      </w:r>
      <w:r w:rsidRPr="005C3388">
        <w:rPr>
          <w:rFonts w:ascii="Times New Roman" w:eastAsia="Times New Roman" w:hAnsi="Times New Roman" w:cs="Times New Roman"/>
          <w:color w:val="auto"/>
          <w:sz w:val="28"/>
          <w:szCs w:val="28"/>
          <w:highlight w:val="white"/>
        </w:rPr>
        <w:lastRenderedPageBreak/>
        <w:t>сучасні хореографічні інтерпретації ляльки-</w:t>
      </w:r>
      <w:proofErr w:type="spellStart"/>
      <w:r w:rsidRPr="005C3388">
        <w:rPr>
          <w:rFonts w:ascii="Times New Roman" w:eastAsia="Times New Roman" w:hAnsi="Times New Roman" w:cs="Times New Roman"/>
          <w:color w:val="auto"/>
          <w:sz w:val="28"/>
          <w:szCs w:val="28"/>
          <w:highlight w:val="white"/>
        </w:rPr>
        <w:t>мотанки</w:t>
      </w:r>
      <w:proofErr w:type="spellEnd"/>
      <w:r w:rsidRPr="005C3388">
        <w:rPr>
          <w:rFonts w:ascii="Times New Roman" w:eastAsia="Times New Roman" w:hAnsi="Times New Roman" w:cs="Times New Roman"/>
          <w:color w:val="auto"/>
          <w:sz w:val="28"/>
          <w:szCs w:val="28"/>
          <w:highlight w:val="white"/>
        </w:rPr>
        <w:t xml:space="preserve"> демонструють, що цей традиційний сакральний символ продовжує функціонувати як елемент культурної пам’яті, оберіг родини та носій універсальних цінностей. Інтеграція автентичної орнаментики, сучасних технологій сценічної виразності, пластики руху та світлового дизайну забезпечує цілісну мистецьку концепцію, у межах якої </w:t>
      </w:r>
      <w:proofErr w:type="spellStart"/>
      <w:r w:rsidRPr="005C3388">
        <w:rPr>
          <w:rFonts w:ascii="Times New Roman" w:eastAsia="Times New Roman" w:hAnsi="Times New Roman" w:cs="Times New Roman"/>
          <w:color w:val="auto"/>
          <w:sz w:val="28"/>
          <w:szCs w:val="28"/>
          <w:highlight w:val="white"/>
        </w:rPr>
        <w:t>мотанка</w:t>
      </w:r>
      <w:proofErr w:type="spellEnd"/>
      <w:r w:rsidRPr="005C3388">
        <w:rPr>
          <w:rFonts w:ascii="Times New Roman" w:eastAsia="Times New Roman" w:hAnsi="Times New Roman" w:cs="Times New Roman"/>
          <w:color w:val="auto"/>
          <w:sz w:val="28"/>
          <w:szCs w:val="28"/>
          <w:highlight w:val="white"/>
        </w:rPr>
        <w:t xml:space="preserve"> постає не лише як архаїчний оберіг, але й як символ неперервності традицій та життєвої сили українського народу [</w:t>
      </w:r>
      <w:r w:rsidR="005C3388" w:rsidRPr="005C3388">
        <w:rPr>
          <w:rFonts w:ascii="Times New Roman" w:hAnsi="Times New Roman" w:cs="Times New Roman"/>
          <w:color w:val="auto"/>
          <w:sz w:val="28"/>
          <w:szCs w:val="28"/>
        </w:rPr>
        <w:t>76].</w:t>
      </w:r>
      <w:r w:rsidRPr="005C3388">
        <w:rPr>
          <w:rFonts w:ascii="Times New Roman" w:eastAsia="Times New Roman" w:hAnsi="Times New Roman" w:cs="Times New Roman"/>
          <w:color w:val="auto"/>
          <w:sz w:val="28"/>
          <w:szCs w:val="28"/>
          <w:highlight w:val="white"/>
        </w:rPr>
        <w:t xml:space="preserve"> Такі постановки засвідчують потенціал народного мистецтва для сучасної культурної комунікації та підтверджують його життєздатність у сучасному мистецькому дискурсі.</w:t>
      </w:r>
    </w:p>
    <w:p w14:paraId="38068CC5" w14:textId="77777777" w:rsidR="004F4526" w:rsidRPr="004F4526" w:rsidRDefault="003A46FA" w:rsidP="003A46FA">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 xml:space="preserve">    </w:t>
      </w:r>
      <w:r w:rsidR="004F4526" w:rsidRPr="004F4526">
        <w:rPr>
          <w:rFonts w:ascii="Times New Roman" w:eastAsia="Times New Roman" w:hAnsi="Times New Roman" w:cs="Times New Roman"/>
          <w:color w:val="auto"/>
          <w:sz w:val="28"/>
          <w:szCs w:val="28"/>
          <w:highlight w:val="white"/>
        </w:rPr>
        <w:t>Беручи до уваги аналіз хореографічних творів, що інтерпретують образи народних оберегів, можна зробити висновок, що</w:t>
      </w:r>
      <w:r w:rsidRPr="004F4526">
        <w:rPr>
          <w:rFonts w:ascii="Times New Roman" w:eastAsia="Times New Roman" w:hAnsi="Times New Roman" w:cs="Times New Roman"/>
          <w:color w:val="auto"/>
          <w:sz w:val="28"/>
          <w:szCs w:val="28"/>
          <w:highlight w:val="white"/>
        </w:rPr>
        <w:t xml:space="preserve"> </w:t>
      </w:r>
      <w:r w:rsidR="004F4526" w:rsidRPr="004F4526">
        <w:rPr>
          <w:rFonts w:ascii="Times New Roman" w:eastAsia="Times New Roman" w:hAnsi="Times New Roman" w:cs="Times New Roman"/>
          <w:color w:val="auto"/>
          <w:sz w:val="28"/>
          <w:szCs w:val="28"/>
          <w:highlight w:val="white"/>
        </w:rPr>
        <w:t>с</w:t>
      </w:r>
      <w:r w:rsidRPr="004F4526">
        <w:rPr>
          <w:rFonts w:ascii="Times New Roman" w:eastAsia="Times New Roman" w:hAnsi="Times New Roman" w:cs="Times New Roman"/>
          <w:color w:val="auto"/>
          <w:sz w:val="28"/>
          <w:szCs w:val="28"/>
          <w:highlight w:val="white"/>
        </w:rPr>
        <w:t xml:space="preserve">учасна сценічна хореографія демонструє здатність адаптувати та трансформувати традиційні символи, зберігаючи при цьому їхню сакральну суть. Вона стає простором, де традиційне й новаторське співіснують у динамічному діалозі, сприяючи актуалізації національної культурної спадщини. Пластика, композиція, ритміка і просторове планування виступають як носії сакральної символіки, водночас посилюючи емоційну та ідеологічну насиченість хореографічного твору. Таким чином, хореографічне мистецтво функціонує як медіатор між минулим і сучасністю, транслюючи </w:t>
      </w:r>
      <w:proofErr w:type="spellStart"/>
      <w:r w:rsidRPr="004F4526">
        <w:rPr>
          <w:rFonts w:ascii="Times New Roman" w:eastAsia="Times New Roman" w:hAnsi="Times New Roman" w:cs="Times New Roman"/>
          <w:color w:val="auto"/>
          <w:sz w:val="28"/>
          <w:szCs w:val="28"/>
          <w:highlight w:val="white"/>
        </w:rPr>
        <w:t>оберегову</w:t>
      </w:r>
      <w:proofErr w:type="spellEnd"/>
      <w:r w:rsidRPr="004F4526">
        <w:rPr>
          <w:rFonts w:ascii="Times New Roman" w:eastAsia="Times New Roman" w:hAnsi="Times New Roman" w:cs="Times New Roman"/>
          <w:color w:val="auto"/>
          <w:sz w:val="28"/>
          <w:szCs w:val="28"/>
          <w:highlight w:val="white"/>
        </w:rPr>
        <w:t xml:space="preserve"> символіку через тілесну мову, що робить її доступною і зрозумілою для сучасного глядача. </w:t>
      </w:r>
    </w:p>
    <w:p w14:paraId="6E534093" w14:textId="77777777" w:rsidR="004F4526" w:rsidRPr="004F4526" w:rsidRDefault="003A46FA" w:rsidP="004F4526">
      <w:pPr>
        <w:spacing w:line="360" w:lineRule="auto"/>
        <w:ind w:firstLine="709"/>
        <w:jc w:val="both"/>
        <w:rPr>
          <w:rFonts w:ascii="Times New Roman" w:eastAsia="Times New Roman" w:hAnsi="Times New Roman" w:cs="Times New Roman"/>
          <w:color w:val="auto"/>
          <w:sz w:val="28"/>
          <w:szCs w:val="28"/>
          <w:highlight w:val="white"/>
        </w:rPr>
      </w:pPr>
      <w:r w:rsidRPr="004F4526">
        <w:rPr>
          <w:rFonts w:ascii="Times New Roman" w:eastAsia="Times New Roman" w:hAnsi="Times New Roman" w:cs="Times New Roman"/>
          <w:color w:val="auto"/>
          <w:sz w:val="28"/>
          <w:szCs w:val="28"/>
          <w:highlight w:val="white"/>
        </w:rPr>
        <w:t>Крім естетичної функції, сакральна символіка в хореографії виконує ідентифікаційну роль, сприяючи консолідації національної самосвідомості та зміцненню культурної пам’яті. В умовах соціокультурних трансформацій і викликів глобалізації саме через танцювальне мистецтво відбувається збереження та відтворення важливих етнокультурних смислів, що виступають своєрідним оберегом націо</w:t>
      </w:r>
      <w:r w:rsidR="004F4526" w:rsidRPr="004F4526">
        <w:rPr>
          <w:rFonts w:ascii="Times New Roman" w:eastAsia="Times New Roman" w:hAnsi="Times New Roman" w:cs="Times New Roman"/>
          <w:color w:val="auto"/>
          <w:sz w:val="28"/>
          <w:szCs w:val="28"/>
          <w:highlight w:val="white"/>
        </w:rPr>
        <w:t>нальної духовності. Таким чином, можна підсумувати, що</w:t>
      </w:r>
      <w:r w:rsidRPr="004F4526">
        <w:rPr>
          <w:rFonts w:ascii="Times New Roman" w:eastAsia="Times New Roman" w:hAnsi="Times New Roman" w:cs="Times New Roman"/>
          <w:color w:val="auto"/>
          <w:sz w:val="28"/>
          <w:szCs w:val="28"/>
          <w:highlight w:val="white"/>
        </w:rPr>
        <w:t xml:space="preserve"> хореографічне мистецтво є не просто формою естетичного вираження, а потужним інструментом збереження і трансформації сакральної символіки народних оберегів, що дозволяє глибоко досліджува</w:t>
      </w:r>
      <w:r w:rsidR="004F4526" w:rsidRPr="004F4526">
        <w:rPr>
          <w:rFonts w:ascii="Times New Roman" w:eastAsia="Times New Roman" w:hAnsi="Times New Roman" w:cs="Times New Roman"/>
          <w:color w:val="auto"/>
          <w:sz w:val="28"/>
          <w:szCs w:val="28"/>
          <w:highlight w:val="white"/>
        </w:rPr>
        <w:t>ти механізми культурної пам’яті.</w:t>
      </w:r>
    </w:p>
    <w:p w14:paraId="0AE12D88" w14:textId="0B1D6235" w:rsidR="00C927CC" w:rsidRDefault="00C927CC" w:rsidP="00C927CC">
      <w:pPr>
        <w:spacing w:line="360" w:lineRule="auto"/>
        <w:ind w:firstLine="709"/>
        <w:jc w:val="center"/>
        <w:rPr>
          <w:rFonts w:ascii="Times New Roman" w:eastAsia="Times New Roman" w:hAnsi="Times New Roman" w:cs="Times New Roman"/>
          <w:b/>
          <w:color w:val="auto"/>
          <w:sz w:val="28"/>
          <w:szCs w:val="28"/>
          <w:highlight w:val="white"/>
        </w:rPr>
      </w:pPr>
      <w:r w:rsidRPr="006D6DEF">
        <w:rPr>
          <w:rFonts w:ascii="Times New Roman" w:eastAsia="Times New Roman" w:hAnsi="Times New Roman" w:cs="Times New Roman"/>
          <w:b/>
          <w:color w:val="auto"/>
          <w:sz w:val="28"/>
          <w:szCs w:val="28"/>
          <w:highlight w:val="white"/>
        </w:rPr>
        <w:lastRenderedPageBreak/>
        <w:t>Висно</w:t>
      </w:r>
      <w:r w:rsidR="009F2BD8">
        <w:rPr>
          <w:rFonts w:ascii="Times New Roman" w:eastAsia="Times New Roman" w:hAnsi="Times New Roman" w:cs="Times New Roman"/>
          <w:b/>
          <w:color w:val="auto"/>
          <w:sz w:val="28"/>
          <w:szCs w:val="28"/>
          <w:highlight w:val="white"/>
        </w:rPr>
        <w:t>вки</w:t>
      </w:r>
      <w:r w:rsidRPr="006D6DEF">
        <w:rPr>
          <w:rFonts w:ascii="Times New Roman" w:eastAsia="Times New Roman" w:hAnsi="Times New Roman" w:cs="Times New Roman"/>
          <w:b/>
          <w:color w:val="auto"/>
          <w:sz w:val="28"/>
          <w:szCs w:val="28"/>
          <w:highlight w:val="white"/>
        </w:rPr>
        <w:t xml:space="preserve"> до</w:t>
      </w:r>
      <w:r>
        <w:rPr>
          <w:rFonts w:ascii="Times New Roman" w:eastAsia="Times New Roman" w:hAnsi="Times New Roman" w:cs="Times New Roman"/>
          <w:b/>
          <w:color w:val="auto"/>
          <w:sz w:val="28"/>
          <w:szCs w:val="28"/>
          <w:highlight w:val="white"/>
        </w:rPr>
        <w:t xml:space="preserve"> розділу</w:t>
      </w:r>
      <w:r w:rsidR="009F2BD8">
        <w:rPr>
          <w:rFonts w:ascii="Times New Roman" w:eastAsia="Times New Roman" w:hAnsi="Times New Roman" w:cs="Times New Roman"/>
          <w:b/>
          <w:color w:val="auto"/>
          <w:sz w:val="28"/>
          <w:szCs w:val="28"/>
          <w:highlight w:val="white"/>
        </w:rPr>
        <w:t xml:space="preserve"> 1</w:t>
      </w:r>
    </w:p>
    <w:p w14:paraId="7B9C840F" w14:textId="77777777" w:rsidR="00C927CC" w:rsidRPr="006D6DEF" w:rsidRDefault="00C927CC" w:rsidP="00C927CC">
      <w:pPr>
        <w:spacing w:line="360" w:lineRule="auto"/>
        <w:ind w:firstLine="709"/>
        <w:jc w:val="center"/>
        <w:rPr>
          <w:rFonts w:ascii="Times New Roman" w:eastAsia="Times New Roman" w:hAnsi="Times New Roman" w:cs="Times New Roman"/>
          <w:b/>
          <w:color w:val="auto"/>
          <w:sz w:val="28"/>
          <w:szCs w:val="28"/>
          <w:highlight w:val="white"/>
        </w:rPr>
      </w:pPr>
    </w:p>
    <w:p w14:paraId="3E83227E" w14:textId="77777777" w:rsidR="00C927CC" w:rsidRPr="006D6DE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6D6DEF">
        <w:rPr>
          <w:rFonts w:ascii="Times New Roman" w:eastAsia="Times New Roman" w:hAnsi="Times New Roman" w:cs="Times New Roman"/>
          <w:color w:val="auto"/>
          <w:sz w:val="28"/>
          <w:szCs w:val="28"/>
          <w:highlight w:val="white"/>
        </w:rPr>
        <w:t xml:space="preserve">   Аналіз представленого матеріалу свідчить, що українська народна хореографія виконує ключову функцію у збереженні та репрезентації сакральної символіки народних оберегів. Через пластичну лексику, композиційні побудови, ритмічні структури та використання сценічного реквізиту хореографічні твори формують багатошарову художню мову, яка дозволяє транслювати духовний, соціокультурний та історичний д</w:t>
      </w:r>
      <w:r w:rsidR="00785E95">
        <w:rPr>
          <w:rFonts w:ascii="Times New Roman" w:eastAsia="Times New Roman" w:hAnsi="Times New Roman" w:cs="Times New Roman"/>
          <w:color w:val="auto"/>
          <w:sz w:val="28"/>
          <w:szCs w:val="28"/>
          <w:highlight w:val="white"/>
        </w:rPr>
        <w:t>освід поколінь. Т</w:t>
      </w:r>
      <w:r w:rsidRPr="006D6DEF">
        <w:rPr>
          <w:rFonts w:ascii="Times New Roman" w:eastAsia="Times New Roman" w:hAnsi="Times New Roman" w:cs="Times New Roman"/>
          <w:color w:val="auto"/>
          <w:sz w:val="28"/>
          <w:szCs w:val="28"/>
          <w:highlight w:val="white"/>
        </w:rPr>
        <w:t xml:space="preserve">анець у цьому контексті виступає як форма «живої пам’яті», у якій рухові елементи кодують світоглядні засади українського етносу, його моральні та соціальні інститути, а також художні й ритуальні практики. </w:t>
      </w:r>
    </w:p>
    <w:p w14:paraId="47CF1CF5" w14:textId="77777777" w:rsidR="00C927CC" w:rsidRPr="006D6DEF" w:rsidRDefault="00785E95" w:rsidP="00C927CC">
      <w:pPr>
        <w:spacing w:line="360" w:lineRule="auto"/>
        <w:ind w:firstLine="709"/>
        <w:jc w:val="both"/>
        <w:rPr>
          <w:rFonts w:ascii="Times New Roman" w:eastAsia="Times New Roman" w:hAnsi="Times New Roman" w:cs="Times New Roman"/>
          <w:color w:val="auto"/>
          <w:sz w:val="28"/>
          <w:szCs w:val="28"/>
          <w:highlight w:val="white"/>
        </w:rPr>
      </w:pPr>
      <w:r>
        <w:rPr>
          <w:rFonts w:ascii="Times New Roman" w:eastAsia="Times New Roman" w:hAnsi="Times New Roman" w:cs="Times New Roman"/>
          <w:color w:val="auto"/>
          <w:sz w:val="28"/>
          <w:szCs w:val="28"/>
          <w:highlight w:val="white"/>
        </w:rPr>
        <w:t>У ході дослідження було визначено, що о</w:t>
      </w:r>
      <w:r w:rsidR="00C927CC" w:rsidRPr="006D6DEF">
        <w:rPr>
          <w:rFonts w:ascii="Times New Roman" w:eastAsia="Times New Roman" w:hAnsi="Times New Roman" w:cs="Times New Roman"/>
          <w:color w:val="auto"/>
          <w:sz w:val="28"/>
          <w:szCs w:val="28"/>
          <w:highlight w:val="white"/>
        </w:rPr>
        <w:t>собливу значущість має здатність хореографії до синтезу традиційного та новаторського. Сучасні постановки інтегрують класичну рухову лексику, символічні атрибути та елементи обрядової практики, зберігаючи автентичну хореографічну систему та водночас розширюючи її виражальні можливості. Такий підхід забезпечує не лише естетичне сприйняття, але й усвідомлення глядачем культурної спадщини, сприяє формуванню національної самосвідомості та розвитку духовного досвіду.</w:t>
      </w:r>
    </w:p>
    <w:p w14:paraId="6F96AD08" w14:textId="77777777" w:rsidR="00C927CC" w:rsidRPr="006D6DE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6D6DEF">
        <w:rPr>
          <w:rFonts w:ascii="Times New Roman" w:eastAsia="Times New Roman" w:hAnsi="Times New Roman" w:cs="Times New Roman"/>
          <w:color w:val="auto"/>
          <w:sz w:val="28"/>
          <w:szCs w:val="28"/>
          <w:highlight w:val="white"/>
        </w:rPr>
        <w:t xml:space="preserve">    Системний розгляд матеріальних, вербальних та ритуальних оберегів у контексті сучасного хореографічного мистецтва підтверджує органічність їхнього функціонування в сценічній практиці. Лялька-</w:t>
      </w:r>
      <w:proofErr w:type="spellStart"/>
      <w:r w:rsidRPr="006D6DEF">
        <w:rPr>
          <w:rFonts w:ascii="Times New Roman" w:eastAsia="Times New Roman" w:hAnsi="Times New Roman" w:cs="Times New Roman"/>
          <w:color w:val="auto"/>
          <w:sz w:val="28"/>
          <w:szCs w:val="28"/>
          <w:highlight w:val="white"/>
        </w:rPr>
        <w:t>мотанка</w:t>
      </w:r>
      <w:proofErr w:type="spellEnd"/>
      <w:r w:rsidRPr="006D6DEF">
        <w:rPr>
          <w:rFonts w:ascii="Times New Roman" w:eastAsia="Times New Roman" w:hAnsi="Times New Roman" w:cs="Times New Roman"/>
          <w:color w:val="auto"/>
          <w:sz w:val="28"/>
          <w:szCs w:val="28"/>
          <w:highlight w:val="white"/>
        </w:rPr>
        <w:t>, рушник, сорочка-вишиванка, віночок, намисто та хрестик не обмежуються своєю предметною сутністю, а набувають значення символічних кодів, які реалізують оберегові функції: захист особистості та громади, відтворення родової єдності, передачу духовних і соціальних цінностей. Використання ритуальних дій (коло у хороводі, водіння купальського вогню, танці з реквізитом) посилює семантичне навантаження хореографічних композицій, створюючи ефект синкретичного переживання сакральної традиції.</w:t>
      </w:r>
    </w:p>
    <w:p w14:paraId="0278F76F" w14:textId="77777777" w:rsidR="00C927CC" w:rsidRPr="006D6DE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6D6DEF">
        <w:rPr>
          <w:rFonts w:ascii="Times New Roman" w:eastAsia="Times New Roman" w:hAnsi="Times New Roman" w:cs="Times New Roman"/>
          <w:color w:val="auto"/>
          <w:sz w:val="28"/>
          <w:szCs w:val="28"/>
          <w:highlight w:val="white"/>
        </w:rPr>
        <w:t xml:space="preserve">   Встановлено, що сакральна символіка українських оберегів є багаторівневою. Вона охоплює як </w:t>
      </w:r>
      <w:proofErr w:type="spellStart"/>
      <w:r w:rsidRPr="006D6DEF">
        <w:rPr>
          <w:rFonts w:ascii="Times New Roman" w:eastAsia="Times New Roman" w:hAnsi="Times New Roman" w:cs="Times New Roman"/>
          <w:color w:val="auto"/>
          <w:sz w:val="28"/>
          <w:szCs w:val="28"/>
          <w:highlight w:val="white"/>
        </w:rPr>
        <w:t>апотропейні</w:t>
      </w:r>
      <w:proofErr w:type="spellEnd"/>
      <w:r w:rsidRPr="006D6DEF">
        <w:rPr>
          <w:rFonts w:ascii="Times New Roman" w:eastAsia="Times New Roman" w:hAnsi="Times New Roman" w:cs="Times New Roman"/>
          <w:color w:val="auto"/>
          <w:sz w:val="28"/>
          <w:szCs w:val="28"/>
          <w:highlight w:val="white"/>
        </w:rPr>
        <w:t xml:space="preserve"> функції (захист, очищення, заклик </w:t>
      </w:r>
      <w:r w:rsidRPr="006D6DEF">
        <w:rPr>
          <w:rFonts w:ascii="Times New Roman" w:eastAsia="Times New Roman" w:hAnsi="Times New Roman" w:cs="Times New Roman"/>
          <w:color w:val="auto"/>
          <w:sz w:val="28"/>
          <w:szCs w:val="28"/>
          <w:highlight w:val="white"/>
        </w:rPr>
        <w:lastRenderedPageBreak/>
        <w:t xml:space="preserve">добробуту), так і метафоричне відтворення космогонічних уявлень, моральних норм та колективного досвіду. Хореографічне мистецтво дозволяє формалізувати ці семантичні комплекси через тілесну експресію, ритмічні структури та просторову організацію рухів, роблячи </w:t>
      </w:r>
      <w:r>
        <w:rPr>
          <w:rFonts w:ascii="Times New Roman" w:eastAsia="Times New Roman" w:hAnsi="Times New Roman" w:cs="Times New Roman"/>
          <w:color w:val="auto"/>
          <w:sz w:val="28"/>
          <w:szCs w:val="28"/>
          <w:highlight w:val="white"/>
        </w:rPr>
        <w:t>глибокі</w:t>
      </w:r>
      <w:r w:rsidRPr="006D6DEF">
        <w:rPr>
          <w:rFonts w:ascii="Times New Roman" w:eastAsia="Times New Roman" w:hAnsi="Times New Roman" w:cs="Times New Roman"/>
          <w:color w:val="auto"/>
          <w:sz w:val="28"/>
          <w:szCs w:val="28"/>
          <w:highlight w:val="white"/>
        </w:rPr>
        <w:t xml:space="preserve"> </w:t>
      </w:r>
      <w:proofErr w:type="spellStart"/>
      <w:r w:rsidRPr="006D6DEF">
        <w:rPr>
          <w:rFonts w:ascii="Times New Roman" w:eastAsia="Times New Roman" w:hAnsi="Times New Roman" w:cs="Times New Roman"/>
          <w:color w:val="auto"/>
          <w:sz w:val="28"/>
          <w:szCs w:val="28"/>
          <w:highlight w:val="white"/>
        </w:rPr>
        <w:t>сенси</w:t>
      </w:r>
      <w:proofErr w:type="spellEnd"/>
      <w:r w:rsidRPr="006D6DEF">
        <w:rPr>
          <w:rFonts w:ascii="Times New Roman" w:eastAsia="Times New Roman" w:hAnsi="Times New Roman" w:cs="Times New Roman"/>
          <w:color w:val="auto"/>
          <w:sz w:val="28"/>
          <w:szCs w:val="28"/>
          <w:highlight w:val="white"/>
        </w:rPr>
        <w:t xml:space="preserve"> доступними для сучасного глядача та забезпечуючи їхню актуалізацію у сучасному культурному дискурсі. </w:t>
      </w:r>
    </w:p>
    <w:p w14:paraId="75B9039C" w14:textId="77777777" w:rsidR="00C927CC" w:rsidRPr="006D6DEF"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6D6DEF">
        <w:rPr>
          <w:rFonts w:ascii="Times New Roman" w:eastAsia="Times New Roman" w:hAnsi="Times New Roman" w:cs="Times New Roman"/>
          <w:color w:val="auto"/>
          <w:sz w:val="28"/>
          <w:szCs w:val="28"/>
          <w:highlight w:val="white"/>
        </w:rPr>
        <w:t>Таким чином, сучасна українська сценічна хореографія виступає не лише як форма художнього вираження, а як ефективний медіатор між традицією та сучасністю. Вона забезпечує життєздатність етнокультурних кодів, сприяє їхньому переосмисленню та репрезентації, формує цілісне уявлення про національну ідентичність та культурну пам’ять. Використання сакральних образів і оберегів у хореографічних композиціях демонструє здатність мистецтва адаптувати традиційні символи до сучасних умов, зберігаючи їхню смислову цілісність та функціонуючи як потужний інструмент духовного виховання та культурної комунікації. У підсумку, хореографічне мистецтво виступає засобом відтворення, збереження та трансформації сакральної символіки народних оберегів, що дозволяє досліджувати механізми культурної пам’яті, соціальної ідентичності та духовного самовизначення українського народу у сучасних соціокультурних умовах.</w:t>
      </w:r>
    </w:p>
    <w:p w14:paraId="55CC70E8" w14:textId="77777777" w:rsidR="00C927CC"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6D6DEF">
        <w:rPr>
          <w:rFonts w:ascii="Times New Roman" w:eastAsia="Times New Roman" w:hAnsi="Times New Roman" w:cs="Times New Roman"/>
          <w:color w:val="auto"/>
          <w:sz w:val="28"/>
          <w:szCs w:val="28"/>
          <w:highlight w:val="white"/>
        </w:rPr>
        <w:t>Крім того, проаналізований матеріал свідчить про формування в сучасному українському театральному процесі чіткої тенденції до інтеграції традиційної культурної символіки у новітні експериментальні форми сценічної виразності. Вистава «</w:t>
      </w:r>
      <w:proofErr w:type="spellStart"/>
      <w:r w:rsidRPr="006D6DEF">
        <w:rPr>
          <w:rFonts w:ascii="Times New Roman" w:eastAsia="Times New Roman" w:hAnsi="Times New Roman" w:cs="Times New Roman"/>
          <w:color w:val="auto"/>
          <w:sz w:val="28"/>
          <w:szCs w:val="28"/>
          <w:highlight w:val="white"/>
        </w:rPr>
        <w:t>Мотанка</w:t>
      </w:r>
      <w:proofErr w:type="spellEnd"/>
      <w:r w:rsidRPr="006D6DEF">
        <w:rPr>
          <w:rFonts w:ascii="Times New Roman" w:eastAsia="Times New Roman" w:hAnsi="Times New Roman" w:cs="Times New Roman"/>
          <w:color w:val="auto"/>
          <w:sz w:val="28"/>
          <w:szCs w:val="28"/>
          <w:highlight w:val="white"/>
        </w:rPr>
        <w:t>» є яскравим прикладом такого синтезу, у якому пластика, хореографія, пантоміма та неверба</w:t>
      </w:r>
      <w:r>
        <w:rPr>
          <w:rFonts w:ascii="Times New Roman" w:eastAsia="Times New Roman" w:hAnsi="Times New Roman" w:cs="Times New Roman"/>
          <w:color w:val="auto"/>
          <w:sz w:val="28"/>
          <w:szCs w:val="28"/>
          <w:highlight w:val="white"/>
        </w:rPr>
        <w:t xml:space="preserve">льна комунікація об’єднуються зі священними </w:t>
      </w:r>
      <w:r w:rsidRPr="006D6DEF">
        <w:rPr>
          <w:rFonts w:ascii="Times New Roman" w:eastAsia="Times New Roman" w:hAnsi="Times New Roman" w:cs="Times New Roman"/>
          <w:color w:val="auto"/>
          <w:sz w:val="28"/>
          <w:szCs w:val="28"/>
          <w:highlight w:val="white"/>
        </w:rPr>
        <w:t>етнокультурними кодами, реалізуючи комплексний художній задум. Центральний образ ляльки-</w:t>
      </w:r>
      <w:proofErr w:type="spellStart"/>
      <w:r w:rsidRPr="006D6DEF">
        <w:rPr>
          <w:rFonts w:ascii="Times New Roman" w:eastAsia="Times New Roman" w:hAnsi="Times New Roman" w:cs="Times New Roman"/>
          <w:color w:val="auto"/>
          <w:sz w:val="28"/>
          <w:szCs w:val="28"/>
          <w:highlight w:val="white"/>
        </w:rPr>
        <w:t>мотанки</w:t>
      </w:r>
      <w:proofErr w:type="spellEnd"/>
      <w:r w:rsidRPr="006D6DEF">
        <w:rPr>
          <w:rFonts w:ascii="Times New Roman" w:eastAsia="Times New Roman" w:hAnsi="Times New Roman" w:cs="Times New Roman"/>
          <w:color w:val="auto"/>
          <w:sz w:val="28"/>
          <w:szCs w:val="28"/>
          <w:highlight w:val="white"/>
        </w:rPr>
        <w:t xml:space="preserve"> виступає не просто декоративним або дитячим атрибутом, а сакральним артефактом, що символізує материнську силу, родову пам’ять та безперервність життя. Відсутність індивідуальних рис обличчя підкреслює універсальний характер образу, який </w:t>
      </w:r>
      <w:r>
        <w:rPr>
          <w:rFonts w:ascii="Times New Roman" w:eastAsia="Times New Roman" w:hAnsi="Times New Roman" w:cs="Times New Roman"/>
          <w:color w:val="auto"/>
          <w:sz w:val="28"/>
          <w:szCs w:val="28"/>
          <w:highlight w:val="white"/>
        </w:rPr>
        <w:t>уособлює архетип жіночого початку</w:t>
      </w:r>
      <w:r w:rsidRPr="006D6DEF">
        <w:rPr>
          <w:rFonts w:ascii="Times New Roman" w:eastAsia="Times New Roman" w:hAnsi="Times New Roman" w:cs="Times New Roman"/>
          <w:color w:val="auto"/>
          <w:sz w:val="28"/>
          <w:szCs w:val="28"/>
          <w:highlight w:val="white"/>
        </w:rPr>
        <w:t xml:space="preserve"> і забезпечує </w:t>
      </w:r>
      <w:proofErr w:type="spellStart"/>
      <w:r w:rsidRPr="006D6DEF">
        <w:rPr>
          <w:rFonts w:ascii="Times New Roman" w:eastAsia="Times New Roman" w:hAnsi="Times New Roman" w:cs="Times New Roman"/>
          <w:color w:val="auto"/>
          <w:sz w:val="28"/>
          <w:szCs w:val="28"/>
          <w:highlight w:val="white"/>
        </w:rPr>
        <w:t>оберігову</w:t>
      </w:r>
      <w:proofErr w:type="spellEnd"/>
      <w:r w:rsidRPr="006D6DEF">
        <w:rPr>
          <w:rFonts w:ascii="Times New Roman" w:eastAsia="Times New Roman" w:hAnsi="Times New Roman" w:cs="Times New Roman"/>
          <w:color w:val="auto"/>
          <w:sz w:val="28"/>
          <w:szCs w:val="28"/>
          <w:highlight w:val="white"/>
        </w:rPr>
        <w:t xml:space="preserve"> функцію, спрямовану на захист роду та гармонізацію соціокультурного простору.</w:t>
      </w:r>
    </w:p>
    <w:p w14:paraId="1F146101" w14:textId="77777777" w:rsidR="00C927CC" w:rsidRPr="009B6494" w:rsidRDefault="00C927CC" w:rsidP="00C927CC">
      <w:pPr>
        <w:spacing w:line="360" w:lineRule="auto"/>
        <w:ind w:firstLine="709"/>
        <w:jc w:val="both"/>
        <w:rPr>
          <w:rFonts w:ascii="Times New Roman" w:eastAsia="Times New Roman" w:hAnsi="Times New Roman" w:cs="Times New Roman"/>
          <w:color w:val="auto"/>
          <w:sz w:val="28"/>
          <w:szCs w:val="28"/>
          <w:highlight w:val="white"/>
        </w:rPr>
      </w:pPr>
      <w:r w:rsidRPr="009B6494">
        <w:rPr>
          <w:rFonts w:ascii="Times New Roman" w:eastAsia="Times New Roman" w:hAnsi="Times New Roman" w:cs="Times New Roman"/>
          <w:color w:val="auto"/>
          <w:sz w:val="28"/>
          <w:szCs w:val="28"/>
          <w:highlight w:val="white"/>
        </w:rPr>
        <w:lastRenderedPageBreak/>
        <w:t xml:space="preserve">     Аналіз сучасних постановок, зокрема дитячої вистави студії </w:t>
      </w:r>
      <w:proofErr w:type="spellStart"/>
      <w:r w:rsidRPr="009B6494">
        <w:rPr>
          <w:rFonts w:ascii="Times New Roman" w:eastAsia="Times New Roman" w:hAnsi="Times New Roman" w:cs="Times New Roman"/>
          <w:color w:val="auto"/>
          <w:sz w:val="28"/>
          <w:szCs w:val="28"/>
          <w:highlight w:val="white"/>
        </w:rPr>
        <w:t>Lucky</w:t>
      </w:r>
      <w:proofErr w:type="spellEnd"/>
      <w:r w:rsidRPr="009B6494">
        <w:rPr>
          <w:rFonts w:ascii="Times New Roman" w:eastAsia="Times New Roman" w:hAnsi="Times New Roman" w:cs="Times New Roman"/>
          <w:color w:val="auto"/>
          <w:sz w:val="28"/>
          <w:szCs w:val="28"/>
          <w:highlight w:val="white"/>
        </w:rPr>
        <w:t xml:space="preserve"> </w:t>
      </w:r>
      <w:proofErr w:type="spellStart"/>
      <w:r w:rsidRPr="009B6494">
        <w:rPr>
          <w:rFonts w:ascii="Times New Roman" w:eastAsia="Times New Roman" w:hAnsi="Times New Roman" w:cs="Times New Roman"/>
          <w:color w:val="auto"/>
          <w:sz w:val="28"/>
          <w:szCs w:val="28"/>
          <w:highlight w:val="white"/>
        </w:rPr>
        <w:t>Dance</w:t>
      </w:r>
      <w:proofErr w:type="spellEnd"/>
      <w:r w:rsidRPr="009B6494">
        <w:rPr>
          <w:rFonts w:ascii="Times New Roman" w:eastAsia="Times New Roman" w:hAnsi="Times New Roman" w:cs="Times New Roman"/>
          <w:color w:val="auto"/>
          <w:sz w:val="28"/>
          <w:szCs w:val="28"/>
          <w:highlight w:val="white"/>
        </w:rPr>
        <w:t xml:space="preserve"> та </w:t>
      </w:r>
      <w:proofErr w:type="spellStart"/>
      <w:r w:rsidRPr="009B6494">
        <w:rPr>
          <w:rFonts w:ascii="Times New Roman" w:eastAsia="Times New Roman" w:hAnsi="Times New Roman" w:cs="Times New Roman"/>
          <w:color w:val="auto"/>
          <w:sz w:val="28"/>
          <w:szCs w:val="28"/>
          <w:highlight w:val="white"/>
        </w:rPr>
        <w:t>проєктів</w:t>
      </w:r>
      <w:proofErr w:type="spellEnd"/>
      <w:r w:rsidRPr="009B6494">
        <w:rPr>
          <w:rFonts w:ascii="Times New Roman" w:eastAsia="Times New Roman" w:hAnsi="Times New Roman" w:cs="Times New Roman"/>
          <w:color w:val="auto"/>
          <w:sz w:val="28"/>
          <w:szCs w:val="28"/>
          <w:highlight w:val="white"/>
        </w:rPr>
        <w:t xml:space="preserve"> ансамблю «Юнона», демонструє, що українська народна культурна спадщина може успішно інтегруватися у сучасний мистецький дискурс, виконуючи функції збереження, трансформації та актуалізації етнокультурних смислів. Хореографічне мистецтво в цьому контексті виступає потужним інструментом передачі колективної пам’яті, формування національної ідентичності та зміцнення духовної самосвідомості, підтверджуючи свою ключову роль у соціокультурній комунікації та розвитку сучасної української культури. Сучасні хореографи успішно інтегрують традиційні культурні коди у новітні художні практики, зберігаючи їхню божественну сутність та забезпечуючи адаптацію до сучасного культурного дискурсу. </w:t>
      </w:r>
    </w:p>
    <w:p w14:paraId="6BDA2C57" w14:textId="77777777" w:rsidR="00C927CC" w:rsidRDefault="00C927CC" w:rsidP="001A5631">
      <w:pPr>
        <w:pStyle w:val="Standard"/>
        <w:spacing w:line="360" w:lineRule="auto"/>
        <w:ind w:firstLine="709"/>
        <w:jc w:val="center"/>
        <w:rPr>
          <w:rFonts w:ascii="Times New Roman" w:eastAsia="Times New Roman" w:hAnsi="Times New Roman" w:cs="Times New Roman"/>
          <w:b/>
          <w:bCs/>
          <w:sz w:val="28"/>
          <w:szCs w:val="28"/>
          <w:lang w:eastAsia="uk-UA"/>
        </w:rPr>
      </w:pPr>
    </w:p>
    <w:p w14:paraId="2BE402AA" w14:textId="77777777" w:rsidR="00BB5AC8" w:rsidRDefault="00BB5AC8">
      <w:pPr>
        <w:widowControl/>
        <w:suppressAutoHyphens w:val="0"/>
        <w:autoSpaceDN/>
        <w:spacing w:after="160" w:line="259" w:lineRule="auto"/>
        <w:textAlignment w:val="auto"/>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br w:type="page"/>
      </w:r>
    </w:p>
    <w:p w14:paraId="6546ED60" w14:textId="77777777" w:rsidR="005A4AF7" w:rsidRDefault="00761B98" w:rsidP="001A5631">
      <w:pPr>
        <w:pStyle w:val="Standard"/>
        <w:spacing w:line="360" w:lineRule="auto"/>
        <w:ind w:firstLine="709"/>
        <w:jc w:val="center"/>
        <w:rPr>
          <w:rFonts w:ascii="Times New Roman" w:eastAsia="Times New Roman" w:hAnsi="Times New Roman" w:cs="Times New Roman"/>
          <w:b/>
          <w:bCs/>
          <w:sz w:val="28"/>
          <w:szCs w:val="28"/>
          <w:lang w:eastAsia="uk-UA"/>
        </w:rPr>
      </w:pPr>
      <w:r w:rsidRPr="00761B98">
        <w:rPr>
          <w:rFonts w:ascii="Times New Roman" w:eastAsia="Times New Roman" w:hAnsi="Times New Roman" w:cs="Times New Roman"/>
          <w:b/>
          <w:bCs/>
          <w:sz w:val="28"/>
          <w:szCs w:val="28"/>
          <w:lang w:eastAsia="uk-UA"/>
        </w:rPr>
        <w:lastRenderedPageBreak/>
        <w:t xml:space="preserve">Розділ </w:t>
      </w:r>
      <w:r w:rsidRPr="00761B98">
        <w:rPr>
          <w:rFonts w:ascii="Times New Roman" w:eastAsia="Times New Roman" w:hAnsi="Times New Roman" w:cs="Times New Roman"/>
          <w:b/>
          <w:bCs/>
          <w:sz w:val="28"/>
          <w:szCs w:val="28"/>
          <w:lang w:val="en-US" w:eastAsia="uk-UA"/>
        </w:rPr>
        <w:t>II</w:t>
      </w:r>
      <w:r w:rsidRPr="00761B98">
        <w:rPr>
          <w:rFonts w:ascii="Times New Roman" w:eastAsia="Times New Roman" w:hAnsi="Times New Roman" w:cs="Times New Roman"/>
          <w:b/>
          <w:bCs/>
          <w:sz w:val="28"/>
          <w:szCs w:val="28"/>
          <w:lang w:eastAsia="uk-UA"/>
        </w:rPr>
        <w:t>. ХУДОЖНЬО-АНАЛІТИЧНІ ОСНОВИ РЕАЛІЗАЦІЇ ТВОРЧОГО ЗАДУМУ ХОРЕОГРАФІЧНОЇ КОМПОЗИЦІЇ “МОТАНКА”</w:t>
      </w:r>
    </w:p>
    <w:p w14:paraId="6D0D6FDD" w14:textId="77777777" w:rsidR="001A5631" w:rsidRPr="00761B98" w:rsidRDefault="001A5631" w:rsidP="005A4AF7">
      <w:pPr>
        <w:pStyle w:val="Standard"/>
        <w:spacing w:line="360" w:lineRule="auto"/>
        <w:ind w:firstLine="709"/>
        <w:jc w:val="both"/>
        <w:rPr>
          <w:rFonts w:ascii="Times New Roman" w:hAnsi="Times New Roman" w:cs="Times New Roman"/>
          <w:b/>
          <w:sz w:val="28"/>
          <w:szCs w:val="28"/>
        </w:rPr>
      </w:pPr>
    </w:p>
    <w:p w14:paraId="37895205" w14:textId="77777777" w:rsidR="005A4AF7" w:rsidRPr="00A743A0" w:rsidRDefault="00F13F52" w:rsidP="005A4AF7">
      <w:pPr>
        <w:pStyle w:val="Standard"/>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2.1 </w:t>
      </w:r>
      <w:proofErr w:type="spellStart"/>
      <w:r>
        <w:rPr>
          <w:rFonts w:ascii="Times New Roman" w:hAnsi="Times New Roman" w:cs="Times New Roman"/>
          <w:b/>
          <w:sz w:val="28"/>
          <w:szCs w:val="28"/>
        </w:rPr>
        <w:t>О</w:t>
      </w:r>
      <w:r w:rsidR="005A4AF7" w:rsidRPr="00A743A0">
        <w:rPr>
          <w:rFonts w:ascii="Times New Roman" w:hAnsi="Times New Roman" w:cs="Times New Roman"/>
          <w:b/>
          <w:sz w:val="28"/>
          <w:szCs w:val="28"/>
        </w:rPr>
        <w:t>бгрунтування</w:t>
      </w:r>
      <w:proofErr w:type="spellEnd"/>
      <w:r w:rsidR="005A4AF7" w:rsidRPr="00A743A0">
        <w:rPr>
          <w:rFonts w:ascii="Times New Roman" w:hAnsi="Times New Roman" w:cs="Times New Roman"/>
          <w:b/>
          <w:sz w:val="28"/>
          <w:szCs w:val="28"/>
        </w:rPr>
        <w:t xml:space="preserve"> вибору лібрето</w:t>
      </w:r>
    </w:p>
    <w:p w14:paraId="2A1C507A" w14:textId="77777777" w:rsidR="005A4AF7" w:rsidRDefault="005A4AF7" w:rsidP="005A4AF7">
      <w:pPr>
        <w:pStyle w:val="Standard"/>
        <w:spacing w:line="360" w:lineRule="auto"/>
        <w:ind w:firstLine="709"/>
        <w:jc w:val="both"/>
        <w:rPr>
          <w:rFonts w:ascii="Times New Roman" w:hAnsi="Times New Roman" w:cs="Times New Roman"/>
          <w:sz w:val="28"/>
          <w:szCs w:val="28"/>
        </w:rPr>
      </w:pPr>
    </w:p>
    <w:p w14:paraId="1B4816D0" w14:textId="77777777" w:rsidR="001A5631" w:rsidRPr="00A743A0" w:rsidRDefault="001A5631" w:rsidP="005A4AF7">
      <w:pPr>
        <w:pStyle w:val="Standard"/>
        <w:spacing w:line="360" w:lineRule="auto"/>
        <w:ind w:firstLine="709"/>
        <w:jc w:val="both"/>
        <w:rPr>
          <w:rFonts w:ascii="Times New Roman" w:hAnsi="Times New Roman" w:cs="Times New Roman"/>
          <w:sz w:val="28"/>
          <w:szCs w:val="28"/>
        </w:rPr>
      </w:pPr>
    </w:p>
    <w:p w14:paraId="379FEFC5"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Ідея створення хореографічної постановки «</w:t>
      </w:r>
      <w:proofErr w:type="spellStart"/>
      <w:r w:rsidRPr="00A743A0">
        <w:rPr>
          <w:rFonts w:ascii="Times New Roman" w:hAnsi="Times New Roman" w:cs="Times New Roman"/>
          <w:sz w:val="28"/>
          <w:szCs w:val="28"/>
        </w:rPr>
        <w:t>Мотанка</w:t>
      </w:r>
      <w:proofErr w:type="spellEnd"/>
      <w:r w:rsidRPr="00A743A0">
        <w:rPr>
          <w:rFonts w:ascii="Times New Roman" w:hAnsi="Times New Roman" w:cs="Times New Roman"/>
          <w:sz w:val="28"/>
          <w:szCs w:val="28"/>
        </w:rPr>
        <w:t xml:space="preserve">» виникла з глибокої поваги до українських народних традицій та бажання через мову танцю передати сакральний зміст національних символів. </w:t>
      </w:r>
      <w:proofErr w:type="spellStart"/>
      <w:r w:rsidRPr="00A743A0">
        <w:rPr>
          <w:rFonts w:ascii="Times New Roman" w:hAnsi="Times New Roman" w:cs="Times New Roman"/>
          <w:sz w:val="28"/>
          <w:szCs w:val="28"/>
        </w:rPr>
        <w:t>Мотанка</w:t>
      </w:r>
      <w:proofErr w:type="spellEnd"/>
      <w:r w:rsidRPr="00A743A0">
        <w:rPr>
          <w:rFonts w:ascii="Times New Roman" w:hAnsi="Times New Roman" w:cs="Times New Roman"/>
          <w:sz w:val="28"/>
          <w:szCs w:val="28"/>
        </w:rPr>
        <w:t xml:space="preserve"> — це не просто іграшка чи декоративний елемент побуту, а глибинний оберіг, який утілює зв’язок поколінь, жіночу силу, пам'ять роду і віру в добро. Саме тому обрана тема є не лише художньо цікавою, а й духовно значущою, бо поєднує в собі історію, культуру та емоційний досвід народу.</w:t>
      </w:r>
    </w:p>
    <w:p w14:paraId="0DBE39FA"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Вибір цього лібрето зумовлений прагненням показати процес внутрішнього очищення, переродження і відродження людини через творчий акт — створення </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Головна героїня, залишившись самотньою на сцені, символізує людину, яка втратила духовну опору, віру в себе і зв’язок із власним корінням. Її шлях — це не просто історія однієї дівчини, а узагальнений образ сучасної людини, що в метушні світу шукає своє місце, сенс і гармонію. Через хореографічну дію відбувається поступове пробудження душі, коли зовнішній рух перетворюється на внутрішнє очищення.</w:t>
      </w:r>
    </w:p>
    <w:p w14:paraId="55C2E464"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Лібрето побудоване на поєднанні реального та символічного. Кожен рух, жест, погляд героїні має глибоке метафоричне значення. Поява берегинь, їхня участь у процесі створення </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використання кола як головного композиційного символу — усе це має не лише сценічну, а й філософську функцію. Коло у постановці — це вічність, рід, життєвий цикл, який не переривається, поки жива пам’ять.</w:t>
      </w:r>
    </w:p>
    <w:p w14:paraId="30C0AF7D"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Образ </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xml:space="preserve"> обрано не випадково. Вона є уособленням жіночої енергії, чистоти, захисту, єдності з природою та духовного світу. У хореографічній інтерпретації цей образ стає центральним мотивом дії — через рух і ритуал </w:t>
      </w:r>
      <w:r w:rsidRPr="00A743A0">
        <w:rPr>
          <w:rFonts w:ascii="Times New Roman" w:hAnsi="Times New Roman" w:cs="Times New Roman"/>
          <w:sz w:val="28"/>
          <w:szCs w:val="28"/>
        </w:rPr>
        <w:lastRenderedPageBreak/>
        <w:t xml:space="preserve">створення </w:t>
      </w:r>
      <w:proofErr w:type="spellStart"/>
      <w:r w:rsidRPr="00A743A0">
        <w:rPr>
          <w:rFonts w:ascii="Times New Roman" w:hAnsi="Times New Roman" w:cs="Times New Roman"/>
          <w:sz w:val="28"/>
          <w:szCs w:val="28"/>
        </w:rPr>
        <w:t>о</w:t>
      </w:r>
      <w:r w:rsidR="006C53E3">
        <w:rPr>
          <w:rFonts w:ascii="Times New Roman" w:hAnsi="Times New Roman" w:cs="Times New Roman"/>
          <w:sz w:val="28"/>
          <w:szCs w:val="28"/>
        </w:rPr>
        <w:t>бері</w:t>
      </w:r>
      <w:r w:rsidRPr="00A743A0">
        <w:rPr>
          <w:rFonts w:ascii="Times New Roman" w:hAnsi="Times New Roman" w:cs="Times New Roman"/>
          <w:sz w:val="28"/>
          <w:szCs w:val="28"/>
        </w:rPr>
        <w:t>гу</w:t>
      </w:r>
      <w:proofErr w:type="spellEnd"/>
      <w:r w:rsidRPr="00A743A0">
        <w:rPr>
          <w:rFonts w:ascii="Times New Roman" w:hAnsi="Times New Roman" w:cs="Times New Roman"/>
          <w:sz w:val="28"/>
          <w:szCs w:val="28"/>
        </w:rPr>
        <w:t xml:space="preserve"> героїня знаходи</w:t>
      </w:r>
      <w:r w:rsidR="006C53E3">
        <w:rPr>
          <w:rFonts w:ascii="Times New Roman" w:hAnsi="Times New Roman" w:cs="Times New Roman"/>
          <w:sz w:val="28"/>
          <w:szCs w:val="28"/>
        </w:rPr>
        <w:t>ть гармонію і себе. Сам процес «мотання»</w:t>
      </w:r>
      <w:r w:rsidRPr="00A743A0">
        <w:rPr>
          <w:rFonts w:ascii="Times New Roman" w:hAnsi="Times New Roman" w:cs="Times New Roman"/>
          <w:sz w:val="28"/>
          <w:szCs w:val="28"/>
        </w:rPr>
        <w:t xml:space="preserve"> — це символ намотування долі, формування внутрішнього стрижня, що тримає людину в житті. У фіналі героїня не просто створює ляльку, вона відроджує в собі віру, тепло і зв’язок з предками.</w:t>
      </w:r>
    </w:p>
    <w:p w14:paraId="6B191C1C"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Ще однією причиною вибору саме цього лібрето є його глибокий виховний і культурний потенціал. Для учасників постановки (вік 10–16 років) тема </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xml:space="preserve"> стає містком між минулим і сучасністю, можливістю пізнати своє коріння не через сухі факти, а через емоцію, дію, танець. Робота над такою постановкою розвиває не лише хореографічну техніку, а й духовну свідомість, розуміння національних цінностей, повагу до традицій.</w:t>
      </w:r>
    </w:p>
    <w:p w14:paraId="3D5845E0" w14:textId="77777777" w:rsidR="005A4AF7" w:rsidRPr="007E5F5B" w:rsidRDefault="005A4AF7" w:rsidP="005A4AF7">
      <w:pPr>
        <w:pStyle w:val="Standard"/>
        <w:spacing w:line="360" w:lineRule="auto"/>
        <w:ind w:firstLine="709"/>
        <w:jc w:val="both"/>
        <w:rPr>
          <w:rFonts w:ascii="Times New Roman" w:hAnsi="Times New Roman" w:cs="Times New Roman"/>
          <w:color w:val="auto"/>
          <w:sz w:val="28"/>
          <w:szCs w:val="28"/>
        </w:rPr>
      </w:pPr>
      <w:r w:rsidRPr="00A743A0">
        <w:rPr>
          <w:rFonts w:ascii="Times New Roman" w:hAnsi="Times New Roman" w:cs="Times New Roman"/>
          <w:sz w:val="28"/>
          <w:szCs w:val="28"/>
        </w:rPr>
        <w:t xml:space="preserve">З мистецької точки зору, обране лібрето дає широкі можливості для втілення різноманітних засобів сценічної виразності — від пластики і символічних жестів до світлових рішень і колористичних ефектів. Контраст між темрявою початку й теплим світлом фіналу підкреслює духовну трансформацію героїні. Музичне оформлення, побудоване на поєднанні етнічних мотивів і сучасного звучання, дозволяє глибше передати емоційні стани — тривогу, </w:t>
      </w:r>
      <w:r w:rsidRPr="007E5F5B">
        <w:rPr>
          <w:rFonts w:ascii="Times New Roman" w:hAnsi="Times New Roman" w:cs="Times New Roman"/>
          <w:color w:val="auto"/>
          <w:sz w:val="28"/>
          <w:szCs w:val="28"/>
        </w:rPr>
        <w:t>очищення, гармонію, вдячність.</w:t>
      </w:r>
    </w:p>
    <w:p w14:paraId="7E7D64D5" w14:textId="77777777" w:rsidR="007E5F5B" w:rsidRPr="007E5F5B" w:rsidRDefault="007E5F5B" w:rsidP="007E5F5B">
      <w:pPr>
        <w:pStyle w:val="Standard"/>
        <w:spacing w:line="360" w:lineRule="auto"/>
        <w:ind w:firstLine="709"/>
        <w:jc w:val="both"/>
        <w:rPr>
          <w:rFonts w:ascii="Times New Roman" w:hAnsi="Times New Roman" w:cs="Times New Roman"/>
          <w:color w:val="auto"/>
          <w:sz w:val="28"/>
          <w:szCs w:val="28"/>
        </w:rPr>
      </w:pPr>
      <w:r w:rsidRPr="007E5F5B">
        <w:rPr>
          <w:rFonts w:ascii="Times New Roman" w:hAnsi="Times New Roman" w:cs="Times New Roman"/>
          <w:color w:val="auto"/>
          <w:sz w:val="28"/>
          <w:szCs w:val="28"/>
        </w:rPr>
        <w:t>Постановка «</w:t>
      </w:r>
      <w:proofErr w:type="spellStart"/>
      <w:r w:rsidRPr="007E5F5B">
        <w:rPr>
          <w:rFonts w:ascii="Times New Roman" w:hAnsi="Times New Roman" w:cs="Times New Roman"/>
          <w:color w:val="auto"/>
          <w:sz w:val="28"/>
          <w:szCs w:val="28"/>
        </w:rPr>
        <w:t>Мотанка</w:t>
      </w:r>
      <w:proofErr w:type="spellEnd"/>
      <w:r w:rsidRPr="007E5F5B">
        <w:rPr>
          <w:rFonts w:ascii="Times New Roman" w:hAnsi="Times New Roman" w:cs="Times New Roman"/>
          <w:color w:val="auto"/>
          <w:sz w:val="28"/>
          <w:szCs w:val="28"/>
        </w:rPr>
        <w:t xml:space="preserve">» побудована на глибинній ідеї духовного відродження людини через взаємодію з традиціями та символами української культури. поєднує етичні, культурні та емоційні аспекти. Хореографічний твір демонструє значення духовного зв’язку людини з традицією, природою та власними внутрішніми силами. Дія передає процес формування віри в себе, впевненості та рішучості через символічні дії та ритуальні елементи. Кожен етап — від розгубленості до духовного відродження — передає емоційний, естетичний та символічний досвід, що допомагає глядачу усвідомити цінність традицій та силу внутрішньої трансформації. Цей сюжетний та символічний потік дозволяє </w:t>
      </w:r>
      <w:proofErr w:type="spellStart"/>
      <w:r w:rsidRPr="007E5F5B">
        <w:rPr>
          <w:rFonts w:ascii="Times New Roman" w:hAnsi="Times New Roman" w:cs="Times New Roman"/>
          <w:color w:val="auto"/>
          <w:sz w:val="28"/>
          <w:szCs w:val="28"/>
        </w:rPr>
        <w:t>хореографічно</w:t>
      </w:r>
      <w:proofErr w:type="spellEnd"/>
      <w:r w:rsidRPr="007E5F5B">
        <w:rPr>
          <w:rFonts w:ascii="Times New Roman" w:hAnsi="Times New Roman" w:cs="Times New Roman"/>
          <w:color w:val="auto"/>
          <w:sz w:val="28"/>
          <w:szCs w:val="28"/>
        </w:rPr>
        <w:t xml:space="preserve"> передати багатий зміст української народної культури, використовуючи пластику, ритм, світлові рішення та музичний супровід.</w:t>
      </w:r>
    </w:p>
    <w:p w14:paraId="2B924401" w14:textId="77777777" w:rsidR="00BB5AC8" w:rsidRDefault="005A4AF7" w:rsidP="009B6494">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Таким чином, лібрето «</w:t>
      </w:r>
      <w:proofErr w:type="spellStart"/>
      <w:r w:rsidRPr="00A743A0">
        <w:rPr>
          <w:rFonts w:ascii="Times New Roman" w:hAnsi="Times New Roman" w:cs="Times New Roman"/>
          <w:sz w:val="28"/>
          <w:szCs w:val="28"/>
        </w:rPr>
        <w:t>Мотанка</w:t>
      </w:r>
      <w:proofErr w:type="spellEnd"/>
      <w:r w:rsidRPr="00A743A0">
        <w:rPr>
          <w:rFonts w:ascii="Times New Roman" w:hAnsi="Times New Roman" w:cs="Times New Roman"/>
          <w:sz w:val="28"/>
          <w:szCs w:val="28"/>
        </w:rPr>
        <w:t xml:space="preserve">» було обрано за його змістову глибину, </w:t>
      </w:r>
      <w:r w:rsidRPr="00A743A0">
        <w:rPr>
          <w:rFonts w:ascii="Times New Roman" w:hAnsi="Times New Roman" w:cs="Times New Roman"/>
          <w:sz w:val="28"/>
          <w:szCs w:val="28"/>
        </w:rPr>
        <w:lastRenderedPageBreak/>
        <w:t>духовну символіку та багатий хореографічний потенціал. Воно дозволяє створити художній образ, який виходить за межі звичайної сценічної дії й торкається сфер духовності, національної пам’яті та самопізнання. Через простий, але глибокий сюжет — шлях дівчини від розгубленості до просвітлення — глядачі отримують можливість відчути істинну силу традиції, яка живе не лише в обрядах, а й у серці кожного, хто здатен бачити красу у своєму корінні.</w:t>
      </w:r>
    </w:p>
    <w:p w14:paraId="2547A12C" w14:textId="77777777" w:rsidR="009B6494" w:rsidRDefault="009B6494" w:rsidP="009B6494">
      <w:pPr>
        <w:pStyle w:val="Standard"/>
        <w:spacing w:line="360" w:lineRule="auto"/>
        <w:ind w:firstLine="709"/>
        <w:jc w:val="both"/>
        <w:rPr>
          <w:rFonts w:ascii="Times New Roman" w:hAnsi="Times New Roman" w:cs="Times New Roman"/>
          <w:sz w:val="28"/>
          <w:szCs w:val="28"/>
        </w:rPr>
      </w:pPr>
    </w:p>
    <w:p w14:paraId="47FEE169" w14:textId="77777777" w:rsidR="005A4AF7" w:rsidRPr="001F3B68" w:rsidRDefault="00F13F52" w:rsidP="001F3B68">
      <w:pPr>
        <w:pStyle w:val="Standard"/>
        <w:spacing w:line="360" w:lineRule="auto"/>
        <w:ind w:firstLine="709"/>
        <w:jc w:val="both"/>
        <w:rPr>
          <w:rFonts w:ascii="Times New Roman" w:hAnsi="Times New Roman" w:cs="Times New Roman"/>
          <w:sz w:val="28"/>
          <w:szCs w:val="28"/>
        </w:rPr>
      </w:pPr>
      <w:r>
        <w:rPr>
          <w:rFonts w:ascii="Times New Roman" w:hAnsi="Times New Roman" w:cs="Times New Roman"/>
          <w:b/>
          <w:sz w:val="28"/>
          <w:szCs w:val="28"/>
        </w:rPr>
        <w:t>Лібрето</w:t>
      </w:r>
    </w:p>
    <w:p w14:paraId="181A5D7A" w14:textId="77777777" w:rsidR="00F01D44" w:rsidRPr="00BD4D30" w:rsidRDefault="00D306C2" w:rsidP="00D306C2">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 xml:space="preserve">Поступово з темряви у просторі з'являється Дівчина, </w:t>
      </w:r>
      <w:r w:rsidRPr="00BD4D30">
        <w:rPr>
          <w:rFonts w:ascii="Times New Roman" w:hAnsi="Times New Roman" w:cs="Times New Roman"/>
          <w:color w:val="auto"/>
          <w:sz w:val="28"/>
          <w:szCs w:val="28"/>
        </w:rPr>
        <w:t xml:space="preserve"> немов постать, яка щойно виринула з порожнечі</w:t>
      </w:r>
      <w:r w:rsidRPr="00BD4D30">
        <w:rPr>
          <w:rFonts w:ascii="Times New Roman" w:eastAsia="Times New Roman" w:hAnsi="Times New Roman" w:cs="Times New Roman"/>
          <w:color w:val="auto"/>
          <w:kern w:val="0"/>
          <w:sz w:val="28"/>
          <w:szCs w:val="28"/>
          <w:lang w:eastAsia="uk-UA" w:bidi="ar-SA"/>
        </w:rPr>
        <w:t>. Ї</w:t>
      </w:r>
      <w:r w:rsidRPr="00BD4D30">
        <w:rPr>
          <w:rFonts w:ascii="Times New Roman" w:hAnsi="Times New Roman" w:cs="Times New Roman"/>
          <w:color w:val="auto"/>
          <w:sz w:val="28"/>
          <w:szCs w:val="28"/>
        </w:rPr>
        <w:t xml:space="preserve">ї силует хиткий, рухи — ламкі, уривчасті, погляд — порожній і розгублений. У кожному жесті — відбиток виснаження, внутрішнього холоду, глибокої дезорієнтації. Вона не відчуває ґрунту під ногами, не впізнає ні простору, ні себе в ньому. Це стан людини, яка втратила всі орієнтири і перебуває між цікавістю і страхом, між болем і байдужістю. Вона стоїть на межі, якої сама не розуміє: </w:t>
      </w:r>
      <w:r w:rsidRPr="00BD4D30">
        <w:rPr>
          <w:rFonts w:ascii="Times New Roman" w:eastAsia="Times New Roman" w:hAnsi="Times New Roman" w:cs="Times New Roman"/>
          <w:color w:val="auto"/>
          <w:kern w:val="0"/>
          <w:sz w:val="28"/>
          <w:szCs w:val="28"/>
          <w:lang w:eastAsia="uk-UA" w:bidi="ar-SA"/>
        </w:rPr>
        <w:t>там, де починається внутрішній пошук</w:t>
      </w:r>
      <w:r w:rsidRPr="00BD4D30">
        <w:rPr>
          <w:rFonts w:ascii="Times New Roman" w:hAnsi="Times New Roman" w:cs="Times New Roman"/>
          <w:color w:val="auto"/>
          <w:sz w:val="28"/>
          <w:szCs w:val="28"/>
        </w:rPr>
        <w:t xml:space="preserve"> </w:t>
      </w:r>
      <w:proofErr w:type="spellStart"/>
      <w:r w:rsidRPr="00BD4D30">
        <w:rPr>
          <w:rFonts w:ascii="Times New Roman" w:hAnsi="Times New Roman" w:cs="Times New Roman"/>
          <w:color w:val="auto"/>
          <w:sz w:val="28"/>
          <w:szCs w:val="28"/>
        </w:rPr>
        <w:t>нта</w:t>
      </w:r>
      <w:proofErr w:type="spellEnd"/>
      <w:r w:rsidRPr="00BD4D30">
        <w:rPr>
          <w:rFonts w:ascii="Times New Roman" w:hAnsi="Times New Roman" w:cs="Times New Roman"/>
          <w:color w:val="auto"/>
          <w:sz w:val="28"/>
          <w:szCs w:val="28"/>
        </w:rPr>
        <w:t xml:space="preserve"> відродження.</w:t>
      </w:r>
    </w:p>
    <w:p w14:paraId="4680CD1D" w14:textId="77777777" w:rsidR="00F01D44" w:rsidRPr="00BD4D30" w:rsidRDefault="00F01D44" w:rsidP="00B53271">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З</w:t>
      </w:r>
      <w:r w:rsidR="00D306C2" w:rsidRPr="00BD4D30">
        <w:rPr>
          <w:rFonts w:ascii="Times New Roman" w:eastAsia="Times New Roman" w:hAnsi="Times New Roman" w:cs="Times New Roman"/>
          <w:color w:val="auto"/>
          <w:kern w:val="0"/>
          <w:sz w:val="28"/>
          <w:szCs w:val="28"/>
          <w:lang w:eastAsia="uk-UA" w:bidi="ar-SA"/>
        </w:rPr>
        <w:t xml:space="preserve"> </w:t>
      </w:r>
      <w:r w:rsidRPr="00BD4D30">
        <w:rPr>
          <w:rFonts w:ascii="Times New Roman" w:eastAsia="Times New Roman" w:hAnsi="Times New Roman" w:cs="Times New Roman"/>
          <w:color w:val="auto"/>
          <w:kern w:val="0"/>
          <w:sz w:val="28"/>
          <w:szCs w:val="28"/>
          <w:lang w:eastAsia="uk-UA" w:bidi="ar-SA"/>
        </w:rPr>
        <w:t xml:space="preserve">мороку починають </w:t>
      </w:r>
      <w:r w:rsidR="00D306C2" w:rsidRPr="00BD4D30">
        <w:rPr>
          <w:rFonts w:ascii="Times New Roman" w:eastAsia="Times New Roman" w:hAnsi="Times New Roman" w:cs="Times New Roman"/>
          <w:color w:val="auto"/>
          <w:kern w:val="0"/>
          <w:sz w:val="28"/>
          <w:szCs w:val="28"/>
          <w:lang w:eastAsia="uk-UA" w:bidi="ar-SA"/>
        </w:rPr>
        <w:t>проступати силуети. Це Б</w:t>
      </w:r>
      <w:r w:rsidRPr="00BD4D30">
        <w:rPr>
          <w:rFonts w:ascii="Times New Roman" w:eastAsia="Times New Roman" w:hAnsi="Times New Roman" w:cs="Times New Roman"/>
          <w:color w:val="auto"/>
          <w:kern w:val="0"/>
          <w:sz w:val="28"/>
          <w:szCs w:val="28"/>
          <w:lang w:eastAsia="uk-UA" w:bidi="ar-SA"/>
        </w:rPr>
        <w:t>ерегині — постаті, що несуть у собі мудрість природи, силу роду й давній культурний код. Вони  рухаються навколо Дівчини м’яко й упевнено. У їхніх жестах — підтримка</w:t>
      </w:r>
      <w:r w:rsidR="00D306C2" w:rsidRPr="00BD4D30">
        <w:rPr>
          <w:rFonts w:ascii="Times New Roman" w:eastAsia="Times New Roman" w:hAnsi="Times New Roman" w:cs="Times New Roman"/>
          <w:color w:val="auto"/>
          <w:kern w:val="0"/>
          <w:sz w:val="28"/>
          <w:szCs w:val="28"/>
          <w:lang w:eastAsia="uk-UA" w:bidi="ar-SA"/>
        </w:rPr>
        <w:t xml:space="preserve"> та стабільність</w:t>
      </w:r>
      <w:r w:rsidRPr="00BD4D30">
        <w:rPr>
          <w:rFonts w:ascii="Times New Roman" w:eastAsia="Times New Roman" w:hAnsi="Times New Roman" w:cs="Times New Roman"/>
          <w:color w:val="auto"/>
          <w:kern w:val="0"/>
          <w:sz w:val="28"/>
          <w:szCs w:val="28"/>
          <w:lang w:eastAsia="uk-UA" w:bidi="ar-SA"/>
        </w:rPr>
        <w:t>, у присутності — пам'ять про те, що навіть загублен</w:t>
      </w:r>
      <w:r w:rsidR="00D306C2" w:rsidRPr="00BD4D30">
        <w:rPr>
          <w:rFonts w:ascii="Times New Roman" w:eastAsia="Times New Roman" w:hAnsi="Times New Roman" w:cs="Times New Roman"/>
          <w:color w:val="auto"/>
          <w:kern w:val="0"/>
          <w:sz w:val="28"/>
          <w:szCs w:val="28"/>
          <w:lang w:eastAsia="uk-UA" w:bidi="ar-SA"/>
        </w:rPr>
        <w:t xml:space="preserve">а душа </w:t>
      </w:r>
      <w:r w:rsidRPr="00BD4D30">
        <w:rPr>
          <w:rFonts w:ascii="Times New Roman" w:eastAsia="Times New Roman" w:hAnsi="Times New Roman" w:cs="Times New Roman"/>
          <w:color w:val="auto"/>
          <w:kern w:val="0"/>
          <w:sz w:val="28"/>
          <w:szCs w:val="28"/>
          <w:lang w:eastAsia="uk-UA" w:bidi="ar-SA"/>
        </w:rPr>
        <w:t xml:space="preserve">ніколи не буває цілком самотньою. </w:t>
      </w:r>
      <w:r w:rsidR="00D306C2" w:rsidRPr="00BD4D30">
        <w:rPr>
          <w:rFonts w:ascii="Times New Roman" w:eastAsia="Times New Roman" w:hAnsi="Times New Roman" w:cs="Times New Roman"/>
          <w:color w:val="auto"/>
          <w:kern w:val="0"/>
          <w:sz w:val="28"/>
          <w:szCs w:val="28"/>
          <w:lang w:eastAsia="uk-UA" w:bidi="ar-SA"/>
        </w:rPr>
        <w:t>За нею стоїть досві</w:t>
      </w:r>
      <w:r w:rsidR="00BD4D30" w:rsidRPr="00BD4D30">
        <w:rPr>
          <w:rFonts w:ascii="Times New Roman" w:eastAsia="Times New Roman" w:hAnsi="Times New Roman" w:cs="Times New Roman"/>
          <w:color w:val="auto"/>
          <w:kern w:val="0"/>
          <w:sz w:val="28"/>
          <w:szCs w:val="28"/>
          <w:lang w:eastAsia="uk-UA" w:bidi="ar-SA"/>
        </w:rPr>
        <w:t>д поп</w:t>
      </w:r>
      <w:r w:rsidR="00D306C2" w:rsidRPr="00BD4D30">
        <w:rPr>
          <w:rFonts w:ascii="Times New Roman" w:eastAsia="Times New Roman" w:hAnsi="Times New Roman" w:cs="Times New Roman"/>
          <w:color w:val="auto"/>
          <w:kern w:val="0"/>
          <w:sz w:val="28"/>
          <w:szCs w:val="28"/>
          <w:lang w:eastAsia="uk-UA" w:bidi="ar-SA"/>
        </w:rPr>
        <w:t>ередніх поколінь,</w:t>
      </w:r>
      <w:r w:rsidR="00BD4D30" w:rsidRPr="00BD4D30">
        <w:rPr>
          <w:rFonts w:ascii="Times New Roman" w:eastAsia="Times New Roman" w:hAnsi="Times New Roman" w:cs="Times New Roman"/>
          <w:color w:val="auto"/>
          <w:kern w:val="0"/>
          <w:sz w:val="28"/>
          <w:szCs w:val="28"/>
          <w:lang w:eastAsia="uk-UA" w:bidi="ar-SA"/>
        </w:rPr>
        <w:t xml:space="preserve"> сакральні культурні символи.</w:t>
      </w:r>
      <w:r w:rsidR="00D306C2" w:rsidRPr="00BD4D30">
        <w:rPr>
          <w:rFonts w:ascii="Times New Roman" w:eastAsia="Times New Roman" w:hAnsi="Times New Roman" w:cs="Times New Roman"/>
          <w:color w:val="auto"/>
          <w:kern w:val="0"/>
          <w:sz w:val="28"/>
          <w:szCs w:val="28"/>
          <w:lang w:eastAsia="uk-UA" w:bidi="ar-SA"/>
        </w:rPr>
        <w:t xml:space="preserve"> </w:t>
      </w:r>
      <w:r w:rsidRPr="00BD4D30">
        <w:rPr>
          <w:rFonts w:ascii="Times New Roman" w:eastAsia="Times New Roman" w:hAnsi="Times New Roman" w:cs="Times New Roman"/>
          <w:color w:val="auto"/>
          <w:kern w:val="0"/>
          <w:sz w:val="28"/>
          <w:szCs w:val="28"/>
          <w:lang w:eastAsia="uk-UA" w:bidi="ar-SA"/>
        </w:rPr>
        <w:t xml:space="preserve">Їхня поява </w:t>
      </w:r>
      <w:r w:rsidR="00BD4D30" w:rsidRPr="00BD4D30">
        <w:rPr>
          <w:rFonts w:ascii="Times New Roman" w:eastAsia="Times New Roman" w:hAnsi="Times New Roman" w:cs="Times New Roman"/>
          <w:color w:val="auto"/>
          <w:kern w:val="0"/>
          <w:sz w:val="28"/>
          <w:szCs w:val="28"/>
          <w:lang w:eastAsia="uk-UA" w:bidi="ar-SA"/>
        </w:rPr>
        <w:t xml:space="preserve">змінює характер дії, </w:t>
      </w:r>
      <w:r w:rsidR="00BD4D30" w:rsidRPr="00BD4D30">
        <w:rPr>
          <w:rFonts w:ascii="Times New Roman" w:hAnsi="Times New Roman" w:cs="Times New Roman"/>
          <w:color w:val="auto"/>
          <w:sz w:val="28"/>
          <w:szCs w:val="28"/>
        </w:rPr>
        <w:t>вимір стає теплим, глибоким, очищеним від хаосу.</w:t>
      </w:r>
    </w:p>
    <w:p w14:paraId="5649A96D" w14:textId="77777777" w:rsidR="00F01D44" w:rsidRPr="00BD4D30" w:rsidRDefault="00F01D44" w:rsidP="00B53271">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 xml:space="preserve">Під їхнім впливом </w:t>
      </w:r>
      <w:r w:rsidR="00BD4D30" w:rsidRPr="00BD4D30">
        <w:rPr>
          <w:rFonts w:ascii="Times New Roman" w:eastAsia="Times New Roman" w:hAnsi="Times New Roman" w:cs="Times New Roman"/>
          <w:color w:val="auto"/>
          <w:kern w:val="0"/>
          <w:sz w:val="28"/>
          <w:szCs w:val="28"/>
          <w:lang w:eastAsia="uk-UA" w:bidi="ar-SA"/>
        </w:rPr>
        <w:t xml:space="preserve">в </w:t>
      </w:r>
      <w:r w:rsidRPr="00BD4D30">
        <w:rPr>
          <w:rFonts w:ascii="Times New Roman" w:eastAsia="Times New Roman" w:hAnsi="Times New Roman" w:cs="Times New Roman"/>
          <w:color w:val="auto"/>
          <w:kern w:val="0"/>
          <w:sz w:val="28"/>
          <w:szCs w:val="28"/>
          <w:lang w:eastAsia="uk-UA" w:bidi="ar-SA"/>
        </w:rPr>
        <w:t xml:space="preserve">її </w:t>
      </w:r>
      <w:r w:rsidR="00BD4D30" w:rsidRPr="00BD4D30">
        <w:rPr>
          <w:rFonts w:ascii="Times New Roman" w:eastAsia="Times New Roman" w:hAnsi="Times New Roman" w:cs="Times New Roman"/>
          <w:color w:val="auto"/>
          <w:kern w:val="0"/>
          <w:sz w:val="28"/>
          <w:szCs w:val="28"/>
          <w:lang w:eastAsia="uk-UA" w:bidi="ar-SA"/>
        </w:rPr>
        <w:t>душі знову прокидається надія, а тіло торкає</w:t>
      </w:r>
      <w:r w:rsidRPr="00BD4D30">
        <w:rPr>
          <w:rFonts w:ascii="Times New Roman" w:eastAsia="Times New Roman" w:hAnsi="Times New Roman" w:cs="Times New Roman"/>
          <w:color w:val="auto"/>
          <w:kern w:val="0"/>
          <w:sz w:val="28"/>
          <w:szCs w:val="28"/>
          <w:lang w:eastAsia="uk-UA" w:bidi="ar-SA"/>
        </w:rPr>
        <w:t xml:space="preserve">ться тканин, стрічок, волокон, і з цих простих матеріалів постає </w:t>
      </w:r>
      <w:proofErr w:type="spellStart"/>
      <w:r w:rsidRPr="00BD4D30">
        <w:rPr>
          <w:rFonts w:ascii="Times New Roman" w:eastAsia="Times New Roman" w:hAnsi="Times New Roman" w:cs="Times New Roman"/>
          <w:color w:val="auto"/>
          <w:kern w:val="0"/>
          <w:sz w:val="28"/>
          <w:szCs w:val="28"/>
          <w:lang w:eastAsia="uk-UA" w:bidi="ar-SA"/>
        </w:rPr>
        <w:t>мотанка</w:t>
      </w:r>
      <w:proofErr w:type="spellEnd"/>
      <w:r w:rsidRPr="00BD4D30">
        <w:rPr>
          <w:rFonts w:ascii="Times New Roman" w:eastAsia="Times New Roman" w:hAnsi="Times New Roman" w:cs="Times New Roman"/>
          <w:color w:val="auto"/>
          <w:kern w:val="0"/>
          <w:sz w:val="28"/>
          <w:szCs w:val="28"/>
          <w:lang w:eastAsia="uk-UA" w:bidi="ar-SA"/>
        </w:rPr>
        <w:t xml:space="preserve"> — не іграшка, а сакральний знак, у якому сплітається пам’ять, захист і </w:t>
      </w:r>
      <w:r w:rsidR="00BD4D30" w:rsidRPr="00BD4D30">
        <w:rPr>
          <w:rFonts w:ascii="Times New Roman" w:hAnsi="Times New Roman" w:cs="Times New Roman"/>
          <w:color w:val="auto"/>
          <w:sz w:val="28"/>
          <w:szCs w:val="28"/>
        </w:rPr>
        <w:t>циклічність</w:t>
      </w:r>
      <w:r w:rsidRPr="00BD4D30">
        <w:rPr>
          <w:rFonts w:ascii="Times New Roman" w:eastAsia="Times New Roman" w:hAnsi="Times New Roman" w:cs="Times New Roman"/>
          <w:color w:val="auto"/>
          <w:kern w:val="0"/>
          <w:sz w:val="28"/>
          <w:szCs w:val="28"/>
          <w:lang w:eastAsia="uk-UA" w:bidi="ar-SA"/>
        </w:rPr>
        <w:t xml:space="preserve"> життя. Кожне рух стає актом внутрішньої трансформації: тиха дія на сцені відображає народження сили, що довго дрімала в її глибині.</w:t>
      </w:r>
    </w:p>
    <w:p w14:paraId="62F596E8" w14:textId="77777777" w:rsidR="00BD4D30" w:rsidRDefault="00F01D44" w:rsidP="00BD4D30">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Та про</w:t>
      </w:r>
      <w:r w:rsidR="00BD4D30" w:rsidRPr="00BD4D30">
        <w:rPr>
          <w:rFonts w:ascii="Times New Roman" w:eastAsia="Times New Roman" w:hAnsi="Times New Roman" w:cs="Times New Roman"/>
          <w:color w:val="auto"/>
          <w:kern w:val="0"/>
          <w:sz w:val="28"/>
          <w:szCs w:val="28"/>
          <w:lang w:eastAsia="uk-UA" w:bidi="ar-SA"/>
        </w:rPr>
        <w:t xml:space="preserve">стір змінюється. З темних підсвідомості </w:t>
      </w:r>
      <w:r w:rsidRPr="00BD4D30">
        <w:rPr>
          <w:rFonts w:ascii="Times New Roman" w:eastAsia="Times New Roman" w:hAnsi="Times New Roman" w:cs="Times New Roman"/>
          <w:color w:val="auto"/>
          <w:kern w:val="0"/>
          <w:sz w:val="28"/>
          <w:szCs w:val="28"/>
          <w:lang w:eastAsia="uk-UA" w:bidi="ar-SA"/>
        </w:rPr>
        <w:t xml:space="preserve">прориваються Сили страху, </w:t>
      </w:r>
      <w:r w:rsidR="00BD4D30" w:rsidRPr="00BD4D30">
        <w:rPr>
          <w:rFonts w:ascii="Times New Roman" w:eastAsia="Times New Roman" w:hAnsi="Times New Roman" w:cs="Times New Roman"/>
          <w:color w:val="auto"/>
          <w:kern w:val="0"/>
          <w:sz w:val="28"/>
          <w:szCs w:val="28"/>
          <w:lang w:eastAsia="uk-UA" w:bidi="ar-SA"/>
        </w:rPr>
        <w:t>та</w:t>
      </w:r>
      <w:r w:rsidR="00B41E1E" w:rsidRPr="00BD4D30">
        <w:rPr>
          <w:rFonts w:ascii="Times New Roman" w:eastAsia="Times New Roman" w:hAnsi="Times New Roman" w:cs="Times New Roman"/>
          <w:color w:val="auto"/>
          <w:kern w:val="0"/>
          <w:sz w:val="28"/>
          <w:szCs w:val="28"/>
          <w:lang w:eastAsia="uk-UA" w:bidi="ar-SA"/>
        </w:rPr>
        <w:t xml:space="preserve"> Духи сумнівів. Їхня пластика </w:t>
      </w:r>
      <w:r w:rsidRPr="00BD4D30">
        <w:rPr>
          <w:rFonts w:ascii="Times New Roman" w:eastAsia="Times New Roman" w:hAnsi="Times New Roman" w:cs="Times New Roman"/>
          <w:color w:val="auto"/>
          <w:kern w:val="0"/>
          <w:sz w:val="28"/>
          <w:szCs w:val="28"/>
          <w:lang w:eastAsia="uk-UA" w:bidi="ar-SA"/>
        </w:rPr>
        <w:t xml:space="preserve">різка, ламка, непередбачувана. Вони </w:t>
      </w:r>
      <w:r w:rsidRPr="00BD4D30">
        <w:rPr>
          <w:rFonts w:ascii="Times New Roman" w:eastAsia="Times New Roman" w:hAnsi="Times New Roman" w:cs="Times New Roman"/>
          <w:color w:val="auto"/>
          <w:kern w:val="0"/>
          <w:sz w:val="28"/>
          <w:szCs w:val="28"/>
          <w:lang w:eastAsia="uk-UA" w:bidi="ar-SA"/>
        </w:rPr>
        <w:lastRenderedPageBreak/>
        <w:t xml:space="preserve">намагаються вибити Дівчину з рівноваги, розхитати її новонароджену впевненість. Ці постаті — не зовнішні вороги, а тіні її власних переживань, ті, що виникають у кожного, хто </w:t>
      </w:r>
      <w:r w:rsidR="00B41E1E" w:rsidRPr="00BD4D30">
        <w:rPr>
          <w:rFonts w:ascii="Times New Roman" w:eastAsia="Times New Roman" w:hAnsi="Times New Roman" w:cs="Times New Roman"/>
          <w:color w:val="auto"/>
          <w:kern w:val="0"/>
          <w:sz w:val="28"/>
          <w:szCs w:val="28"/>
          <w:lang w:eastAsia="uk-UA" w:bidi="ar-SA"/>
        </w:rPr>
        <w:t>знаходиться на шляху самопізнання.</w:t>
      </w:r>
    </w:p>
    <w:p w14:paraId="02AB3A18" w14:textId="77777777" w:rsidR="00BD4D30" w:rsidRPr="00BD4D30" w:rsidRDefault="00F01D44" w:rsidP="00BD4D30">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 xml:space="preserve">І коли хаос досягає піку, з-поміж світла та туману з’являються інші фігури — Тіні роду. Вони є метафоричним втіленням </w:t>
      </w:r>
      <w:proofErr w:type="spellStart"/>
      <w:r w:rsidR="007E5F5B" w:rsidRPr="00BD4D30">
        <w:rPr>
          <w:rFonts w:ascii="Times New Roman" w:eastAsia="Times New Roman" w:hAnsi="Times New Roman" w:cs="Times New Roman"/>
          <w:color w:val="auto"/>
          <w:kern w:val="0"/>
          <w:sz w:val="28"/>
          <w:szCs w:val="28"/>
          <w:lang w:eastAsia="uk-UA" w:bidi="ar-SA"/>
        </w:rPr>
        <w:t>звязку</w:t>
      </w:r>
      <w:proofErr w:type="spellEnd"/>
      <w:r w:rsidR="007E5F5B" w:rsidRPr="00BD4D30">
        <w:rPr>
          <w:rFonts w:ascii="Times New Roman" w:eastAsia="Times New Roman" w:hAnsi="Times New Roman" w:cs="Times New Roman"/>
          <w:color w:val="auto"/>
          <w:kern w:val="0"/>
          <w:sz w:val="28"/>
          <w:szCs w:val="28"/>
          <w:lang w:eastAsia="uk-UA" w:bidi="ar-SA"/>
        </w:rPr>
        <w:t xml:space="preserve"> із минулим, мудрості предків та </w:t>
      </w:r>
      <w:proofErr w:type="spellStart"/>
      <w:r w:rsidR="007E5F5B" w:rsidRPr="00BD4D30">
        <w:rPr>
          <w:rFonts w:ascii="Times New Roman" w:eastAsia="Times New Roman" w:hAnsi="Times New Roman" w:cs="Times New Roman"/>
          <w:color w:val="auto"/>
          <w:kern w:val="0"/>
          <w:sz w:val="28"/>
          <w:szCs w:val="28"/>
          <w:lang w:eastAsia="uk-UA" w:bidi="ar-SA"/>
        </w:rPr>
        <w:t>памяттю</w:t>
      </w:r>
      <w:proofErr w:type="spellEnd"/>
      <w:r w:rsidR="007E5F5B" w:rsidRPr="00BD4D30">
        <w:rPr>
          <w:rFonts w:ascii="Times New Roman" w:eastAsia="Times New Roman" w:hAnsi="Times New Roman" w:cs="Times New Roman"/>
          <w:color w:val="auto"/>
          <w:kern w:val="0"/>
          <w:sz w:val="28"/>
          <w:szCs w:val="28"/>
          <w:lang w:eastAsia="uk-UA" w:bidi="ar-SA"/>
        </w:rPr>
        <w:t xml:space="preserve"> поколінь. </w:t>
      </w:r>
      <w:r w:rsidRPr="00BD4D30">
        <w:rPr>
          <w:rFonts w:ascii="Times New Roman" w:eastAsia="Times New Roman" w:hAnsi="Times New Roman" w:cs="Times New Roman"/>
          <w:color w:val="auto"/>
          <w:kern w:val="0"/>
          <w:sz w:val="28"/>
          <w:szCs w:val="28"/>
          <w:lang w:eastAsia="uk-UA" w:bidi="ar-SA"/>
        </w:rPr>
        <w:t xml:space="preserve">Їхні рухи рівні, гармонійні, спокійні. Вони танцюють поруч із Дівчиною, вплітаючи її </w:t>
      </w:r>
      <w:r w:rsidR="00BD4D30" w:rsidRPr="00BD4D30">
        <w:rPr>
          <w:rFonts w:ascii="Times New Roman" w:eastAsia="Times New Roman" w:hAnsi="Times New Roman" w:cs="Times New Roman"/>
          <w:color w:val="auto"/>
          <w:kern w:val="0"/>
          <w:sz w:val="28"/>
          <w:szCs w:val="28"/>
          <w:lang w:eastAsia="uk-UA" w:bidi="ar-SA"/>
        </w:rPr>
        <w:t>тіло та свідомість</w:t>
      </w:r>
      <w:r w:rsidRPr="00BD4D30">
        <w:rPr>
          <w:rFonts w:ascii="Times New Roman" w:eastAsia="Times New Roman" w:hAnsi="Times New Roman" w:cs="Times New Roman"/>
          <w:color w:val="auto"/>
          <w:kern w:val="0"/>
          <w:sz w:val="28"/>
          <w:szCs w:val="28"/>
          <w:lang w:eastAsia="uk-UA" w:bidi="ar-SA"/>
        </w:rPr>
        <w:t xml:space="preserve"> у велике коло колективної пам’яті.</w:t>
      </w:r>
      <w:r w:rsidR="007E5F5B" w:rsidRPr="00BD4D30">
        <w:rPr>
          <w:rFonts w:ascii="Times New Roman" w:eastAsia="Times New Roman" w:hAnsi="Times New Roman" w:cs="Times New Roman"/>
          <w:color w:val="auto"/>
          <w:kern w:val="0"/>
          <w:sz w:val="28"/>
          <w:szCs w:val="28"/>
          <w:lang w:eastAsia="uk-UA" w:bidi="ar-SA"/>
        </w:rPr>
        <w:t xml:space="preserve"> </w:t>
      </w:r>
      <w:r w:rsidRPr="00BD4D30">
        <w:rPr>
          <w:rFonts w:ascii="Times New Roman" w:eastAsia="Times New Roman" w:hAnsi="Times New Roman" w:cs="Times New Roman"/>
          <w:color w:val="auto"/>
          <w:kern w:val="0"/>
          <w:sz w:val="28"/>
          <w:szCs w:val="28"/>
          <w:lang w:eastAsia="uk-UA" w:bidi="ar-SA"/>
        </w:rPr>
        <w:t>Їхній танець — це нагадування: людина не заве</w:t>
      </w:r>
      <w:r w:rsidR="00BD4D30" w:rsidRPr="00BD4D30">
        <w:rPr>
          <w:rFonts w:ascii="Times New Roman" w:eastAsia="Times New Roman" w:hAnsi="Times New Roman" w:cs="Times New Roman"/>
          <w:color w:val="auto"/>
          <w:kern w:val="0"/>
          <w:sz w:val="28"/>
          <w:szCs w:val="28"/>
          <w:lang w:eastAsia="uk-UA" w:bidi="ar-SA"/>
        </w:rPr>
        <w:t xml:space="preserve">ршується на кордоні свого тіла, </w:t>
      </w:r>
      <w:r w:rsidR="00BD4D30" w:rsidRPr="00BD4D30">
        <w:rPr>
          <w:rFonts w:ascii="Times New Roman" w:hAnsi="Times New Roman" w:cs="Times New Roman"/>
          <w:color w:val="auto"/>
          <w:sz w:val="28"/>
          <w:szCs w:val="28"/>
        </w:rPr>
        <w:t>за нею стоїть цілість роду, що здатна підтримати, коли здається, що триматися більше немає за що.</w:t>
      </w:r>
    </w:p>
    <w:p w14:paraId="7DE06F33" w14:textId="77777777" w:rsidR="00F01D44" w:rsidRPr="00BD4D30" w:rsidRDefault="00F01D44" w:rsidP="00BD4D30">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 xml:space="preserve">Та останнє </w:t>
      </w:r>
      <w:r w:rsidR="00BD4D30" w:rsidRPr="00BD4D30">
        <w:rPr>
          <w:rFonts w:ascii="Times New Roman" w:eastAsia="Times New Roman" w:hAnsi="Times New Roman" w:cs="Times New Roman"/>
          <w:color w:val="auto"/>
          <w:kern w:val="0"/>
          <w:sz w:val="28"/>
          <w:szCs w:val="28"/>
          <w:lang w:eastAsia="uk-UA" w:bidi="ar-SA"/>
        </w:rPr>
        <w:t>випробування неминуче. Страх і С</w:t>
      </w:r>
      <w:r w:rsidRPr="00BD4D30">
        <w:rPr>
          <w:rFonts w:ascii="Times New Roman" w:eastAsia="Times New Roman" w:hAnsi="Times New Roman" w:cs="Times New Roman"/>
          <w:color w:val="auto"/>
          <w:kern w:val="0"/>
          <w:sz w:val="28"/>
          <w:szCs w:val="28"/>
          <w:lang w:eastAsia="uk-UA" w:bidi="ar-SA"/>
        </w:rPr>
        <w:t xml:space="preserve">умніви роблять останній крок, підсилюючи тиск, затягуючи Дівчину у вир напруги. </w:t>
      </w:r>
      <w:r w:rsidR="007E5F5B" w:rsidRPr="00BD4D30">
        <w:rPr>
          <w:rFonts w:ascii="Times New Roman" w:eastAsia="Times New Roman" w:hAnsi="Times New Roman" w:cs="Times New Roman"/>
          <w:color w:val="auto"/>
          <w:kern w:val="0"/>
          <w:sz w:val="28"/>
          <w:szCs w:val="28"/>
          <w:lang w:eastAsia="uk-UA" w:bidi="ar-SA"/>
        </w:rPr>
        <w:t xml:space="preserve">Музика стає гострою, простір — </w:t>
      </w:r>
      <w:proofErr w:type="spellStart"/>
      <w:r w:rsidR="007E5F5B" w:rsidRPr="00BD4D30">
        <w:rPr>
          <w:rFonts w:ascii="Times New Roman" w:eastAsia="Times New Roman" w:hAnsi="Times New Roman" w:cs="Times New Roman"/>
          <w:color w:val="auto"/>
          <w:kern w:val="0"/>
          <w:sz w:val="28"/>
          <w:szCs w:val="28"/>
          <w:lang w:eastAsia="uk-UA" w:bidi="ar-SA"/>
        </w:rPr>
        <w:t>диструктивним</w:t>
      </w:r>
      <w:proofErr w:type="spellEnd"/>
      <w:r w:rsidRPr="00BD4D30">
        <w:rPr>
          <w:rFonts w:ascii="Times New Roman" w:eastAsia="Times New Roman" w:hAnsi="Times New Roman" w:cs="Times New Roman"/>
          <w:color w:val="auto"/>
          <w:kern w:val="0"/>
          <w:sz w:val="28"/>
          <w:szCs w:val="28"/>
          <w:lang w:eastAsia="uk-UA" w:bidi="ar-SA"/>
        </w:rPr>
        <w:t>, рухи — небезпечни</w:t>
      </w:r>
      <w:r w:rsidR="00BD4D30" w:rsidRPr="00BD4D30">
        <w:rPr>
          <w:rFonts w:ascii="Times New Roman" w:eastAsia="Times New Roman" w:hAnsi="Times New Roman" w:cs="Times New Roman"/>
          <w:color w:val="auto"/>
          <w:kern w:val="0"/>
          <w:sz w:val="28"/>
          <w:szCs w:val="28"/>
          <w:lang w:eastAsia="uk-UA" w:bidi="ar-SA"/>
        </w:rPr>
        <w:t xml:space="preserve">ми. Це зіткнення, у якому вона </w:t>
      </w:r>
      <w:r w:rsidR="00BD4D30" w:rsidRPr="00BD4D30">
        <w:rPr>
          <w:rFonts w:ascii="Times New Roman" w:hAnsi="Times New Roman" w:cs="Times New Roman"/>
          <w:color w:val="auto"/>
          <w:sz w:val="28"/>
          <w:szCs w:val="28"/>
        </w:rPr>
        <w:t>мусить подолати власний внутрішній морок.</w:t>
      </w:r>
      <w:r w:rsidR="00BD4D30">
        <w:rPr>
          <w:rFonts w:ascii="Times New Roman" w:eastAsia="Times New Roman" w:hAnsi="Times New Roman" w:cs="Times New Roman"/>
          <w:color w:val="auto"/>
          <w:kern w:val="0"/>
          <w:sz w:val="28"/>
          <w:szCs w:val="28"/>
          <w:lang w:eastAsia="uk-UA" w:bidi="ar-SA"/>
        </w:rPr>
        <w:t xml:space="preserve"> </w:t>
      </w:r>
      <w:r w:rsidR="007E5F5B" w:rsidRPr="00BD4D30">
        <w:rPr>
          <w:rFonts w:ascii="Times New Roman" w:eastAsia="Times New Roman" w:hAnsi="Times New Roman" w:cs="Times New Roman"/>
          <w:color w:val="auto"/>
          <w:kern w:val="0"/>
          <w:sz w:val="28"/>
          <w:szCs w:val="28"/>
          <w:lang w:eastAsia="uk-UA" w:bidi="ar-SA"/>
        </w:rPr>
        <w:t>І вона проходить</w:t>
      </w:r>
      <w:r w:rsidR="00B41E1E" w:rsidRPr="00BD4D30">
        <w:rPr>
          <w:rFonts w:ascii="Times New Roman" w:eastAsia="Times New Roman" w:hAnsi="Times New Roman" w:cs="Times New Roman"/>
          <w:color w:val="auto"/>
          <w:kern w:val="0"/>
          <w:sz w:val="28"/>
          <w:szCs w:val="28"/>
          <w:lang w:eastAsia="uk-UA" w:bidi="ar-SA"/>
        </w:rPr>
        <w:t xml:space="preserve"> </w:t>
      </w:r>
      <w:r w:rsidR="00BD4D30" w:rsidRPr="00BD4D30">
        <w:rPr>
          <w:rFonts w:ascii="Times New Roman" w:eastAsia="Times New Roman" w:hAnsi="Times New Roman" w:cs="Times New Roman"/>
          <w:color w:val="auto"/>
          <w:kern w:val="0"/>
          <w:sz w:val="28"/>
          <w:szCs w:val="28"/>
          <w:lang w:eastAsia="uk-UA" w:bidi="ar-SA"/>
        </w:rPr>
        <w:t xml:space="preserve">це </w:t>
      </w:r>
      <w:r w:rsidR="00B41E1E" w:rsidRPr="00BD4D30">
        <w:rPr>
          <w:rFonts w:ascii="Times New Roman" w:eastAsia="Times New Roman" w:hAnsi="Times New Roman" w:cs="Times New Roman"/>
          <w:color w:val="auto"/>
          <w:kern w:val="0"/>
          <w:sz w:val="28"/>
          <w:szCs w:val="28"/>
          <w:lang w:eastAsia="uk-UA" w:bidi="ar-SA"/>
        </w:rPr>
        <w:t xml:space="preserve"> випробування віри</w:t>
      </w:r>
      <w:r w:rsidR="007E5F5B" w:rsidRPr="00BD4D30">
        <w:rPr>
          <w:rFonts w:ascii="Times New Roman" w:eastAsia="Times New Roman" w:hAnsi="Times New Roman" w:cs="Times New Roman"/>
          <w:color w:val="auto"/>
          <w:kern w:val="0"/>
          <w:sz w:val="28"/>
          <w:szCs w:val="28"/>
          <w:lang w:eastAsia="uk-UA" w:bidi="ar-SA"/>
        </w:rPr>
        <w:t>, р</w:t>
      </w:r>
      <w:r w:rsidRPr="00BD4D30">
        <w:rPr>
          <w:rFonts w:ascii="Times New Roman" w:eastAsia="Times New Roman" w:hAnsi="Times New Roman" w:cs="Times New Roman"/>
          <w:color w:val="auto"/>
          <w:kern w:val="0"/>
          <w:sz w:val="28"/>
          <w:szCs w:val="28"/>
          <w:lang w:eastAsia="uk-UA" w:bidi="ar-SA"/>
        </w:rPr>
        <w:t xml:space="preserve">озриває невидимі </w:t>
      </w:r>
      <w:r w:rsidR="007E5F5B" w:rsidRPr="00BD4D30">
        <w:rPr>
          <w:rFonts w:ascii="Times New Roman" w:eastAsia="Times New Roman" w:hAnsi="Times New Roman" w:cs="Times New Roman"/>
          <w:color w:val="auto"/>
          <w:kern w:val="0"/>
          <w:sz w:val="28"/>
          <w:szCs w:val="28"/>
          <w:lang w:eastAsia="uk-UA" w:bidi="ar-SA"/>
        </w:rPr>
        <w:t>кайдани страху та сумніву,</w:t>
      </w:r>
      <w:r w:rsidRPr="00BD4D30">
        <w:rPr>
          <w:rFonts w:ascii="Times New Roman" w:eastAsia="Times New Roman" w:hAnsi="Times New Roman" w:cs="Times New Roman"/>
          <w:color w:val="auto"/>
          <w:kern w:val="0"/>
          <w:sz w:val="28"/>
          <w:szCs w:val="28"/>
          <w:lang w:eastAsia="uk-UA" w:bidi="ar-SA"/>
        </w:rPr>
        <w:t xml:space="preserve"> робить крок </w:t>
      </w:r>
      <w:r w:rsidR="00B41E1E" w:rsidRPr="00BD4D30">
        <w:rPr>
          <w:rFonts w:ascii="Times New Roman" w:eastAsia="Times New Roman" w:hAnsi="Times New Roman" w:cs="Times New Roman"/>
          <w:color w:val="auto"/>
          <w:kern w:val="0"/>
          <w:sz w:val="28"/>
          <w:szCs w:val="28"/>
          <w:lang w:eastAsia="uk-UA" w:bidi="ar-SA"/>
        </w:rPr>
        <w:t xml:space="preserve">до світла, і темрява відступає. </w:t>
      </w:r>
      <w:r w:rsidR="00BD4D30" w:rsidRPr="00BD4D30">
        <w:rPr>
          <w:rFonts w:ascii="Times New Roman" w:hAnsi="Times New Roman" w:cs="Times New Roman"/>
          <w:color w:val="auto"/>
          <w:sz w:val="28"/>
          <w:szCs w:val="28"/>
        </w:rPr>
        <w:t>Бо страх має владу лише над тим, хто від нього тікає.</w:t>
      </w:r>
    </w:p>
    <w:p w14:paraId="2616F87C" w14:textId="77777777" w:rsidR="00F01D44" w:rsidRPr="00BD4D30" w:rsidRDefault="007E5F5B" w:rsidP="00B53271">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І</w:t>
      </w:r>
      <w:r w:rsidR="00F01D44" w:rsidRPr="00BD4D30">
        <w:rPr>
          <w:rFonts w:ascii="Times New Roman" w:eastAsia="Times New Roman" w:hAnsi="Times New Roman" w:cs="Times New Roman"/>
          <w:color w:val="auto"/>
          <w:kern w:val="0"/>
          <w:sz w:val="28"/>
          <w:szCs w:val="28"/>
          <w:lang w:eastAsia="uk-UA" w:bidi="ar-SA"/>
        </w:rPr>
        <w:t xml:space="preserve"> Дівчина, підтримана Берегинями, оточена Тінями роду, завершує створення своєї </w:t>
      </w:r>
      <w:proofErr w:type="spellStart"/>
      <w:r w:rsidR="00F01D44" w:rsidRPr="00BD4D30">
        <w:rPr>
          <w:rFonts w:ascii="Times New Roman" w:eastAsia="Times New Roman" w:hAnsi="Times New Roman" w:cs="Times New Roman"/>
          <w:color w:val="auto"/>
          <w:kern w:val="0"/>
          <w:sz w:val="28"/>
          <w:szCs w:val="28"/>
          <w:lang w:eastAsia="uk-UA" w:bidi="ar-SA"/>
        </w:rPr>
        <w:t>мотанки</w:t>
      </w:r>
      <w:proofErr w:type="spellEnd"/>
      <w:r w:rsidR="00F01D44" w:rsidRPr="00BD4D30">
        <w:rPr>
          <w:rFonts w:ascii="Times New Roman" w:eastAsia="Times New Roman" w:hAnsi="Times New Roman" w:cs="Times New Roman"/>
          <w:color w:val="auto"/>
          <w:kern w:val="0"/>
          <w:sz w:val="28"/>
          <w:szCs w:val="28"/>
          <w:lang w:eastAsia="uk-UA" w:bidi="ar-SA"/>
        </w:rPr>
        <w:t xml:space="preserve"> — власного оберега, власного відображення. У її рухах з’являється впевненість, точність, відчуття завершеності шляху.</w:t>
      </w:r>
    </w:p>
    <w:p w14:paraId="5A476850" w14:textId="77777777" w:rsidR="00571ACE" w:rsidRDefault="00F01D44" w:rsidP="00B91265">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BD4D30">
        <w:rPr>
          <w:rFonts w:ascii="Times New Roman" w:eastAsia="Times New Roman" w:hAnsi="Times New Roman" w:cs="Times New Roman"/>
          <w:color w:val="auto"/>
          <w:kern w:val="0"/>
          <w:sz w:val="28"/>
          <w:szCs w:val="28"/>
          <w:lang w:eastAsia="uk-UA" w:bidi="ar-SA"/>
        </w:rPr>
        <w:t>Навколо неї збираються всі постаті</w:t>
      </w:r>
      <w:r w:rsidR="007E5F5B" w:rsidRPr="00BD4D30">
        <w:rPr>
          <w:rFonts w:ascii="Times New Roman" w:eastAsia="Times New Roman" w:hAnsi="Times New Roman" w:cs="Times New Roman"/>
          <w:color w:val="auto"/>
          <w:kern w:val="0"/>
          <w:sz w:val="28"/>
          <w:szCs w:val="28"/>
          <w:lang w:eastAsia="uk-UA" w:bidi="ar-SA"/>
        </w:rPr>
        <w:t>, що супроводжували цю подор</w:t>
      </w:r>
      <w:r w:rsidR="00BD4D30" w:rsidRPr="00BD4D30">
        <w:rPr>
          <w:rFonts w:ascii="Times New Roman" w:eastAsia="Times New Roman" w:hAnsi="Times New Roman" w:cs="Times New Roman"/>
          <w:color w:val="auto"/>
          <w:kern w:val="0"/>
          <w:sz w:val="28"/>
          <w:szCs w:val="28"/>
          <w:lang w:eastAsia="uk-UA" w:bidi="ar-SA"/>
        </w:rPr>
        <w:t xml:space="preserve">ож, як світлі духи так і темні, ті, що </w:t>
      </w:r>
      <w:r w:rsidR="00BD4D30" w:rsidRPr="00BD4D30">
        <w:rPr>
          <w:rFonts w:ascii="Times New Roman" w:hAnsi="Times New Roman" w:cs="Times New Roman"/>
          <w:color w:val="auto"/>
          <w:sz w:val="28"/>
          <w:szCs w:val="28"/>
        </w:rPr>
        <w:t>підтримували й ті , що випробували.</w:t>
      </w:r>
      <w:r w:rsidR="00BD4D30" w:rsidRPr="00BD4D30">
        <w:rPr>
          <w:rFonts w:ascii="Times New Roman" w:eastAsia="Times New Roman" w:hAnsi="Times New Roman" w:cs="Times New Roman"/>
          <w:color w:val="auto"/>
          <w:kern w:val="0"/>
          <w:sz w:val="28"/>
          <w:szCs w:val="28"/>
          <w:lang w:eastAsia="uk-UA" w:bidi="ar-SA"/>
        </w:rPr>
        <w:t xml:space="preserve"> </w:t>
      </w:r>
      <w:r w:rsidRPr="00BD4D30">
        <w:rPr>
          <w:rFonts w:ascii="Times New Roman" w:eastAsia="Times New Roman" w:hAnsi="Times New Roman" w:cs="Times New Roman"/>
          <w:color w:val="auto"/>
          <w:kern w:val="0"/>
          <w:sz w:val="28"/>
          <w:szCs w:val="28"/>
          <w:lang w:eastAsia="uk-UA" w:bidi="ar-SA"/>
        </w:rPr>
        <w:t>Вони утворюють велике рух</w:t>
      </w:r>
      <w:r w:rsidR="00BD4D30" w:rsidRPr="00BD4D30">
        <w:rPr>
          <w:rFonts w:ascii="Times New Roman" w:eastAsia="Times New Roman" w:hAnsi="Times New Roman" w:cs="Times New Roman"/>
          <w:color w:val="auto"/>
          <w:kern w:val="0"/>
          <w:sz w:val="28"/>
          <w:szCs w:val="28"/>
          <w:lang w:eastAsia="uk-UA" w:bidi="ar-SA"/>
        </w:rPr>
        <w:t>оме коло. Дівчина піднімає руки догори,</w:t>
      </w:r>
      <w:r w:rsidRPr="00BD4D30">
        <w:rPr>
          <w:rFonts w:ascii="Times New Roman" w:eastAsia="Times New Roman" w:hAnsi="Times New Roman" w:cs="Times New Roman"/>
          <w:color w:val="auto"/>
          <w:kern w:val="0"/>
          <w:sz w:val="28"/>
          <w:szCs w:val="28"/>
          <w:lang w:eastAsia="uk-UA" w:bidi="ar-SA"/>
        </w:rPr>
        <w:t xml:space="preserve"> тримаючи колоски — символ родючості, життя, відновлення. Коло дихає разом із нею, немов живий організм, у якому переплітаю</w:t>
      </w:r>
      <w:r w:rsidR="007E5F5B" w:rsidRPr="00BD4D30">
        <w:rPr>
          <w:rFonts w:ascii="Times New Roman" w:eastAsia="Times New Roman" w:hAnsi="Times New Roman" w:cs="Times New Roman"/>
          <w:color w:val="auto"/>
          <w:kern w:val="0"/>
          <w:sz w:val="28"/>
          <w:szCs w:val="28"/>
          <w:lang w:eastAsia="uk-UA" w:bidi="ar-SA"/>
        </w:rPr>
        <w:t xml:space="preserve">ться минуле, сучасне і майбутнє, світло і темрява. </w:t>
      </w:r>
      <w:r w:rsidRPr="00BD4D30">
        <w:rPr>
          <w:rFonts w:ascii="Times New Roman" w:eastAsia="Times New Roman" w:hAnsi="Times New Roman" w:cs="Times New Roman"/>
          <w:color w:val="auto"/>
          <w:kern w:val="0"/>
          <w:sz w:val="28"/>
          <w:szCs w:val="28"/>
          <w:lang w:eastAsia="uk-UA" w:bidi="ar-SA"/>
        </w:rPr>
        <w:t>Дівчина стоїть у центрі цього в</w:t>
      </w:r>
      <w:r w:rsidR="007E5F5B" w:rsidRPr="00BD4D30">
        <w:rPr>
          <w:rFonts w:ascii="Times New Roman" w:eastAsia="Times New Roman" w:hAnsi="Times New Roman" w:cs="Times New Roman"/>
          <w:color w:val="auto"/>
          <w:kern w:val="0"/>
          <w:sz w:val="28"/>
          <w:szCs w:val="28"/>
          <w:lang w:eastAsia="uk-UA" w:bidi="ar-SA"/>
        </w:rPr>
        <w:t xml:space="preserve">сесвіту, уже не загублена, а </w:t>
      </w:r>
      <w:r w:rsidRPr="00BD4D30">
        <w:rPr>
          <w:rFonts w:ascii="Times New Roman" w:eastAsia="Times New Roman" w:hAnsi="Times New Roman" w:cs="Times New Roman"/>
          <w:color w:val="auto"/>
          <w:kern w:val="0"/>
          <w:sz w:val="28"/>
          <w:szCs w:val="28"/>
          <w:lang w:eastAsia="uk-UA" w:bidi="ar-SA"/>
        </w:rPr>
        <w:t>цілісна. Її шлях не завершений, але тепер він має напрям.</w:t>
      </w:r>
      <w:r w:rsidR="007E5F5B" w:rsidRPr="00BD4D30">
        <w:rPr>
          <w:rFonts w:ascii="Times New Roman" w:eastAsia="Times New Roman" w:hAnsi="Times New Roman" w:cs="Times New Roman"/>
          <w:color w:val="auto"/>
          <w:kern w:val="0"/>
          <w:sz w:val="28"/>
          <w:szCs w:val="28"/>
          <w:lang w:eastAsia="uk-UA" w:bidi="ar-SA"/>
        </w:rPr>
        <w:t xml:space="preserve"> Так завершується шлях</w:t>
      </w:r>
      <w:r w:rsidRPr="00BD4D30">
        <w:rPr>
          <w:rFonts w:ascii="Times New Roman" w:eastAsia="Times New Roman" w:hAnsi="Times New Roman" w:cs="Times New Roman"/>
          <w:color w:val="auto"/>
          <w:kern w:val="0"/>
          <w:sz w:val="28"/>
          <w:szCs w:val="28"/>
          <w:lang w:eastAsia="uk-UA" w:bidi="ar-SA"/>
        </w:rPr>
        <w:t>, який проходить кожна людина, коли шукає себе в</w:t>
      </w:r>
      <w:r w:rsidR="00B91265">
        <w:rPr>
          <w:rFonts w:ascii="Times New Roman" w:eastAsia="Times New Roman" w:hAnsi="Times New Roman" w:cs="Times New Roman"/>
          <w:color w:val="auto"/>
          <w:kern w:val="0"/>
          <w:sz w:val="28"/>
          <w:szCs w:val="28"/>
          <w:lang w:eastAsia="uk-UA" w:bidi="ar-SA"/>
        </w:rPr>
        <w:t xml:space="preserve"> темряві та знаходить у світлі.</w:t>
      </w:r>
    </w:p>
    <w:p w14:paraId="0079B8E8" w14:textId="77777777" w:rsidR="00B91265" w:rsidRPr="00B91265" w:rsidRDefault="00B91265" w:rsidP="00B91265">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p>
    <w:p w14:paraId="58B748B6" w14:textId="77777777" w:rsidR="009B6494" w:rsidRDefault="009B6494" w:rsidP="006B76CB">
      <w:pPr>
        <w:pStyle w:val="Standard"/>
        <w:spacing w:line="360" w:lineRule="auto"/>
        <w:ind w:firstLine="709"/>
        <w:jc w:val="both"/>
        <w:rPr>
          <w:rFonts w:ascii="Times New Roman" w:hAnsi="Times New Roman" w:cs="Times New Roman"/>
          <w:b/>
          <w:sz w:val="28"/>
          <w:szCs w:val="28"/>
        </w:rPr>
      </w:pPr>
    </w:p>
    <w:p w14:paraId="0A6D634F" w14:textId="77777777" w:rsidR="009B6494" w:rsidRDefault="009B6494" w:rsidP="006B76CB">
      <w:pPr>
        <w:pStyle w:val="Standard"/>
        <w:spacing w:line="360" w:lineRule="auto"/>
        <w:ind w:firstLine="709"/>
        <w:jc w:val="both"/>
        <w:rPr>
          <w:rFonts w:ascii="Times New Roman" w:hAnsi="Times New Roman" w:cs="Times New Roman"/>
          <w:b/>
          <w:sz w:val="28"/>
          <w:szCs w:val="28"/>
        </w:rPr>
      </w:pPr>
    </w:p>
    <w:p w14:paraId="21878FF0" w14:textId="77777777" w:rsidR="005A4AF7" w:rsidRPr="00A743A0" w:rsidRDefault="005A4AF7" w:rsidP="006B76CB">
      <w:pPr>
        <w:pStyle w:val="Standard"/>
        <w:spacing w:line="360" w:lineRule="auto"/>
        <w:ind w:firstLine="709"/>
        <w:jc w:val="both"/>
        <w:rPr>
          <w:rFonts w:ascii="Times New Roman" w:hAnsi="Times New Roman" w:cs="Times New Roman"/>
          <w:b/>
          <w:sz w:val="28"/>
          <w:szCs w:val="28"/>
        </w:rPr>
      </w:pPr>
      <w:r w:rsidRPr="00A743A0">
        <w:rPr>
          <w:rFonts w:ascii="Times New Roman" w:hAnsi="Times New Roman" w:cs="Times New Roman"/>
          <w:b/>
          <w:sz w:val="28"/>
          <w:szCs w:val="28"/>
        </w:rPr>
        <w:lastRenderedPageBreak/>
        <w:t>2.2 Вид. Форма. Жанр. Ідейно-тематичний аналіз.</w:t>
      </w:r>
    </w:p>
    <w:p w14:paraId="68A9B38A"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p>
    <w:p w14:paraId="5159AEAA" w14:textId="59DC08D1" w:rsidR="00BB5AC8" w:rsidRDefault="00BB5AC8" w:rsidP="00BB5AC8">
      <w:pPr>
        <w:pStyle w:val="Standard"/>
        <w:spacing w:line="360" w:lineRule="auto"/>
        <w:ind w:firstLine="709"/>
        <w:jc w:val="both"/>
        <w:rPr>
          <w:rFonts w:ascii="Times New Roman" w:hAnsi="Times New Roman"/>
          <w:sz w:val="28"/>
          <w:szCs w:val="28"/>
        </w:rPr>
      </w:pPr>
      <w:r w:rsidRPr="009F2BD8">
        <w:rPr>
          <w:rFonts w:ascii="Times New Roman" w:hAnsi="Times New Roman"/>
          <w:b/>
          <w:sz w:val="28"/>
          <w:szCs w:val="28"/>
        </w:rPr>
        <w:t>Вид:</w:t>
      </w:r>
      <w:r>
        <w:rPr>
          <w:rFonts w:ascii="Times New Roman" w:hAnsi="Times New Roman"/>
          <w:sz w:val="28"/>
          <w:szCs w:val="28"/>
        </w:rPr>
        <w:t xml:space="preserve"> сучасна хореографія </w:t>
      </w:r>
      <w:r w:rsidR="009F2BD8">
        <w:rPr>
          <w:rFonts w:ascii="Times New Roman" w:hAnsi="Times New Roman"/>
          <w:sz w:val="28"/>
          <w:szCs w:val="28"/>
        </w:rPr>
        <w:t>та стилізація українського танцю</w:t>
      </w:r>
      <w:r>
        <w:rPr>
          <w:rFonts w:ascii="Times New Roman" w:hAnsi="Times New Roman"/>
          <w:sz w:val="28"/>
          <w:szCs w:val="28"/>
        </w:rPr>
        <w:t>.</w:t>
      </w:r>
    </w:p>
    <w:p w14:paraId="788EA16C" w14:textId="77777777" w:rsidR="00BB5AC8" w:rsidRDefault="00BB5AC8" w:rsidP="00BB5AC8">
      <w:pPr>
        <w:pStyle w:val="Standard"/>
        <w:spacing w:line="360" w:lineRule="auto"/>
        <w:ind w:firstLine="709"/>
        <w:jc w:val="both"/>
        <w:rPr>
          <w:rFonts w:ascii="Times New Roman" w:hAnsi="Times New Roman"/>
          <w:sz w:val="28"/>
          <w:szCs w:val="28"/>
        </w:rPr>
      </w:pPr>
      <w:r w:rsidRPr="009F2BD8">
        <w:rPr>
          <w:rFonts w:ascii="Times New Roman" w:hAnsi="Times New Roman"/>
          <w:b/>
          <w:sz w:val="28"/>
          <w:szCs w:val="28"/>
        </w:rPr>
        <w:t>Форма:</w:t>
      </w:r>
      <w:r>
        <w:rPr>
          <w:rFonts w:ascii="Times New Roman" w:hAnsi="Times New Roman"/>
          <w:sz w:val="28"/>
          <w:szCs w:val="28"/>
        </w:rPr>
        <w:t xml:space="preserve"> Хореографічна вистава</w:t>
      </w:r>
    </w:p>
    <w:p w14:paraId="12D39B22" w14:textId="014D4C72" w:rsidR="00BB5AC8" w:rsidRDefault="00BB5AC8" w:rsidP="00BB5AC8">
      <w:pPr>
        <w:pStyle w:val="Standard"/>
        <w:spacing w:line="360" w:lineRule="auto"/>
        <w:ind w:firstLine="709"/>
        <w:jc w:val="both"/>
        <w:rPr>
          <w:rFonts w:ascii="Times New Roman" w:hAnsi="Times New Roman"/>
          <w:sz w:val="28"/>
          <w:szCs w:val="28"/>
        </w:rPr>
      </w:pPr>
      <w:r w:rsidRPr="009F2BD8">
        <w:rPr>
          <w:rFonts w:ascii="Times New Roman" w:hAnsi="Times New Roman"/>
          <w:b/>
          <w:sz w:val="28"/>
          <w:szCs w:val="28"/>
        </w:rPr>
        <w:t>Жанр:</w:t>
      </w:r>
      <w:r w:rsidR="009F2BD8">
        <w:rPr>
          <w:rFonts w:ascii="Times New Roman" w:hAnsi="Times New Roman"/>
          <w:sz w:val="28"/>
          <w:szCs w:val="28"/>
        </w:rPr>
        <w:t xml:space="preserve"> </w:t>
      </w:r>
      <w:r>
        <w:rPr>
          <w:rFonts w:ascii="Times New Roman" w:hAnsi="Times New Roman"/>
          <w:sz w:val="28"/>
          <w:szCs w:val="28"/>
        </w:rPr>
        <w:t>Побутовий</w:t>
      </w:r>
    </w:p>
    <w:p w14:paraId="5AF3143B" w14:textId="77777777" w:rsidR="005A4AF7" w:rsidRPr="007071FE" w:rsidRDefault="005A4AF7" w:rsidP="005A4AF7">
      <w:pPr>
        <w:pStyle w:val="Standard"/>
        <w:spacing w:line="360" w:lineRule="auto"/>
        <w:ind w:firstLine="709"/>
        <w:jc w:val="both"/>
        <w:rPr>
          <w:rFonts w:ascii="Times New Roman" w:hAnsi="Times New Roman" w:cs="Times New Roman"/>
          <w:color w:val="auto"/>
          <w:sz w:val="28"/>
          <w:szCs w:val="28"/>
        </w:rPr>
      </w:pPr>
      <w:r w:rsidRPr="009F2BD8">
        <w:rPr>
          <w:rFonts w:ascii="Times New Roman" w:hAnsi="Times New Roman" w:cs="Times New Roman"/>
          <w:b/>
          <w:sz w:val="28"/>
          <w:szCs w:val="28"/>
        </w:rPr>
        <w:t>Тема:</w:t>
      </w:r>
      <w:r w:rsidR="00F13F52">
        <w:rPr>
          <w:rFonts w:ascii="Times New Roman" w:hAnsi="Times New Roman" w:cs="Times New Roman"/>
          <w:sz w:val="28"/>
          <w:szCs w:val="28"/>
        </w:rPr>
        <w:t xml:space="preserve"> зображення сакрального</w:t>
      </w:r>
      <w:r w:rsidRPr="00A743A0">
        <w:rPr>
          <w:rFonts w:ascii="Times New Roman" w:hAnsi="Times New Roman" w:cs="Times New Roman"/>
          <w:sz w:val="28"/>
          <w:szCs w:val="28"/>
        </w:rPr>
        <w:t xml:space="preserve"> зміст</w:t>
      </w:r>
      <w:r w:rsidR="00F13F52">
        <w:rPr>
          <w:rFonts w:ascii="Times New Roman" w:hAnsi="Times New Roman" w:cs="Times New Roman"/>
          <w:sz w:val="28"/>
          <w:szCs w:val="28"/>
        </w:rPr>
        <w:t>у</w:t>
      </w:r>
      <w:r w:rsidRPr="00A743A0">
        <w:rPr>
          <w:rFonts w:ascii="Times New Roman" w:hAnsi="Times New Roman" w:cs="Times New Roman"/>
          <w:sz w:val="28"/>
          <w:szCs w:val="28"/>
        </w:rPr>
        <w:t xml:space="preserve"> народного оберега у відродженні </w:t>
      </w:r>
      <w:r w:rsidRPr="007071FE">
        <w:rPr>
          <w:rFonts w:ascii="Times New Roman" w:hAnsi="Times New Roman" w:cs="Times New Roman"/>
          <w:color w:val="auto"/>
          <w:sz w:val="28"/>
          <w:szCs w:val="28"/>
        </w:rPr>
        <w:t xml:space="preserve">духовності людини через традицію створення </w:t>
      </w:r>
      <w:proofErr w:type="spellStart"/>
      <w:r w:rsidRPr="007071FE">
        <w:rPr>
          <w:rFonts w:ascii="Times New Roman" w:hAnsi="Times New Roman" w:cs="Times New Roman"/>
          <w:color w:val="auto"/>
          <w:sz w:val="28"/>
          <w:szCs w:val="28"/>
        </w:rPr>
        <w:t>мотанки</w:t>
      </w:r>
      <w:proofErr w:type="spellEnd"/>
      <w:r w:rsidRPr="007071FE">
        <w:rPr>
          <w:rFonts w:ascii="Times New Roman" w:hAnsi="Times New Roman" w:cs="Times New Roman"/>
          <w:color w:val="auto"/>
          <w:sz w:val="28"/>
          <w:szCs w:val="28"/>
        </w:rPr>
        <w:t>.</w:t>
      </w:r>
    </w:p>
    <w:p w14:paraId="3A5C1412" w14:textId="77777777" w:rsidR="005A4AF7" w:rsidRPr="007071FE" w:rsidRDefault="005A4AF7" w:rsidP="00F13F52">
      <w:pPr>
        <w:pStyle w:val="Standard"/>
        <w:spacing w:line="360" w:lineRule="auto"/>
        <w:ind w:firstLine="709"/>
        <w:jc w:val="both"/>
        <w:rPr>
          <w:rFonts w:ascii="Times New Roman" w:hAnsi="Times New Roman" w:cs="Times New Roman"/>
          <w:color w:val="auto"/>
          <w:sz w:val="28"/>
          <w:szCs w:val="28"/>
        </w:rPr>
      </w:pPr>
      <w:r w:rsidRPr="009F2BD8">
        <w:rPr>
          <w:rFonts w:ascii="Times New Roman" w:hAnsi="Times New Roman" w:cs="Times New Roman"/>
          <w:b/>
          <w:color w:val="auto"/>
          <w:sz w:val="28"/>
          <w:szCs w:val="28"/>
        </w:rPr>
        <w:t>Ідея:</w:t>
      </w:r>
      <w:r w:rsidRPr="007071FE">
        <w:rPr>
          <w:rFonts w:ascii="Times New Roman" w:hAnsi="Times New Roman" w:cs="Times New Roman"/>
          <w:color w:val="auto"/>
          <w:sz w:val="28"/>
          <w:szCs w:val="28"/>
        </w:rPr>
        <w:t xml:space="preserve"> </w:t>
      </w:r>
      <w:proofErr w:type="spellStart"/>
      <w:r w:rsidRPr="007071FE">
        <w:rPr>
          <w:rFonts w:ascii="Times New Roman" w:hAnsi="Times New Roman" w:cs="Times New Roman"/>
          <w:color w:val="auto"/>
          <w:sz w:val="28"/>
          <w:szCs w:val="28"/>
        </w:rPr>
        <w:t>Мотанка</w:t>
      </w:r>
      <w:proofErr w:type="spellEnd"/>
      <w:r w:rsidRPr="007071FE">
        <w:rPr>
          <w:rFonts w:ascii="Times New Roman" w:hAnsi="Times New Roman" w:cs="Times New Roman"/>
          <w:color w:val="auto"/>
          <w:sz w:val="28"/>
          <w:szCs w:val="28"/>
        </w:rPr>
        <w:t xml:space="preserve"> стає символом відродження душі, жіночої енергії, любові й надії.</w:t>
      </w:r>
    </w:p>
    <w:p w14:paraId="7462CFE5" w14:textId="03A630D3" w:rsidR="005A4AF7" w:rsidRPr="009F2BD8" w:rsidRDefault="005A4AF7" w:rsidP="009F2BD8">
      <w:pPr>
        <w:pStyle w:val="Standard"/>
        <w:spacing w:line="360" w:lineRule="auto"/>
        <w:ind w:firstLine="709"/>
        <w:jc w:val="both"/>
        <w:rPr>
          <w:rFonts w:ascii="Times New Roman" w:hAnsi="Times New Roman" w:cs="Times New Roman"/>
          <w:b/>
          <w:sz w:val="28"/>
          <w:szCs w:val="28"/>
        </w:rPr>
      </w:pPr>
      <w:proofErr w:type="spellStart"/>
      <w:r w:rsidRPr="009F2BD8">
        <w:rPr>
          <w:rFonts w:ascii="Times New Roman" w:hAnsi="Times New Roman" w:cs="Times New Roman"/>
          <w:b/>
          <w:sz w:val="28"/>
          <w:szCs w:val="28"/>
        </w:rPr>
        <w:t>Надзавдання</w:t>
      </w:r>
      <w:proofErr w:type="spellEnd"/>
      <w:r w:rsidRPr="009F2BD8">
        <w:rPr>
          <w:rFonts w:ascii="Times New Roman" w:hAnsi="Times New Roman" w:cs="Times New Roman"/>
          <w:b/>
          <w:sz w:val="28"/>
          <w:szCs w:val="28"/>
        </w:rPr>
        <w:t>:</w:t>
      </w:r>
      <w:r w:rsidR="009F2BD8">
        <w:rPr>
          <w:rFonts w:ascii="Times New Roman" w:hAnsi="Times New Roman" w:cs="Times New Roman"/>
          <w:b/>
          <w:sz w:val="28"/>
          <w:szCs w:val="28"/>
        </w:rPr>
        <w:t xml:space="preserve"> </w:t>
      </w:r>
      <w:proofErr w:type="spellStart"/>
      <w:r w:rsidRPr="00A743A0">
        <w:rPr>
          <w:rFonts w:ascii="Times New Roman" w:hAnsi="Times New Roman" w:cs="Times New Roman"/>
          <w:sz w:val="28"/>
          <w:szCs w:val="28"/>
        </w:rPr>
        <w:t>Надзавдання</w:t>
      </w:r>
      <w:proofErr w:type="spellEnd"/>
      <w:r w:rsidRPr="00A743A0">
        <w:rPr>
          <w:rFonts w:ascii="Times New Roman" w:hAnsi="Times New Roman" w:cs="Times New Roman"/>
          <w:sz w:val="28"/>
          <w:szCs w:val="28"/>
        </w:rPr>
        <w:t xml:space="preserve"> хореографічної постановки «</w:t>
      </w:r>
      <w:proofErr w:type="spellStart"/>
      <w:r w:rsidRPr="00A743A0">
        <w:rPr>
          <w:rFonts w:ascii="Times New Roman" w:hAnsi="Times New Roman" w:cs="Times New Roman"/>
          <w:sz w:val="28"/>
          <w:szCs w:val="28"/>
        </w:rPr>
        <w:t>Мотанка</w:t>
      </w:r>
      <w:proofErr w:type="spellEnd"/>
      <w:r w:rsidRPr="00A743A0">
        <w:rPr>
          <w:rFonts w:ascii="Times New Roman" w:hAnsi="Times New Roman" w:cs="Times New Roman"/>
          <w:sz w:val="28"/>
          <w:szCs w:val="28"/>
        </w:rPr>
        <w:t>» полягає в комплексному поєднанні художнього, виховного та культурного впливу на глядача та учасників. Воно визначає основну мету всього творчого процесу і охоплює кілька рівнів:</w:t>
      </w:r>
    </w:p>
    <w:p w14:paraId="0DCE794F" w14:textId="77777777" w:rsidR="005A4AF7" w:rsidRPr="009F2BD8" w:rsidRDefault="005A4AF7" w:rsidP="005A4AF7">
      <w:pPr>
        <w:pStyle w:val="Standard"/>
        <w:spacing w:line="360" w:lineRule="auto"/>
        <w:ind w:firstLine="709"/>
        <w:jc w:val="both"/>
        <w:rPr>
          <w:rFonts w:ascii="Times New Roman" w:hAnsi="Times New Roman" w:cs="Times New Roman"/>
          <w:b/>
          <w:sz w:val="28"/>
          <w:szCs w:val="28"/>
        </w:rPr>
      </w:pPr>
      <w:r w:rsidRPr="009F2BD8">
        <w:rPr>
          <w:rFonts w:ascii="Times New Roman" w:hAnsi="Times New Roman" w:cs="Times New Roman"/>
          <w:b/>
          <w:sz w:val="28"/>
          <w:szCs w:val="28"/>
        </w:rPr>
        <w:t>Духовно-культурний рівень:</w:t>
      </w:r>
    </w:p>
    <w:p w14:paraId="45107B94"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Головна мета постановки — показати сакральний зміст народного оберега — </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розкрити символіку ляльки як носія пам’яті, традиції та духовної сили. Через танець передається ідея зв’язку поколінь, поваги до культури та коренів роду.</w:t>
      </w:r>
    </w:p>
    <w:p w14:paraId="2461B93B" w14:textId="77777777" w:rsidR="005A4AF7" w:rsidRPr="009F2BD8" w:rsidRDefault="005A4AF7" w:rsidP="005A4AF7">
      <w:pPr>
        <w:pStyle w:val="Standard"/>
        <w:spacing w:line="360" w:lineRule="auto"/>
        <w:ind w:firstLine="709"/>
        <w:jc w:val="both"/>
        <w:rPr>
          <w:rFonts w:ascii="Times New Roman" w:hAnsi="Times New Roman" w:cs="Times New Roman"/>
          <w:b/>
          <w:sz w:val="28"/>
          <w:szCs w:val="28"/>
        </w:rPr>
      </w:pPr>
      <w:proofErr w:type="spellStart"/>
      <w:r w:rsidRPr="009F2BD8">
        <w:rPr>
          <w:rFonts w:ascii="Times New Roman" w:hAnsi="Times New Roman" w:cs="Times New Roman"/>
          <w:b/>
          <w:sz w:val="28"/>
          <w:szCs w:val="28"/>
        </w:rPr>
        <w:t>Хореографічно</w:t>
      </w:r>
      <w:proofErr w:type="spellEnd"/>
      <w:r w:rsidRPr="009F2BD8">
        <w:rPr>
          <w:rFonts w:ascii="Times New Roman" w:hAnsi="Times New Roman" w:cs="Times New Roman"/>
          <w:b/>
          <w:sz w:val="28"/>
          <w:szCs w:val="28"/>
        </w:rPr>
        <w:t>-мистецький рівень:</w:t>
      </w:r>
    </w:p>
    <w:p w14:paraId="540BC574"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proofErr w:type="spellStart"/>
      <w:r w:rsidRPr="00A743A0">
        <w:rPr>
          <w:rFonts w:ascii="Times New Roman" w:hAnsi="Times New Roman" w:cs="Times New Roman"/>
          <w:sz w:val="28"/>
          <w:szCs w:val="28"/>
        </w:rPr>
        <w:t>Надзавданням</w:t>
      </w:r>
      <w:proofErr w:type="spellEnd"/>
      <w:r w:rsidRPr="00A743A0">
        <w:rPr>
          <w:rFonts w:ascii="Times New Roman" w:hAnsi="Times New Roman" w:cs="Times New Roman"/>
          <w:sz w:val="28"/>
          <w:szCs w:val="28"/>
        </w:rPr>
        <w:t xml:space="preserve"> є створення цілісного хореографічного образу, де рухи тіла, пластика, ритм і світло утворюють гармонійне поєднання, що передає внутрішній стан героїні — від розгубленості до духовного відродження. Використання символічних жестів, кола, ритміки та етнічних мотивів музики дозволяє глибше розкрити зміст постановки.</w:t>
      </w:r>
    </w:p>
    <w:p w14:paraId="62A2D5BF" w14:textId="77777777" w:rsidR="005A4AF7" w:rsidRPr="009F2BD8" w:rsidRDefault="005A4AF7" w:rsidP="005A4AF7">
      <w:pPr>
        <w:pStyle w:val="Standard"/>
        <w:spacing w:line="360" w:lineRule="auto"/>
        <w:ind w:firstLine="709"/>
        <w:jc w:val="both"/>
        <w:rPr>
          <w:rFonts w:ascii="Times New Roman" w:hAnsi="Times New Roman" w:cs="Times New Roman"/>
          <w:b/>
          <w:sz w:val="28"/>
          <w:szCs w:val="28"/>
        </w:rPr>
      </w:pPr>
      <w:r w:rsidRPr="009F2BD8">
        <w:rPr>
          <w:rFonts w:ascii="Times New Roman" w:hAnsi="Times New Roman" w:cs="Times New Roman"/>
          <w:b/>
          <w:sz w:val="28"/>
          <w:szCs w:val="28"/>
        </w:rPr>
        <w:t>Виховний рівень:</w:t>
      </w:r>
    </w:p>
    <w:p w14:paraId="1BEEDBBA"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Постановка спрямована на формування духовних цінностей у учасників і глядачів. Через сюжет про самотню дівчину, яка знаходить гармонію через створення </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xml:space="preserve">, виховуються почуття відповідальності, поваги до традицій, </w:t>
      </w:r>
      <w:proofErr w:type="spellStart"/>
      <w:r w:rsidRPr="00A743A0">
        <w:rPr>
          <w:rFonts w:ascii="Times New Roman" w:hAnsi="Times New Roman" w:cs="Times New Roman"/>
          <w:sz w:val="28"/>
          <w:szCs w:val="28"/>
        </w:rPr>
        <w:t>взаємопідтримки</w:t>
      </w:r>
      <w:proofErr w:type="spellEnd"/>
      <w:r w:rsidRPr="00A743A0">
        <w:rPr>
          <w:rFonts w:ascii="Times New Roman" w:hAnsi="Times New Roman" w:cs="Times New Roman"/>
          <w:sz w:val="28"/>
          <w:szCs w:val="28"/>
        </w:rPr>
        <w:t xml:space="preserve"> та емпатії.</w:t>
      </w:r>
    </w:p>
    <w:p w14:paraId="35703228" w14:textId="77777777" w:rsidR="005A4AF7" w:rsidRPr="009F2BD8" w:rsidRDefault="005A4AF7" w:rsidP="005A4AF7">
      <w:pPr>
        <w:pStyle w:val="Standard"/>
        <w:spacing w:line="360" w:lineRule="auto"/>
        <w:ind w:firstLine="709"/>
        <w:jc w:val="both"/>
        <w:rPr>
          <w:rFonts w:ascii="Times New Roman" w:hAnsi="Times New Roman" w:cs="Times New Roman"/>
          <w:b/>
          <w:sz w:val="28"/>
          <w:szCs w:val="28"/>
        </w:rPr>
      </w:pPr>
      <w:r w:rsidRPr="009F2BD8">
        <w:rPr>
          <w:rFonts w:ascii="Times New Roman" w:hAnsi="Times New Roman" w:cs="Times New Roman"/>
          <w:b/>
          <w:sz w:val="28"/>
          <w:szCs w:val="28"/>
        </w:rPr>
        <w:t>Пізнавальний рівень:</w:t>
      </w:r>
    </w:p>
    <w:p w14:paraId="2C40FC3A"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proofErr w:type="spellStart"/>
      <w:r w:rsidRPr="00A743A0">
        <w:rPr>
          <w:rFonts w:ascii="Times New Roman" w:hAnsi="Times New Roman" w:cs="Times New Roman"/>
          <w:sz w:val="28"/>
          <w:szCs w:val="28"/>
        </w:rPr>
        <w:lastRenderedPageBreak/>
        <w:t>Надзавдання</w:t>
      </w:r>
      <w:proofErr w:type="spellEnd"/>
      <w:r w:rsidRPr="00A743A0">
        <w:rPr>
          <w:rFonts w:ascii="Times New Roman" w:hAnsi="Times New Roman" w:cs="Times New Roman"/>
          <w:sz w:val="28"/>
          <w:szCs w:val="28"/>
        </w:rPr>
        <w:t xml:space="preserve"> включає ознайомлення учасників і глядачів із культурними традиціями України, історією народної ляльки-</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її символікою та ритуальним значенням. Це стимулює інтерес до етнічної спадщини та національної самобутності.</w:t>
      </w:r>
    </w:p>
    <w:p w14:paraId="541912CA" w14:textId="77777777" w:rsidR="005A4AF7" w:rsidRPr="009F2BD8" w:rsidRDefault="005A4AF7" w:rsidP="005A4AF7">
      <w:pPr>
        <w:pStyle w:val="Standard"/>
        <w:spacing w:line="360" w:lineRule="auto"/>
        <w:ind w:firstLine="709"/>
        <w:jc w:val="both"/>
        <w:rPr>
          <w:rFonts w:ascii="Times New Roman" w:hAnsi="Times New Roman" w:cs="Times New Roman"/>
          <w:b/>
          <w:sz w:val="28"/>
          <w:szCs w:val="28"/>
        </w:rPr>
      </w:pPr>
      <w:proofErr w:type="spellStart"/>
      <w:r w:rsidRPr="009F2BD8">
        <w:rPr>
          <w:rFonts w:ascii="Times New Roman" w:hAnsi="Times New Roman" w:cs="Times New Roman"/>
          <w:b/>
          <w:sz w:val="28"/>
          <w:szCs w:val="28"/>
        </w:rPr>
        <w:t>Емоційно</w:t>
      </w:r>
      <w:proofErr w:type="spellEnd"/>
      <w:r w:rsidRPr="009F2BD8">
        <w:rPr>
          <w:rFonts w:ascii="Times New Roman" w:hAnsi="Times New Roman" w:cs="Times New Roman"/>
          <w:b/>
          <w:sz w:val="28"/>
          <w:szCs w:val="28"/>
        </w:rPr>
        <w:t>-естетичний рівень:</w:t>
      </w:r>
    </w:p>
    <w:p w14:paraId="60F2A16D"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 xml:space="preserve">Постановка створює у глядача комплексне емоційне переживання — від тривоги й розгубленості до радості, спокою і відчуття єдності. </w:t>
      </w:r>
      <w:proofErr w:type="spellStart"/>
      <w:r w:rsidRPr="00A743A0">
        <w:rPr>
          <w:rFonts w:ascii="Times New Roman" w:hAnsi="Times New Roman" w:cs="Times New Roman"/>
          <w:sz w:val="28"/>
          <w:szCs w:val="28"/>
        </w:rPr>
        <w:t>Надзавдання</w:t>
      </w:r>
      <w:proofErr w:type="spellEnd"/>
      <w:r w:rsidRPr="00A743A0">
        <w:rPr>
          <w:rFonts w:ascii="Times New Roman" w:hAnsi="Times New Roman" w:cs="Times New Roman"/>
          <w:sz w:val="28"/>
          <w:szCs w:val="28"/>
        </w:rPr>
        <w:t xml:space="preserve"> полягає у формуванні здатності сприймати хореографію як художній засіб передачі глибинних емоцій і духовних смислів.</w:t>
      </w:r>
    </w:p>
    <w:p w14:paraId="5727CED4"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r w:rsidRPr="00A743A0">
        <w:rPr>
          <w:rFonts w:ascii="Times New Roman" w:hAnsi="Times New Roman" w:cs="Times New Roman"/>
          <w:sz w:val="28"/>
          <w:szCs w:val="28"/>
        </w:rPr>
        <w:t>Таким</w:t>
      </w:r>
      <w:r w:rsidR="006C53E3">
        <w:rPr>
          <w:rFonts w:ascii="Times New Roman" w:hAnsi="Times New Roman" w:cs="Times New Roman"/>
          <w:sz w:val="28"/>
          <w:szCs w:val="28"/>
        </w:rPr>
        <w:t xml:space="preserve"> чином, </w:t>
      </w:r>
      <w:proofErr w:type="spellStart"/>
      <w:r w:rsidR="006C53E3">
        <w:rPr>
          <w:rFonts w:ascii="Times New Roman" w:hAnsi="Times New Roman" w:cs="Times New Roman"/>
          <w:sz w:val="28"/>
          <w:szCs w:val="28"/>
        </w:rPr>
        <w:t>надзавдання</w:t>
      </w:r>
      <w:proofErr w:type="spellEnd"/>
      <w:r w:rsidR="006C53E3">
        <w:rPr>
          <w:rFonts w:ascii="Times New Roman" w:hAnsi="Times New Roman" w:cs="Times New Roman"/>
          <w:sz w:val="28"/>
          <w:szCs w:val="28"/>
        </w:rPr>
        <w:t xml:space="preserve"> постановки «</w:t>
      </w:r>
      <w:proofErr w:type="spellStart"/>
      <w:r w:rsidR="006C53E3">
        <w:rPr>
          <w:rFonts w:ascii="Times New Roman" w:hAnsi="Times New Roman" w:cs="Times New Roman"/>
          <w:sz w:val="28"/>
          <w:szCs w:val="28"/>
        </w:rPr>
        <w:t>Мотанка</w:t>
      </w:r>
      <w:proofErr w:type="spellEnd"/>
      <w:r w:rsidR="006C53E3">
        <w:rPr>
          <w:rFonts w:ascii="Times New Roman" w:hAnsi="Times New Roman" w:cs="Times New Roman"/>
          <w:sz w:val="28"/>
          <w:szCs w:val="28"/>
        </w:rPr>
        <w:t>»</w:t>
      </w:r>
      <w:r w:rsidRPr="00A743A0">
        <w:rPr>
          <w:rFonts w:ascii="Times New Roman" w:hAnsi="Times New Roman" w:cs="Times New Roman"/>
          <w:sz w:val="28"/>
          <w:szCs w:val="28"/>
        </w:rPr>
        <w:t xml:space="preserve"> — через художній танець і ритуальний образ ляльки-</w:t>
      </w:r>
      <w:proofErr w:type="spellStart"/>
      <w:r w:rsidRPr="00A743A0">
        <w:rPr>
          <w:rFonts w:ascii="Times New Roman" w:hAnsi="Times New Roman" w:cs="Times New Roman"/>
          <w:sz w:val="28"/>
          <w:szCs w:val="28"/>
        </w:rPr>
        <w:t>мотанки</w:t>
      </w:r>
      <w:proofErr w:type="spellEnd"/>
      <w:r w:rsidRPr="00A743A0">
        <w:rPr>
          <w:rFonts w:ascii="Times New Roman" w:hAnsi="Times New Roman" w:cs="Times New Roman"/>
          <w:sz w:val="28"/>
          <w:szCs w:val="28"/>
        </w:rPr>
        <w:t xml:space="preserve"> розкрити духовну силу національної традиції, виховати повагу до культури, формувати естетичний смак і створити у глядача та виконавця емоційний, духовний і культурний досвід.</w:t>
      </w:r>
    </w:p>
    <w:p w14:paraId="2D367B00" w14:textId="77777777" w:rsidR="005A4AF7" w:rsidRPr="009B6494" w:rsidRDefault="005A4AF7" w:rsidP="00974D04">
      <w:pPr>
        <w:pStyle w:val="Standard"/>
        <w:spacing w:line="360" w:lineRule="auto"/>
        <w:jc w:val="both"/>
        <w:rPr>
          <w:rFonts w:ascii="Times New Roman" w:hAnsi="Times New Roman" w:cs="Times New Roman"/>
          <w:b/>
          <w:sz w:val="28"/>
          <w:szCs w:val="28"/>
        </w:rPr>
      </w:pPr>
    </w:p>
    <w:p w14:paraId="1E197CA1" w14:textId="77777777" w:rsidR="005A4AF7" w:rsidRPr="009B6494" w:rsidRDefault="005A4AF7" w:rsidP="005A4AF7">
      <w:pPr>
        <w:pStyle w:val="Standard"/>
        <w:spacing w:line="360" w:lineRule="auto"/>
        <w:ind w:firstLine="709"/>
        <w:jc w:val="both"/>
        <w:rPr>
          <w:rFonts w:ascii="Times New Roman" w:hAnsi="Times New Roman" w:cs="Times New Roman"/>
          <w:b/>
          <w:sz w:val="28"/>
          <w:szCs w:val="28"/>
        </w:rPr>
      </w:pPr>
      <w:r w:rsidRPr="009B6494">
        <w:rPr>
          <w:rFonts w:ascii="Times New Roman" w:hAnsi="Times New Roman" w:cs="Times New Roman"/>
          <w:b/>
          <w:sz w:val="28"/>
          <w:szCs w:val="28"/>
        </w:rPr>
        <w:t>Драматургічна побудова:</w:t>
      </w:r>
    </w:p>
    <w:p w14:paraId="52CEE6DB" w14:textId="77777777" w:rsidR="005A4AF7" w:rsidRPr="00A743A0" w:rsidRDefault="005A4AF7" w:rsidP="005A4AF7">
      <w:pPr>
        <w:pStyle w:val="Standard"/>
        <w:spacing w:line="360" w:lineRule="auto"/>
        <w:ind w:firstLine="709"/>
        <w:jc w:val="both"/>
        <w:rPr>
          <w:rFonts w:ascii="Times New Roman" w:hAnsi="Times New Roman" w:cs="Times New Roman"/>
          <w:sz w:val="28"/>
          <w:szCs w:val="28"/>
        </w:rPr>
      </w:pPr>
    </w:p>
    <w:p w14:paraId="667B4C81" w14:textId="77777777" w:rsidR="00F536FB" w:rsidRPr="00F536FB" w:rsidRDefault="00F536FB" w:rsidP="00F536FB">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F536FB">
        <w:rPr>
          <w:rFonts w:ascii="Times New Roman" w:eastAsia="Times New Roman" w:hAnsi="Times New Roman" w:cs="Times New Roman"/>
          <w:b/>
          <w:bCs/>
          <w:color w:val="auto"/>
          <w:kern w:val="0"/>
          <w:sz w:val="28"/>
          <w:lang w:eastAsia="uk-UA" w:bidi="ar-SA"/>
        </w:rPr>
        <w:t>Експозиція:</w:t>
      </w:r>
      <w:r w:rsidRPr="00F536FB">
        <w:rPr>
          <w:rFonts w:ascii="Times New Roman" w:eastAsia="Times New Roman" w:hAnsi="Times New Roman" w:cs="Times New Roman"/>
          <w:color w:val="auto"/>
          <w:kern w:val="0"/>
          <w:sz w:val="28"/>
          <w:lang w:eastAsia="uk-UA" w:bidi="ar-SA"/>
        </w:rPr>
        <w:t xml:space="preserve"> На сцені з’являється Дівчина у стані внутрішньої розгубленості та втрати сенсу. Вона не розуміє свого місця у світі, відчуває порожнечу та самотність. Її рухи уривчасті, плечі опущені, погляд сповнений суму та виснаження. Простір підкреслює її ізольованість: холодне синьо-сіре світло та нерівний музичний пульс передають хаос її емоцій і відчуття безпорадності. Це — момент зародження внутрішнього пошуку сенсу, гармонії та опори.</w:t>
      </w:r>
    </w:p>
    <w:p w14:paraId="2332CEC0" w14:textId="77777777" w:rsidR="00F536FB" w:rsidRPr="00F536FB" w:rsidRDefault="00F536FB" w:rsidP="00F536FB">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F536FB">
        <w:rPr>
          <w:rFonts w:ascii="Times New Roman" w:eastAsia="Times New Roman" w:hAnsi="Times New Roman" w:cs="Times New Roman"/>
          <w:b/>
          <w:bCs/>
          <w:color w:val="auto"/>
          <w:kern w:val="0"/>
          <w:sz w:val="28"/>
          <w:lang w:eastAsia="uk-UA" w:bidi="ar-SA"/>
        </w:rPr>
        <w:t>Зав’язка:</w:t>
      </w:r>
      <w:r w:rsidRPr="00F536FB">
        <w:rPr>
          <w:rFonts w:ascii="Times New Roman" w:eastAsia="Times New Roman" w:hAnsi="Times New Roman" w:cs="Times New Roman"/>
          <w:color w:val="auto"/>
          <w:kern w:val="0"/>
          <w:sz w:val="28"/>
          <w:lang w:eastAsia="uk-UA" w:bidi="ar-SA"/>
        </w:rPr>
        <w:t xml:space="preserve"> Поступово у прос</w:t>
      </w:r>
      <w:r>
        <w:rPr>
          <w:rFonts w:ascii="Times New Roman" w:eastAsia="Times New Roman" w:hAnsi="Times New Roman" w:cs="Times New Roman"/>
          <w:color w:val="auto"/>
          <w:kern w:val="0"/>
          <w:sz w:val="28"/>
          <w:lang w:eastAsia="uk-UA" w:bidi="ar-SA"/>
        </w:rPr>
        <w:t>торі з’являються символічні</w:t>
      </w:r>
      <w:r w:rsidRPr="00F536FB">
        <w:rPr>
          <w:rFonts w:ascii="Times New Roman" w:eastAsia="Times New Roman" w:hAnsi="Times New Roman" w:cs="Times New Roman"/>
          <w:color w:val="auto"/>
          <w:kern w:val="0"/>
          <w:sz w:val="28"/>
          <w:lang w:eastAsia="uk-UA" w:bidi="ar-SA"/>
        </w:rPr>
        <w:t xml:space="preserve"> постаті — Берегині, що втілюють силу духу, енергію природи та культурний код народу. Їхні плавні, обережні рухи огортають Дівчину, допомагають їй відчути власну цінність і перші порухи внутрішньої впевненості. Вона долучається до процесу створення </w:t>
      </w:r>
      <w:proofErr w:type="spellStart"/>
      <w:r w:rsidRPr="00F536FB">
        <w:rPr>
          <w:rFonts w:ascii="Times New Roman" w:eastAsia="Times New Roman" w:hAnsi="Times New Roman" w:cs="Times New Roman"/>
          <w:color w:val="auto"/>
          <w:kern w:val="0"/>
          <w:sz w:val="28"/>
          <w:lang w:eastAsia="uk-UA" w:bidi="ar-SA"/>
        </w:rPr>
        <w:t>мотанки</w:t>
      </w:r>
      <w:proofErr w:type="spellEnd"/>
      <w:r w:rsidRPr="00F536FB">
        <w:rPr>
          <w:rFonts w:ascii="Times New Roman" w:eastAsia="Times New Roman" w:hAnsi="Times New Roman" w:cs="Times New Roman"/>
          <w:color w:val="auto"/>
          <w:kern w:val="0"/>
          <w:sz w:val="28"/>
          <w:lang w:eastAsia="uk-UA" w:bidi="ar-SA"/>
        </w:rPr>
        <w:t xml:space="preserve"> — сакрального ритуалу відновлення духовної рівноваги. Кожен жест, кожна дія з ткан</w:t>
      </w:r>
      <w:r w:rsidR="00B41E1E">
        <w:rPr>
          <w:rFonts w:ascii="Times New Roman" w:eastAsia="Times New Roman" w:hAnsi="Times New Roman" w:cs="Times New Roman"/>
          <w:color w:val="auto"/>
          <w:kern w:val="0"/>
          <w:sz w:val="28"/>
          <w:lang w:eastAsia="uk-UA" w:bidi="ar-SA"/>
        </w:rPr>
        <w:t xml:space="preserve">иною, стрічками і намотуванням </w:t>
      </w:r>
      <w:r w:rsidRPr="00F536FB">
        <w:rPr>
          <w:rFonts w:ascii="Times New Roman" w:eastAsia="Times New Roman" w:hAnsi="Times New Roman" w:cs="Times New Roman"/>
          <w:color w:val="auto"/>
          <w:kern w:val="0"/>
          <w:sz w:val="28"/>
          <w:lang w:eastAsia="uk-UA" w:bidi="ar-SA"/>
        </w:rPr>
        <w:t xml:space="preserve">стає втіленням її внутрішньої </w:t>
      </w:r>
      <w:r>
        <w:rPr>
          <w:rFonts w:ascii="Times New Roman" w:eastAsia="Times New Roman" w:hAnsi="Times New Roman" w:cs="Times New Roman"/>
          <w:color w:val="auto"/>
          <w:kern w:val="0"/>
          <w:sz w:val="28"/>
          <w:lang w:eastAsia="uk-UA" w:bidi="ar-SA"/>
        </w:rPr>
        <w:t>трансформації: від нерішучості</w:t>
      </w:r>
      <w:r w:rsidRPr="00F536FB">
        <w:rPr>
          <w:rFonts w:ascii="Times New Roman" w:eastAsia="Times New Roman" w:hAnsi="Times New Roman" w:cs="Times New Roman"/>
          <w:color w:val="auto"/>
          <w:kern w:val="0"/>
          <w:sz w:val="28"/>
          <w:lang w:eastAsia="uk-UA" w:bidi="ar-SA"/>
        </w:rPr>
        <w:t xml:space="preserve"> до поступового зміцнення духу.</w:t>
      </w:r>
    </w:p>
    <w:p w14:paraId="6F326614" w14:textId="77777777" w:rsidR="00F536FB" w:rsidRPr="00F536FB" w:rsidRDefault="00F536FB" w:rsidP="00F536FB">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F536FB">
        <w:rPr>
          <w:rFonts w:ascii="Times New Roman" w:eastAsia="Times New Roman" w:hAnsi="Times New Roman" w:cs="Times New Roman"/>
          <w:b/>
          <w:bCs/>
          <w:color w:val="auto"/>
          <w:kern w:val="0"/>
          <w:sz w:val="28"/>
          <w:lang w:eastAsia="uk-UA" w:bidi="ar-SA"/>
        </w:rPr>
        <w:lastRenderedPageBreak/>
        <w:t>Розвиток дії:</w:t>
      </w:r>
      <w:r w:rsidRPr="00F536FB">
        <w:rPr>
          <w:rFonts w:ascii="Times New Roman" w:eastAsia="Times New Roman" w:hAnsi="Times New Roman" w:cs="Times New Roman"/>
          <w:color w:val="auto"/>
          <w:kern w:val="0"/>
          <w:sz w:val="28"/>
          <w:lang w:eastAsia="uk-UA" w:bidi="ar-SA"/>
        </w:rPr>
        <w:t xml:space="preserve"> На сцені з’являються Темні сили — Сили страху та Духи сумнівів. Вони намагаються збити Дівчину зі шляху самопізнання. Їхні різкі, хаотичні рухи контрастують із гармонійною пластикою героїні та її союзниць. Це символізує внутрішні й зовнішні перешкоди, що постають на шляху духовного відродження. Попри натиск темних впливів, Дівчині вдається чинити опір завдяки підтримці Берегинь та сакрального процесу творення </w:t>
      </w:r>
      <w:proofErr w:type="spellStart"/>
      <w:r w:rsidRPr="00F536FB">
        <w:rPr>
          <w:rFonts w:ascii="Times New Roman" w:eastAsia="Times New Roman" w:hAnsi="Times New Roman" w:cs="Times New Roman"/>
          <w:color w:val="auto"/>
          <w:kern w:val="0"/>
          <w:sz w:val="28"/>
          <w:lang w:eastAsia="uk-UA" w:bidi="ar-SA"/>
        </w:rPr>
        <w:t>мотанки</w:t>
      </w:r>
      <w:proofErr w:type="spellEnd"/>
      <w:r w:rsidRPr="00F536FB">
        <w:rPr>
          <w:rFonts w:ascii="Times New Roman" w:eastAsia="Times New Roman" w:hAnsi="Times New Roman" w:cs="Times New Roman"/>
          <w:color w:val="auto"/>
          <w:kern w:val="0"/>
          <w:sz w:val="28"/>
          <w:lang w:eastAsia="uk-UA" w:bidi="ar-SA"/>
        </w:rPr>
        <w:t>.</w:t>
      </w:r>
      <w:r w:rsidRPr="00F536FB">
        <w:rPr>
          <w:rFonts w:ascii="Times New Roman" w:eastAsia="Times New Roman" w:hAnsi="Times New Roman" w:cs="Times New Roman"/>
          <w:color w:val="auto"/>
          <w:kern w:val="0"/>
          <w:sz w:val="28"/>
          <w:lang w:eastAsia="uk-UA" w:bidi="ar-SA"/>
        </w:rPr>
        <w:br/>
        <w:t xml:space="preserve">Згодом у просторі з’являються Тіні роду — носії колективної пам’яті. Вони вступають у синхронний танець із героїнею, допомагаючи їй у ритуалі </w:t>
      </w:r>
      <w:r>
        <w:rPr>
          <w:rFonts w:ascii="Times New Roman" w:eastAsia="Times New Roman" w:hAnsi="Times New Roman" w:cs="Times New Roman"/>
          <w:color w:val="auto"/>
          <w:kern w:val="0"/>
          <w:sz w:val="28"/>
          <w:lang w:eastAsia="uk-UA" w:bidi="ar-SA"/>
        </w:rPr>
        <w:t xml:space="preserve">створення </w:t>
      </w:r>
      <w:proofErr w:type="spellStart"/>
      <w:r>
        <w:rPr>
          <w:rFonts w:ascii="Times New Roman" w:eastAsia="Times New Roman" w:hAnsi="Times New Roman" w:cs="Times New Roman"/>
          <w:color w:val="auto"/>
          <w:kern w:val="0"/>
          <w:sz w:val="28"/>
          <w:lang w:eastAsia="uk-UA" w:bidi="ar-SA"/>
        </w:rPr>
        <w:t>мотанки</w:t>
      </w:r>
      <w:proofErr w:type="spellEnd"/>
      <w:r w:rsidRPr="00F536FB">
        <w:rPr>
          <w:rFonts w:ascii="Times New Roman" w:eastAsia="Times New Roman" w:hAnsi="Times New Roman" w:cs="Times New Roman"/>
          <w:color w:val="auto"/>
          <w:kern w:val="0"/>
          <w:sz w:val="28"/>
          <w:lang w:eastAsia="uk-UA" w:bidi="ar-SA"/>
        </w:rPr>
        <w:t>. Це передає глибоку взаємодію людини зі своїм корінням і символізує зв’язок між минулим, сучасним і майбутнім. Пластика Дівчини стає більш цілісною, впевненою, сповненою внутрішнього світла.</w:t>
      </w:r>
    </w:p>
    <w:p w14:paraId="7B82EE4B" w14:textId="77777777" w:rsidR="00F536FB" w:rsidRPr="00F536FB" w:rsidRDefault="00F536FB" w:rsidP="00F536FB">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F536FB">
        <w:rPr>
          <w:rFonts w:ascii="Times New Roman" w:eastAsia="Times New Roman" w:hAnsi="Times New Roman" w:cs="Times New Roman"/>
          <w:b/>
          <w:bCs/>
          <w:color w:val="auto"/>
          <w:kern w:val="0"/>
          <w:sz w:val="28"/>
          <w:lang w:eastAsia="uk-UA" w:bidi="ar-SA"/>
        </w:rPr>
        <w:t>Кульмінація:</w:t>
      </w:r>
      <w:r w:rsidRPr="00F536FB">
        <w:rPr>
          <w:rFonts w:ascii="Times New Roman" w:eastAsia="Times New Roman" w:hAnsi="Times New Roman" w:cs="Times New Roman"/>
          <w:color w:val="auto"/>
          <w:kern w:val="0"/>
          <w:sz w:val="28"/>
          <w:lang w:eastAsia="uk-UA" w:bidi="ar-SA"/>
        </w:rPr>
        <w:t xml:space="preserve"> Сили страху </w:t>
      </w:r>
      <w:r>
        <w:rPr>
          <w:rFonts w:ascii="Times New Roman" w:eastAsia="Times New Roman" w:hAnsi="Times New Roman" w:cs="Times New Roman"/>
          <w:color w:val="auto"/>
          <w:kern w:val="0"/>
          <w:sz w:val="28"/>
          <w:lang w:eastAsia="uk-UA" w:bidi="ar-SA"/>
        </w:rPr>
        <w:t xml:space="preserve">та сумнівів здійснюють останню </w:t>
      </w:r>
      <w:r w:rsidRPr="00F536FB">
        <w:rPr>
          <w:rFonts w:ascii="Times New Roman" w:eastAsia="Times New Roman" w:hAnsi="Times New Roman" w:cs="Times New Roman"/>
          <w:color w:val="auto"/>
          <w:kern w:val="0"/>
          <w:sz w:val="28"/>
          <w:lang w:eastAsia="uk-UA" w:bidi="ar-SA"/>
        </w:rPr>
        <w:t xml:space="preserve">спробу зупинити Дівчину. Вони замикають її у вир агресивної, ламкої хореографії, намагаються нав’язати їй відчай і безсилля. Музика різко змінює характер — стає потужною, напруженою, непередбачуваною. Та попри цей тиск, героїня проривається крізь темряву: вона відкидає страх, розриває </w:t>
      </w:r>
      <w:r w:rsidR="00E86AD7">
        <w:rPr>
          <w:rFonts w:ascii="Times New Roman" w:eastAsia="Times New Roman" w:hAnsi="Times New Roman" w:cs="Times New Roman"/>
          <w:color w:val="auto"/>
          <w:kern w:val="0"/>
          <w:sz w:val="28"/>
          <w:lang w:eastAsia="uk-UA" w:bidi="ar-SA"/>
        </w:rPr>
        <w:t>кайдани сумнівів</w:t>
      </w:r>
      <w:r w:rsidRPr="00F536FB">
        <w:rPr>
          <w:rFonts w:ascii="Times New Roman" w:eastAsia="Times New Roman" w:hAnsi="Times New Roman" w:cs="Times New Roman"/>
          <w:color w:val="auto"/>
          <w:kern w:val="0"/>
          <w:sz w:val="28"/>
          <w:lang w:eastAsia="uk-UA" w:bidi="ar-SA"/>
        </w:rPr>
        <w:t>, обираючи шлях внутрішньої свободи. Це — момент найвищого протистояння та народження духовної сили.</w:t>
      </w:r>
    </w:p>
    <w:p w14:paraId="68FCBC23" w14:textId="77777777" w:rsidR="00F536FB" w:rsidRPr="00F536FB" w:rsidRDefault="00F536FB" w:rsidP="00F536FB">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F536FB">
        <w:rPr>
          <w:rFonts w:ascii="Times New Roman" w:eastAsia="Times New Roman" w:hAnsi="Times New Roman" w:cs="Times New Roman"/>
          <w:b/>
          <w:bCs/>
          <w:color w:val="auto"/>
          <w:kern w:val="0"/>
          <w:sz w:val="28"/>
          <w:lang w:eastAsia="uk-UA" w:bidi="ar-SA"/>
        </w:rPr>
        <w:t>Розв’язка:</w:t>
      </w:r>
      <w:r w:rsidRPr="00F536FB">
        <w:rPr>
          <w:rFonts w:ascii="Times New Roman" w:eastAsia="Times New Roman" w:hAnsi="Times New Roman" w:cs="Times New Roman"/>
          <w:color w:val="auto"/>
          <w:kern w:val="0"/>
          <w:sz w:val="28"/>
          <w:lang w:eastAsia="uk-UA" w:bidi="ar-SA"/>
        </w:rPr>
        <w:t xml:space="preserve"> </w:t>
      </w:r>
      <w:r w:rsidR="00E86AD7" w:rsidRPr="00E86AD7">
        <w:rPr>
          <w:rFonts w:ascii="Times New Roman" w:eastAsia="Times New Roman" w:hAnsi="Times New Roman" w:cs="Times New Roman"/>
          <w:color w:val="auto"/>
          <w:kern w:val="0"/>
          <w:sz w:val="28"/>
          <w:szCs w:val="28"/>
          <w:lang w:eastAsia="uk-UA" w:bidi="ar-SA"/>
        </w:rPr>
        <w:t>з</w:t>
      </w:r>
      <w:r w:rsidR="00E86AD7" w:rsidRPr="00E86AD7">
        <w:rPr>
          <w:rFonts w:ascii="Times New Roman" w:hAnsi="Times New Roman" w:cs="Times New Roman"/>
          <w:sz w:val="28"/>
          <w:szCs w:val="28"/>
        </w:rPr>
        <w:t>авдяки накопиченій впевненості та внутрішній силі, здобутій під час взаємодії з</w:t>
      </w:r>
      <w:r w:rsidR="00B41E1E">
        <w:rPr>
          <w:rFonts w:ascii="Times New Roman" w:hAnsi="Times New Roman" w:cs="Times New Roman"/>
          <w:sz w:val="28"/>
          <w:szCs w:val="28"/>
        </w:rPr>
        <w:t xml:space="preserve"> сакральними</w:t>
      </w:r>
      <w:r w:rsidR="00E86AD7" w:rsidRPr="00E86AD7">
        <w:rPr>
          <w:rFonts w:ascii="Times New Roman" w:hAnsi="Times New Roman" w:cs="Times New Roman"/>
          <w:sz w:val="28"/>
          <w:szCs w:val="28"/>
        </w:rPr>
        <w:t xml:space="preserve"> символами та під час створення </w:t>
      </w:r>
      <w:proofErr w:type="spellStart"/>
      <w:r w:rsidR="00E86AD7" w:rsidRPr="00E86AD7">
        <w:rPr>
          <w:rFonts w:ascii="Times New Roman" w:hAnsi="Times New Roman" w:cs="Times New Roman"/>
          <w:sz w:val="28"/>
          <w:szCs w:val="28"/>
        </w:rPr>
        <w:t>мотанки</w:t>
      </w:r>
      <w:proofErr w:type="spellEnd"/>
      <w:r w:rsidR="00E86AD7" w:rsidRPr="00E86AD7">
        <w:rPr>
          <w:rFonts w:ascii="Times New Roman" w:hAnsi="Times New Roman" w:cs="Times New Roman"/>
          <w:sz w:val="28"/>
          <w:szCs w:val="28"/>
        </w:rPr>
        <w:t xml:space="preserve">, героїня успішно долає перешкоди і продовжує свій шлях. </w:t>
      </w:r>
      <w:r w:rsidRPr="00F536FB">
        <w:rPr>
          <w:rFonts w:ascii="Times New Roman" w:eastAsia="Times New Roman" w:hAnsi="Times New Roman" w:cs="Times New Roman"/>
          <w:color w:val="auto"/>
          <w:kern w:val="0"/>
          <w:sz w:val="28"/>
          <w:lang w:eastAsia="uk-UA" w:bidi="ar-SA"/>
        </w:rPr>
        <w:t xml:space="preserve">Вона не піддається темним впливам, оминає спокуси й твердо йде шляхом самопізнання та духовного </w:t>
      </w:r>
      <w:r w:rsidR="00827D53">
        <w:rPr>
          <w:rFonts w:ascii="Times New Roman" w:eastAsia="Times New Roman" w:hAnsi="Times New Roman" w:cs="Times New Roman"/>
          <w:color w:val="auto"/>
          <w:kern w:val="0"/>
          <w:sz w:val="28"/>
          <w:lang w:eastAsia="uk-UA" w:bidi="ar-SA"/>
        </w:rPr>
        <w:t>прозріння.</w:t>
      </w:r>
    </w:p>
    <w:p w14:paraId="42CA8586" w14:textId="77777777" w:rsidR="00FB46FA" w:rsidRPr="00FB46FA" w:rsidRDefault="00F536FB" w:rsidP="00F536FB">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32"/>
          <w:lang w:eastAsia="uk-UA" w:bidi="ar-SA"/>
        </w:rPr>
      </w:pPr>
      <w:r w:rsidRPr="00F536FB">
        <w:rPr>
          <w:rFonts w:ascii="Times New Roman" w:eastAsia="Times New Roman" w:hAnsi="Times New Roman" w:cs="Times New Roman"/>
          <w:b/>
          <w:bCs/>
          <w:color w:val="auto"/>
          <w:kern w:val="0"/>
          <w:sz w:val="28"/>
          <w:lang w:eastAsia="uk-UA" w:bidi="ar-SA"/>
        </w:rPr>
        <w:t>Фінал:</w:t>
      </w:r>
      <w:r w:rsidRPr="00F536FB">
        <w:rPr>
          <w:rFonts w:ascii="Times New Roman" w:eastAsia="Times New Roman" w:hAnsi="Times New Roman" w:cs="Times New Roman"/>
          <w:color w:val="auto"/>
          <w:kern w:val="0"/>
          <w:sz w:val="28"/>
          <w:lang w:eastAsia="uk-UA" w:bidi="ar-SA"/>
        </w:rPr>
        <w:t xml:space="preserve"> </w:t>
      </w:r>
      <w:r w:rsidR="00FB46FA" w:rsidRPr="00FB46FA">
        <w:rPr>
          <w:rFonts w:ascii="Times New Roman" w:hAnsi="Times New Roman" w:cs="Times New Roman"/>
          <w:sz w:val="28"/>
        </w:rPr>
        <w:t xml:space="preserve">Героїня досягає повної гармонії та внутрішньої цілісності. На сцені відбувається об’єднання всіх символічних постатей, тіней та підтримуючих образів у єдине коло. Дівчина отримує останні елементи оберега </w:t>
      </w:r>
      <w:r w:rsidR="00FB46FA">
        <w:rPr>
          <w:rFonts w:ascii="Times New Roman" w:hAnsi="Times New Roman" w:cs="Times New Roman"/>
          <w:sz w:val="28"/>
        </w:rPr>
        <w:t>і звершує обряд створення ляльки-</w:t>
      </w:r>
      <w:proofErr w:type="spellStart"/>
      <w:r w:rsidR="00FB46FA">
        <w:rPr>
          <w:rFonts w:ascii="Times New Roman" w:hAnsi="Times New Roman" w:cs="Times New Roman"/>
          <w:sz w:val="28"/>
        </w:rPr>
        <w:t>мотканки</w:t>
      </w:r>
      <w:proofErr w:type="spellEnd"/>
      <w:r w:rsidR="00FB46FA">
        <w:rPr>
          <w:rFonts w:ascii="Times New Roman" w:hAnsi="Times New Roman" w:cs="Times New Roman"/>
          <w:sz w:val="28"/>
        </w:rPr>
        <w:t>.</w:t>
      </w:r>
      <w:r w:rsidR="00FB46FA" w:rsidRPr="00FB46FA">
        <w:rPr>
          <w:rFonts w:ascii="Times New Roman" w:hAnsi="Times New Roman" w:cs="Times New Roman"/>
          <w:sz w:val="28"/>
        </w:rPr>
        <w:t xml:space="preserve"> </w:t>
      </w:r>
      <w:r w:rsidR="00827D53">
        <w:rPr>
          <w:rFonts w:ascii="Times New Roman" w:hAnsi="Times New Roman" w:cs="Times New Roman"/>
          <w:sz w:val="28"/>
        </w:rPr>
        <w:t>Тепер вона сильна, рішуча</w:t>
      </w:r>
      <w:r w:rsidR="00FB46FA" w:rsidRPr="00FB46FA">
        <w:rPr>
          <w:rFonts w:ascii="Times New Roman" w:hAnsi="Times New Roman" w:cs="Times New Roman"/>
          <w:sz w:val="28"/>
        </w:rPr>
        <w:t xml:space="preserve"> та </w:t>
      </w:r>
      <w:r w:rsidR="00827D53">
        <w:rPr>
          <w:rFonts w:ascii="Times New Roman" w:hAnsi="Times New Roman" w:cs="Times New Roman"/>
          <w:sz w:val="28"/>
        </w:rPr>
        <w:t>впевнена, а її рухи точні, енергійні та сповнені</w:t>
      </w:r>
      <w:r w:rsidR="00FB46FA">
        <w:rPr>
          <w:rFonts w:ascii="Times New Roman" w:hAnsi="Times New Roman" w:cs="Times New Roman"/>
          <w:sz w:val="28"/>
        </w:rPr>
        <w:t xml:space="preserve"> </w:t>
      </w:r>
      <w:r w:rsidR="00FB46FA" w:rsidRPr="00FB46FA">
        <w:rPr>
          <w:rFonts w:ascii="Times New Roman" w:hAnsi="Times New Roman" w:cs="Times New Roman"/>
          <w:sz w:val="28"/>
        </w:rPr>
        <w:t xml:space="preserve">духовної сили. Пластика героїні відображає її внутрішнє відродження, силу та впевненість у собі. Героїня піднімає руки вгору, тримаючи колоски, які символізують життя, родючість та духовну силу. Всі </w:t>
      </w:r>
      <w:r w:rsidR="00FB46FA" w:rsidRPr="00FB46FA">
        <w:rPr>
          <w:rFonts w:ascii="Times New Roman" w:hAnsi="Times New Roman" w:cs="Times New Roman"/>
          <w:sz w:val="28"/>
        </w:rPr>
        <w:lastRenderedPageBreak/>
        <w:t>учасники рухаються разом, утворюючи образ єдиного коріння, яке дихає як одне ціле. Це символ духовного та культурного єднання поколінь, збереження традицій і пам’яті роду. Музика у фіналі стає урочистою та теплою, підкреслюючи завершення шляху героїні та духовну цілісність образу.</w:t>
      </w:r>
    </w:p>
    <w:p w14:paraId="6E71345A" w14:textId="77777777" w:rsidR="007F3C23" w:rsidRDefault="007F3C23" w:rsidP="00FB46FA">
      <w:pPr>
        <w:pStyle w:val="Standard"/>
        <w:spacing w:line="360" w:lineRule="auto"/>
        <w:jc w:val="both"/>
        <w:rPr>
          <w:rFonts w:ascii="Times New Roman" w:hAnsi="Times New Roman" w:cs="Times New Roman"/>
          <w:sz w:val="28"/>
          <w:szCs w:val="28"/>
        </w:rPr>
      </w:pPr>
    </w:p>
    <w:p w14:paraId="07F25643" w14:textId="77777777" w:rsidR="00C8570D" w:rsidRDefault="00C8570D" w:rsidP="00FB46FA">
      <w:pPr>
        <w:pStyle w:val="Standard"/>
        <w:spacing w:line="360" w:lineRule="auto"/>
        <w:jc w:val="both"/>
        <w:rPr>
          <w:rFonts w:ascii="Times New Roman" w:hAnsi="Times New Roman" w:cs="Times New Roman"/>
          <w:sz w:val="28"/>
          <w:szCs w:val="28"/>
        </w:rPr>
      </w:pPr>
    </w:p>
    <w:p w14:paraId="76E3FBAA" w14:textId="77777777" w:rsidR="00C8570D" w:rsidRDefault="00C8570D" w:rsidP="00FB46FA">
      <w:pPr>
        <w:pStyle w:val="Standard"/>
        <w:spacing w:line="360" w:lineRule="auto"/>
        <w:jc w:val="both"/>
        <w:rPr>
          <w:rFonts w:ascii="Times New Roman" w:hAnsi="Times New Roman" w:cs="Times New Roman"/>
          <w:sz w:val="28"/>
          <w:szCs w:val="28"/>
        </w:rPr>
      </w:pPr>
    </w:p>
    <w:p w14:paraId="233A92DC" w14:textId="77777777" w:rsidR="00C8570D" w:rsidRDefault="00C8570D" w:rsidP="00FB46FA">
      <w:pPr>
        <w:pStyle w:val="Standard"/>
        <w:spacing w:line="360" w:lineRule="auto"/>
        <w:jc w:val="both"/>
        <w:rPr>
          <w:rFonts w:ascii="Times New Roman" w:hAnsi="Times New Roman" w:cs="Times New Roman"/>
          <w:sz w:val="28"/>
          <w:szCs w:val="28"/>
        </w:rPr>
      </w:pPr>
    </w:p>
    <w:p w14:paraId="1920BD31" w14:textId="77777777" w:rsidR="00C8570D" w:rsidRDefault="00C8570D" w:rsidP="00FB46FA">
      <w:pPr>
        <w:pStyle w:val="Standard"/>
        <w:spacing w:line="360" w:lineRule="auto"/>
        <w:jc w:val="both"/>
        <w:rPr>
          <w:rFonts w:ascii="Times New Roman" w:hAnsi="Times New Roman" w:cs="Times New Roman"/>
          <w:sz w:val="28"/>
          <w:szCs w:val="28"/>
        </w:rPr>
      </w:pPr>
    </w:p>
    <w:p w14:paraId="1806CE48" w14:textId="77777777" w:rsidR="00C8570D" w:rsidRDefault="00C8570D" w:rsidP="00FB46FA">
      <w:pPr>
        <w:pStyle w:val="Standard"/>
        <w:spacing w:line="360" w:lineRule="auto"/>
        <w:jc w:val="both"/>
        <w:rPr>
          <w:rFonts w:ascii="Times New Roman" w:hAnsi="Times New Roman" w:cs="Times New Roman"/>
          <w:sz w:val="28"/>
          <w:szCs w:val="28"/>
        </w:rPr>
      </w:pPr>
    </w:p>
    <w:p w14:paraId="58244C96" w14:textId="77777777" w:rsidR="00C8570D" w:rsidRDefault="00C8570D" w:rsidP="00FB46FA">
      <w:pPr>
        <w:pStyle w:val="Standard"/>
        <w:spacing w:line="360" w:lineRule="auto"/>
        <w:jc w:val="both"/>
        <w:rPr>
          <w:rFonts w:ascii="Times New Roman" w:hAnsi="Times New Roman" w:cs="Times New Roman"/>
          <w:sz w:val="28"/>
          <w:szCs w:val="28"/>
        </w:rPr>
      </w:pPr>
    </w:p>
    <w:p w14:paraId="039B0BAF" w14:textId="77777777" w:rsidR="00C8570D" w:rsidRDefault="00C8570D" w:rsidP="00FB46FA">
      <w:pPr>
        <w:pStyle w:val="Standard"/>
        <w:spacing w:line="360" w:lineRule="auto"/>
        <w:jc w:val="both"/>
        <w:rPr>
          <w:rFonts w:ascii="Times New Roman" w:hAnsi="Times New Roman" w:cs="Times New Roman"/>
          <w:sz w:val="28"/>
          <w:szCs w:val="28"/>
        </w:rPr>
      </w:pPr>
    </w:p>
    <w:p w14:paraId="6E1BEF58" w14:textId="77777777" w:rsidR="00C8570D" w:rsidRDefault="00C8570D" w:rsidP="00FB46FA">
      <w:pPr>
        <w:pStyle w:val="Standard"/>
        <w:spacing w:line="360" w:lineRule="auto"/>
        <w:jc w:val="both"/>
        <w:rPr>
          <w:rFonts w:ascii="Times New Roman" w:hAnsi="Times New Roman" w:cs="Times New Roman"/>
          <w:sz w:val="28"/>
          <w:szCs w:val="28"/>
        </w:rPr>
      </w:pPr>
    </w:p>
    <w:p w14:paraId="40B9FAB4" w14:textId="77777777" w:rsidR="00C8570D" w:rsidRDefault="00C8570D" w:rsidP="00FB46FA">
      <w:pPr>
        <w:pStyle w:val="Standard"/>
        <w:spacing w:line="360" w:lineRule="auto"/>
        <w:jc w:val="both"/>
        <w:rPr>
          <w:rFonts w:ascii="Times New Roman" w:hAnsi="Times New Roman" w:cs="Times New Roman"/>
          <w:sz w:val="28"/>
          <w:szCs w:val="28"/>
        </w:rPr>
      </w:pPr>
    </w:p>
    <w:p w14:paraId="39D3AF45" w14:textId="77777777" w:rsidR="00C8570D" w:rsidRDefault="00C8570D" w:rsidP="00FB46FA">
      <w:pPr>
        <w:pStyle w:val="Standard"/>
        <w:spacing w:line="360" w:lineRule="auto"/>
        <w:jc w:val="both"/>
        <w:rPr>
          <w:rFonts w:ascii="Times New Roman" w:hAnsi="Times New Roman" w:cs="Times New Roman"/>
          <w:sz w:val="28"/>
          <w:szCs w:val="28"/>
        </w:rPr>
      </w:pPr>
    </w:p>
    <w:p w14:paraId="08F7C8C8" w14:textId="77777777" w:rsidR="00C8570D" w:rsidRDefault="00C8570D" w:rsidP="00FB46FA">
      <w:pPr>
        <w:pStyle w:val="Standard"/>
        <w:spacing w:line="360" w:lineRule="auto"/>
        <w:jc w:val="both"/>
        <w:rPr>
          <w:rFonts w:ascii="Times New Roman" w:hAnsi="Times New Roman" w:cs="Times New Roman"/>
          <w:sz w:val="28"/>
          <w:szCs w:val="28"/>
        </w:rPr>
      </w:pPr>
    </w:p>
    <w:p w14:paraId="24DE448D" w14:textId="77777777" w:rsidR="00C8570D" w:rsidRDefault="00C8570D" w:rsidP="00FB46FA">
      <w:pPr>
        <w:pStyle w:val="Standard"/>
        <w:spacing w:line="360" w:lineRule="auto"/>
        <w:jc w:val="both"/>
        <w:rPr>
          <w:rFonts w:ascii="Times New Roman" w:hAnsi="Times New Roman" w:cs="Times New Roman"/>
          <w:sz w:val="28"/>
          <w:szCs w:val="28"/>
        </w:rPr>
      </w:pPr>
    </w:p>
    <w:p w14:paraId="7DF888EB" w14:textId="77777777" w:rsidR="00C8570D" w:rsidRDefault="00C8570D" w:rsidP="00FB46FA">
      <w:pPr>
        <w:pStyle w:val="Standard"/>
        <w:spacing w:line="360" w:lineRule="auto"/>
        <w:jc w:val="both"/>
        <w:rPr>
          <w:rFonts w:ascii="Times New Roman" w:hAnsi="Times New Roman" w:cs="Times New Roman"/>
          <w:sz w:val="28"/>
          <w:szCs w:val="28"/>
        </w:rPr>
      </w:pPr>
    </w:p>
    <w:p w14:paraId="42A9AC50" w14:textId="77777777" w:rsidR="00C8570D" w:rsidRDefault="00C8570D" w:rsidP="00FB46FA">
      <w:pPr>
        <w:pStyle w:val="Standard"/>
        <w:spacing w:line="360" w:lineRule="auto"/>
        <w:jc w:val="both"/>
        <w:rPr>
          <w:rFonts w:ascii="Times New Roman" w:hAnsi="Times New Roman" w:cs="Times New Roman"/>
          <w:sz w:val="28"/>
          <w:szCs w:val="28"/>
        </w:rPr>
      </w:pPr>
    </w:p>
    <w:p w14:paraId="0244462B" w14:textId="77777777" w:rsidR="00C8570D" w:rsidRDefault="00C8570D" w:rsidP="00FB46FA">
      <w:pPr>
        <w:pStyle w:val="Standard"/>
        <w:spacing w:line="360" w:lineRule="auto"/>
        <w:jc w:val="both"/>
        <w:rPr>
          <w:rFonts w:ascii="Times New Roman" w:hAnsi="Times New Roman" w:cs="Times New Roman"/>
          <w:sz w:val="28"/>
          <w:szCs w:val="28"/>
        </w:rPr>
      </w:pPr>
    </w:p>
    <w:p w14:paraId="10448F94" w14:textId="77777777" w:rsidR="00C8570D" w:rsidRDefault="00C8570D" w:rsidP="00FB46FA">
      <w:pPr>
        <w:pStyle w:val="Standard"/>
        <w:spacing w:line="360" w:lineRule="auto"/>
        <w:jc w:val="both"/>
        <w:rPr>
          <w:rFonts w:ascii="Times New Roman" w:hAnsi="Times New Roman" w:cs="Times New Roman"/>
          <w:sz w:val="28"/>
          <w:szCs w:val="28"/>
        </w:rPr>
      </w:pPr>
    </w:p>
    <w:p w14:paraId="3144DDD6" w14:textId="77777777" w:rsidR="00C8570D" w:rsidRDefault="00C8570D" w:rsidP="00FB46FA">
      <w:pPr>
        <w:pStyle w:val="Standard"/>
        <w:spacing w:line="360" w:lineRule="auto"/>
        <w:jc w:val="both"/>
        <w:rPr>
          <w:rFonts w:ascii="Times New Roman" w:hAnsi="Times New Roman" w:cs="Times New Roman"/>
          <w:sz w:val="28"/>
          <w:szCs w:val="28"/>
        </w:rPr>
      </w:pPr>
    </w:p>
    <w:p w14:paraId="39FF26A5" w14:textId="77777777" w:rsidR="00C8570D" w:rsidRDefault="00C8570D" w:rsidP="00FB46FA">
      <w:pPr>
        <w:pStyle w:val="Standard"/>
        <w:spacing w:line="360" w:lineRule="auto"/>
        <w:jc w:val="both"/>
        <w:rPr>
          <w:rFonts w:ascii="Times New Roman" w:hAnsi="Times New Roman" w:cs="Times New Roman"/>
          <w:sz w:val="28"/>
          <w:szCs w:val="28"/>
        </w:rPr>
      </w:pPr>
    </w:p>
    <w:p w14:paraId="0C7A61DC" w14:textId="77777777" w:rsidR="00C8570D" w:rsidRDefault="00C8570D" w:rsidP="00FB46FA">
      <w:pPr>
        <w:pStyle w:val="Standard"/>
        <w:spacing w:line="360" w:lineRule="auto"/>
        <w:jc w:val="both"/>
        <w:rPr>
          <w:rFonts w:ascii="Times New Roman" w:hAnsi="Times New Roman" w:cs="Times New Roman"/>
          <w:sz w:val="28"/>
          <w:szCs w:val="28"/>
        </w:rPr>
      </w:pPr>
    </w:p>
    <w:p w14:paraId="4E08E733" w14:textId="77777777" w:rsidR="00C8570D" w:rsidRDefault="00C8570D" w:rsidP="00FB46FA">
      <w:pPr>
        <w:pStyle w:val="Standard"/>
        <w:spacing w:line="360" w:lineRule="auto"/>
        <w:jc w:val="both"/>
        <w:rPr>
          <w:rFonts w:ascii="Times New Roman" w:hAnsi="Times New Roman" w:cs="Times New Roman"/>
          <w:sz w:val="28"/>
          <w:szCs w:val="28"/>
        </w:rPr>
      </w:pPr>
    </w:p>
    <w:p w14:paraId="469A64CC" w14:textId="77777777" w:rsidR="00C8570D" w:rsidRDefault="00C8570D" w:rsidP="00FB46FA">
      <w:pPr>
        <w:pStyle w:val="Standard"/>
        <w:spacing w:line="360" w:lineRule="auto"/>
        <w:jc w:val="both"/>
        <w:rPr>
          <w:rFonts w:ascii="Times New Roman" w:hAnsi="Times New Roman" w:cs="Times New Roman"/>
          <w:sz w:val="28"/>
          <w:szCs w:val="28"/>
        </w:rPr>
      </w:pPr>
    </w:p>
    <w:p w14:paraId="2C19B4B6" w14:textId="77777777" w:rsidR="00C8570D" w:rsidRDefault="00C8570D" w:rsidP="00FB46FA">
      <w:pPr>
        <w:pStyle w:val="Standard"/>
        <w:spacing w:line="360" w:lineRule="auto"/>
        <w:jc w:val="both"/>
        <w:rPr>
          <w:rFonts w:ascii="Times New Roman" w:hAnsi="Times New Roman" w:cs="Times New Roman"/>
          <w:sz w:val="28"/>
          <w:szCs w:val="28"/>
        </w:rPr>
      </w:pPr>
    </w:p>
    <w:p w14:paraId="71367258" w14:textId="77777777" w:rsidR="00C8570D" w:rsidRDefault="00C8570D" w:rsidP="00FB46FA">
      <w:pPr>
        <w:pStyle w:val="Standard"/>
        <w:spacing w:line="360" w:lineRule="auto"/>
        <w:jc w:val="both"/>
        <w:rPr>
          <w:rFonts w:ascii="Times New Roman" w:hAnsi="Times New Roman" w:cs="Times New Roman"/>
          <w:sz w:val="28"/>
          <w:szCs w:val="28"/>
        </w:rPr>
      </w:pPr>
    </w:p>
    <w:tbl>
      <w:tblPr>
        <w:tblStyle w:val="a8"/>
        <w:tblpPr w:leftFromText="180" w:rightFromText="180" w:vertAnchor="text" w:horzAnchor="margin" w:tblpXSpec="center" w:tblpY="1250"/>
        <w:tblW w:w="10634" w:type="dxa"/>
        <w:tblLook w:val="04A0" w:firstRow="1" w:lastRow="0" w:firstColumn="1" w:lastColumn="0" w:noHBand="0" w:noVBand="1"/>
      </w:tblPr>
      <w:tblGrid>
        <w:gridCol w:w="975"/>
        <w:gridCol w:w="4631"/>
        <w:gridCol w:w="5028"/>
      </w:tblGrid>
      <w:tr w:rsidR="008174C4" w:rsidRPr="006B76CB" w14:paraId="46AE52E5" w14:textId="77777777" w:rsidTr="008174C4">
        <w:trPr>
          <w:cantSplit/>
          <w:trHeight w:val="1275"/>
        </w:trPr>
        <w:tc>
          <w:tcPr>
            <w:tcW w:w="975" w:type="dxa"/>
            <w:textDirection w:val="btLr"/>
          </w:tcPr>
          <w:p w14:paraId="50CD9E11"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b/>
                <w:color w:val="auto"/>
                <w:sz w:val="28"/>
                <w:szCs w:val="28"/>
              </w:rPr>
              <w:lastRenderedPageBreak/>
              <w:t>Хронометраж</w:t>
            </w:r>
          </w:p>
        </w:tc>
        <w:tc>
          <w:tcPr>
            <w:tcW w:w="4631" w:type="dxa"/>
            <w:textDirection w:val="btLr"/>
          </w:tcPr>
          <w:p w14:paraId="7B35D501"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00:00 -  03:10</w:t>
            </w:r>
          </w:p>
        </w:tc>
        <w:tc>
          <w:tcPr>
            <w:tcW w:w="5028" w:type="dxa"/>
            <w:textDirection w:val="btLr"/>
          </w:tcPr>
          <w:p w14:paraId="5B39779B"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03:10 - 05:50</w:t>
            </w:r>
          </w:p>
        </w:tc>
      </w:tr>
      <w:tr w:rsidR="008174C4" w:rsidRPr="006B76CB" w14:paraId="64A83481" w14:textId="77777777" w:rsidTr="008174C4">
        <w:trPr>
          <w:cantSplit/>
          <w:trHeight w:val="1690"/>
        </w:trPr>
        <w:tc>
          <w:tcPr>
            <w:tcW w:w="975" w:type="dxa"/>
            <w:textDirection w:val="btLr"/>
          </w:tcPr>
          <w:p w14:paraId="28AEF003"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b/>
                <w:color w:val="auto"/>
                <w:sz w:val="28"/>
                <w:szCs w:val="28"/>
              </w:rPr>
              <w:t>Музичний матеріал</w:t>
            </w:r>
          </w:p>
        </w:tc>
        <w:tc>
          <w:tcPr>
            <w:tcW w:w="4631" w:type="dxa"/>
            <w:textDirection w:val="btLr"/>
          </w:tcPr>
          <w:p w14:paraId="5A3A6E3E"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Звукозапис</w:t>
            </w:r>
          </w:p>
        </w:tc>
        <w:tc>
          <w:tcPr>
            <w:tcW w:w="5028" w:type="dxa"/>
            <w:textDirection w:val="btLr"/>
          </w:tcPr>
          <w:p w14:paraId="0EA4217C" w14:textId="77777777" w:rsidR="008174C4" w:rsidRPr="006B76CB" w:rsidRDefault="008174C4" w:rsidP="008174C4">
            <w:pPr>
              <w:pStyle w:val="TableContents"/>
              <w:ind w:left="113" w:right="113"/>
              <w:rPr>
                <w:rFonts w:ascii="Times New Roman" w:hAnsi="Times New Roman"/>
                <w:color w:val="auto"/>
                <w:sz w:val="28"/>
                <w:szCs w:val="28"/>
                <w:lang w:val="en-US"/>
              </w:rPr>
            </w:pPr>
            <w:r w:rsidRPr="006B76CB">
              <w:rPr>
                <w:rFonts w:ascii="Times New Roman" w:hAnsi="Times New Roman"/>
                <w:color w:val="auto"/>
                <w:sz w:val="28"/>
                <w:szCs w:val="28"/>
                <w:lang w:val="en-US"/>
              </w:rPr>
              <w:t>Panivalrova</w:t>
            </w:r>
          </w:p>
          <w:p w14:paraId="49A5472C" w14:textId="77777777" w:rsidR="008174C4" w:rsidRPr="006B76CB" w:rsidRDefault="008174C4" w:rsidP="008174C4">
            <w:pPr>
              <w:pStyle w:val="TableContents"/>
              <w:ind w:left="113" w:right="113"/>
              <w:rPr>
                <w:rFonts w:ascii="Times New Roman" w:hAnsi="Times New Roman"/>
                <w:color w:val="auto"/>
                <w:sz w:val="28"/>
                <w:szCs w:val="28"/>
              </w:rPr>
            </w:pPr>
            <w:proofErr w:type="spellStart"/>
            <w:r w:rsidRPr="006B76CB">
              <w:rPr>
                <w:rFonts w:ascii="Times New Roman" w:hAnsi="Times New Roman"/>
                <w:color w:val="auto"/>
                <w:sz w:val="28"/>
                <w:szCs w:val="28"/>
              </w:rPr>
              <w:t>Вербовая</w:t>
            </w:r>
            <w:proofErr w:type="spellEnd"/>
            <w:r w:rsidRPr="006B76CB">
              <w:rPr>
                <w:rFonts w:ascii="Times New Roman" w:hAnsi="Times New Roman"/>
                <w:color w:val="auto"/>
                <w:sz w:val="28"/>
                <w:szCs w:val="28"/>
              </w:rPr>
              <w:t xml:space="preserve"> Дощечка</w:t>
            </w:r>
          </w:p>
        </w:tc>
      </w:tr>
      <w:tr w:rsidR="008174C4" w:rsidRPr="006B76CB" w14:paraId="6A497A00" w14:textId="77777777" w:rsidTr="008174C4">
        <w:trPr>
          <w:cantSplit/>
          <w:trHeight w:val="1387"/>
        </w:trPr>
        <w:tc>
          <w:tcPr>
            <w:tcW w:w="975" w:type="dxa"/>
            <w:textDirection w:val="btLr"/>
          </w:tcPr>
          <w:p w14:paraId="23F32AAE" w14:textId="77777777" w:rsidR="008174C4" w:rsidRPr="006B76CB" w:rsidRDefault="008174C4" w:rsidP="008174C4">
            <w:pPr>
              <w:pStyle w:val="Standard"/>
              <w:ind w:left="113" w:right="113"/>
              <w:rPr>
                <w:rFonts w:ascii="Times New Roman" w:hAnsi="Times New Roman"/>
                <w:color w:val="auto"/>
                <w:sz w:val="28"/>
                <w:szCs w:val="28"/>
              </w:rPr>
            </w:pPr>
            <w:r w:rsidRPr="006B76CB">
              <w:rPr>
                <w:rFonts w:ascii="Times New Roman" w:hAnsi="Times New Roman"/>
                <w:b/>
                <w:color w:val="auto"/>
                <w:sz w:val="28"/>
                <w:szCs w:val="28"/>
              </w:rPr>
              <w:t>Реквізит</w:t>
            </w:r>
          </w:p>
        </w:tc>
        <w:tc>
          <w:tcPr>
            <w:tcW w:w="4631" w:type="dxa"/>
            <w:textDirection w:val="btLr"/>
          </w:tcPr>
          <w:p w14:paraId="42B92BAE" w14:textId="77777777" w:rsidR="008174C4" w:rsidRPr="006B76CB" w:rsidRDefault="008174C4" w:rsidP="008174C4">
            <w:pPr>
              <w:pStyle w:val="Standard"/>
              <w:ind w:left="113" w:right="113"/>
              <w:rPr>
                <w:rFonts w:ascii="Times New Roman" w:hAnsi="Times New Roman"/>
                <w:b/>
                <w:color w:val="auto"/>
                <w:sz w:val="28"/>
                <w:szCs w:val="28"/>
              </w:rPr>
            </w:pPr>
          </w:p>
        </w:tc>
        <w:tc>
          <w:tcPr>
            <w:tcW w:w="5028" w:type="dxa"/>
            <w:textDirection w:val="btLr"/>
          </w:tcPr>
          <w:p w14:paraId="54CD7D37"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Біла сорочка</w:t>
            </w:r>
          </w:p>
        </w:tc>
      </w:tr>
      <w:tr w:rsidR="008174C4" w:rsidRPr="006B76CB" w14:paraId="513E6990" w14:textId="77777777" w:rsidTr="008174C4">
        <w:trPr>
          <w:cantSplit/>
          <w:trHeight w:val="1567"/>
        </w:trPr>
        <w:tc>
          <w:tcPr>
            <w:tcW w:w="975" w:type="dxa"/>
            <w:textDirection w:val="btLr"/>
          </w:tcPr>
          <w:p w14:paraId="1FDA35BB"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b/>
                <w:color w:val="auto"/>
                <w:sz w:val="28"/>
                <w:szCs w:val="28"/>
              </w:rPr>
              <w:t>Світло</w:t>
            </w:r>
          </w:p>
        </w:tc>
        <w:tc>
          <w:tcPr>
            <w:tcW w:w="4631" w:type="dxa"/>
            <w:textDirection w:val="btLr"/>
          </w:tcPr>
          <w:p w14:paraId="114C17B6" w14:textId="77777777" w:rsidR="008174C4" w:rsidRPr="006B76CB" w:rsidRDefault="008174C4" w:rsidP="008174C4">
            <w:pPr>
              <w:pStyle w:val="Standard"/>
              <w:ind w:left="113" w:right="113"/>
              <w:rPr>
                <w:rFonts w:ascii="Times New Roman" w:hAnsi="Times New Roman"/>
                <w:b/>
                <w:color w:val="auto"/>
                <w:sz w:val="28"/>
                <w:szCs w:val="28"/>
              </w:rPr>
            </w:pPr>
            <w:proofErr w:type="spellStart"/>
            <w:r w:rsidRPr="006B76CB">
              <w:rPr>
                <w:rFonts w:ascii="Times New Roman" w:hAnsi="Times New Roman"/>
                <w:color w:val="auto"/>
                <w:sz w:val="28"/>
                <w:szCs w:val="28"/>
              </w:rPr>
              <w:t>Контрове</w:t>
            </w:r>
            <w:proofErr w:type="spellEnd"/>
            <w:r w:rsidRPr="006B76CB">
              <w:rPr>
                <w:rFonts w:ascii="Times New Roman" w:hAnsi="Times New Roman"/>
                <w:color w:val="auto"/>
                <w:sz w:val="28"/>
                <w:szCs w:val="28"/>
              </w:rPr>
              <w:t xml:space="preserve"> освітлення</w:t>
            </w:r>
          </w:p>
        </w:tc>
        <w:tc>
          <w:tcPr>
            <w:tcW w:w="5028" w:type="dxa"/>
            <w:textDirection w:val="btLr"/>
          </w:tcPr>
          <w:p w14:paraId="2F364D40" w14:textId="77777777" w:rsidR="008174C4" w:rsidRPr="006B76CB" w:rsidRDefault="008174C4" w:rsidP="008174C4">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Загальне тепле освітлення</w:t>
            </w:r>
          </w:p>
        </w:tc>
      </w:tr>
      <w:tr w:rsidR="008174C4" w:rsidRPr="006B76CB" w14:paraId="58F248E4" w14:textId="77777777" w:rsidTr="008174C4">
        <w:trPr>
          <w:cantSplit/>
          <w:trHeight w:val="2267"/>
        </w:trPr>
        <w:tc>
          <w:tcPr>
            <w:tcW w:w="975" w:type="dxa"/>
            <w:textDirection w:val="btLr"/>
          </w:tcPr>
          <w:p w14:paraId="6264A6EE" w14:textId="77777777" w:rsidR="008174C4" w:rsidRPr="006B76CB" w:rsidRDefault="008174C4" w:rsidP="008174C4">
            <w:pPr>
              <w:pStyle w:val="Standard"/>
              <w:spacing w:line="360" w:lineRule="auto"/>
              <w:ind w:left="113" w:right="113"/>
              <w:rPr>
                <w:rFonts w:ascii="Times New Roman" w:hAnsi="Times New Roman"/>
                <w:b/>
                <w:color w:val="auto"/>
                <w:sz w:val="28"/>
                <w:szCs w:val="28"/>
              </w:rPr>
            </w:pPr>
            <w:r w:rsidRPr="006B76CB">
              <w:rPr>
                <w:rFonts w:ascii="Times New Roman" w:hAnsi="Times New Roman"/>
                <w:b/>
                <w:color w:val="auto"/>
                <w:sz w:val="28"/>
                <w:szCs w:val="28"/>
              </w:rPr>
              <w:t>Виконавці</w:t>
            </w:r>
          </w:p>
        </w:tc>
        <w:tc>
          <w:tcPr>
            <w:tcW w:w="4631" w:type="dxa"/>
            <w:textDirection w:val="btLr"/>
          </w:tcPr>
          <w:p w14:paraId="4A64EEB3" w14:textId="77777777" w:rsidR="008174C4" w:rsidRPr="006B76CB" w:rsidRDefault="008174C4" w:rsidP="008174C4">
            <w:pPr>
              <w:pStyle w:val="Standard"/>
              <w:ind w:left="113" w:right="113"/>
              <w:rPr>
                <w:rFonts w:ascii="Times New Roman" w:hAnsi="Times New Roman"/>
                <w:color w:val="auto"/>
                <w:sz w:val="28"/>
                <w:szCs w:val="28"/>
              </w:rPr>
            </w:pPr>
            <w:r w:rsidRPr="006B76CB">
              <w:rPr>
                <w:rFonts w:ascii="Times New Roman" w:hAnsi="Times New Roman"/>
                <w:color w:val="auto"/>
                <w:sz w:val="28"/>
                <w:szCs w:val="28"/>
              </w:rPr>
              <w:t>1 танцівниця: Головна Героїня</w:t>
            </w:r>
          </w:p>
        </w:tc>
        <w:tc>
          <w:tcPr>
            <w:tcW w:w="5028" w:type="dxa"/>
            <w:textDirection w:val="btLr"/>
          </w:tcPr>
          <w:p w14:paraId="1D2614A2" w14:textId="77777777" w:rsidR="008174C4" w:rsidRPr="006B76CB" w:rsidRDefault="008174C4" w:rsidP="008174C4">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 xml:space="preserve">12 танцівниць: Головна Героїня та Берегині </w:t>
            </w:r>
          </w:p>
        </w:tc>
      </w:tr>
      <w:tr w:rsidR="008174C4" w:rsidRPr="006B76CB" w14:paraId="521442B9" w14:textId="77777777" w:rsidTr="008174C4">
        <w:trPr>
          <w:cantSplit/>
          <w:trHeight w:val="4668"/>
        </w:trPr>
        <w:tc>
          <w:tcPr>
            <w:tcW w:w="975" w:type="dxa"/>
            <w:textDirection w:val="btLr"/>
          </w:tcPr>
          <w:p w14:paraId="61E33BF3" w14:textId="77777777" w:rsidR="008174C4" w:rsidRPr="006B76CB" w:rsidRDefault="008174C4" w:rsidP="008174C4">
            <w:pPr>
              <w:pStyle w:val="Standard"/>
              <w:spacing w:line="360" w:lineRule="auto"/>
              <w:ind w:left="113" w:right="113"/>
              <w:rPr>
                <w:rFonts w:ascii="Times New Roman" w:hAnsi="Times New Roman"/>
                <w:b/>
                <w:color w:val="auto"/>
                <w:sz w:val="28"/>
                <w:szCs w:val="28"/>
              </w:rPr>
            </w:pPr>
            <w:r w:rsidRPr="006B76CB">
              <w:rPr>
                <w:rFonts w:ascii="Times New Roman" w:hAnsi="Times New Roman"/>
                <w:b/>
                <w:color w:val="auto"/>
                <w:sz w:val="28"/>
                <w:szCs w:val="28"/>
              </w:rPr>
              <w:t>Епізод</w:t>
            </w:r>
          </w:p>
        </w:tc>
        <w:tc>
          <w:tcPr>
            <w:tcW w:w="4631" w:type="dxa"/>
            <w:textDirection w:val="btLr"/>
          </w:tcPr>
          <w:p w14:paraId="657FD369" w14:textId="77777777" w:rsidR="008174C4" w:rsidRPr="006B76CB" w:rsidRDefault="008174C4" w:rsidP="008174C4">
            <w:pPr>
              <w:pStyle w:val="TableContents"/>
              <w:rPr>
                <w:rFonts w:ascii="Times New Roman" w:hAnsi="Times New Roman"/>
                <w:b/>
                <w:bCs/>
                <w:color w:val="auto"/>
                <w:sz w:val="28"/>
                <w:szCs w:val="28"/>
              </w:rPr>
            </w:pPr>
            <w:r w:rsidRPr="006B76CB">
              <w:rPr>
                <w:rFonts w:ascii="Times New Roman" w:hAnsi="Times New Roman"/>
                <w:b/>
                <w:bCs/>
                <w:color w:val="auto"/>
                <w:sz w:val="28"/>
                <w:szCs w:val="28"/>
              </w:rPr>
              <w:t xml:space="preserve"> Експозиція:</w:t>
            </w:r>
          </w:p>
          <w:p w14:paraId="73DE3FD4" w14:textId="77777777" w:rsidR="008174C4" w:rsidRPr="006B76CB" w:rsidRDefault="008174C4" w:rsidP="008174C4">
            <w:pPr>
              <w:pStyle w:val="TableContents"/>
              <w:rPr>
                <w:rFonts w:ascii="Times New Roman" w:hAnsi="Times New Roman"/>
                <w:color w:val="auto"/>
                <w:sz w:val="28"/>
                <w:szCs w:val="28"/>
              </w:rPr>
            </w:pPr>
            <w:r w:rsidRPr="006B76CB">
              <w:rPr>
                <w:rFonts w:ascii="Times New Roman" w:hAnsi="Times New Roman"/>
                <w:color w:val="auto"/>
                <w:sz w:val="28"/>
                <w:szCs w:val="28"/>
              </w:rPr>
              <w:t xml:space="preserve">Сцена занурена у напівтемряву. У центрі стоїть дівчина, розгублена та втрачена, її плечі опущені, погляд сумний і порожній. Вона не розуміє сенсу свого існування і шукає опору у порожньому просторі. Музичний супровід – декламація тексту, яка має на меті занурити глядача в основний сенс постановки; цінність та сакральність елементів культури, таких як вишиванка, </w:t>
            </w:r>
            <w:proofErr w:type="spellStart"/>
            <w:r w:rsidRPr="006B76CB">
              <w:rPr>
                <w:rFonts w:ascii="Times New Roman" w:hAnsi="Times New Roman"/>
                <w:color w:val="auto"/>
                <w:sz w:val="28"/>
                <w:szCs w:val="28"/>
              </w:rPr>
              <w:t>мотанка</w:t>
            </w:r>
            <w:proofErr w:type="spellEnd"/>
            <w:r w:rsidRPr="006B76CB">
              <w:rPr>
                <w:rFonts w:ascii="Times New Roman" w:hAnsi="Times New Roman"/>
                <w:color w:val="auto"/>
                <w:sz w:val="28"/>
                <w:szCs w:val="28"/>
              </w:rPr>
              <w:t xml:space="preserve"> тощо.</w:t>
            </w:r>
          </w:p>
          <w:p w14:paraId="30439C4E" w14:textId="77777777" w:rsidR="008174C4" w:rsidRPr="006B76CB" w:rsidRDefault="008174C4" w:rsidP="008174C4">
            <w:pPr>
              <w:rPr>
                <w:rFonts w:ascii="Times New Roman" w:hAnsi="Times New Roman" w:cs="Times New Roman"/>
                <w:color w:val="auto"/>
                <w:sz w:val="28"/>
              </w:rPr>
            </w:pPr>
            <w:r w:rsidRPr="006B76CB">
              <w:rPr>
                <w:rFonts w:ascii="Times New Roman" w:hAnsi="Times New Roman"/>
                <w:color w:val="auto"/>
                <w:sz w:val="28"/>
                <w:szCs w:val="28"/>
              </w:rPr>
              <w:t>На фоні тексту звучить збитий ритм, неочікувані</w:t>
            </w:r>
            <w:r w:rsidRPr="006B76CB">
              <w:rPr>
                <w:rFonts w:ascii="Times New Roman" w:hAnsi="Times New Roman"/>
                <w:color w:val="auto"/>
                <w:sz w:val="28"/>
                <w:szCs w:val="28"/>
              </w:rPr>
              <w:br/>
              <w:t>звуки, жіночий вокал, у поєднанні ці звукові елементи</w:t>
            </w:r>
            <w:r w:rsidRPr="006B76CB">
              <w:rPr>
                <w:rFonts w:ascii="Times New Roman" w:hAnsi="Times New Roman"/>
                <w:color w:val="auto"/>
                <w:sz w:val="28"/>
                <w:szCs w:val="28"/>
              </w:rPr>
              <w:br/>
              <w:t>передають внутрішню тривогу героїні.</w:t>
            </w:r>
          </w:p>
        </w:tc>
        <w:tc>
          <w:tcPr>
            <w:tcW w:w="5028" w:type="dxa"/>
            <w:textDirection w:val="btLr"/>
          </w:tcPr>
          <w:p w14:paraId="2CD03294" w14:textId="77777777" w:rsidR="008174C4" w:rsidRPr="006B76CB" w:rsidRDefault="008174C4" w:rsidP="008174C4">
            <w:pPr>
              <w:pStyle w:val="TableContents"/>
              <w:ind w:left="113" w:right="113"/>
              <w:rPr>
                <w:rFonts w:ascii="Times New Roman" w:hAnsi="Times New Roman"/>
                <w:b/>
                <w:bCs/>
                <w:color w:val="auto"/>
                <w:sz w:val="28"/>
                <w:szCs w:val="28"/>
              </w:rPr>
            </w:pPr>
            <w:proofErr w:type="spellStart"/>
            <w:r w:rsidRPr="006B76CB">
              <w:rPr>
                <w:rFonts w:ascii="Times New Roman" w:hAnsi="Times New Roman"/>
                <w:b/>
                <w:bCs/>
                <w:color w:val="auto"/>
                <w:sz w:val="28"/>
                <w:szCs w:val="28"/>
              </w:rPr>
              <w:t>Зав’язк</w:t>
            </w:r>
            <w:proofErr w:type="spellEnd"/>
            <w:r w:rsidRPr="006B76CB">
              <w:rPr>
                <w:rFonts w:ascii="Times New Roman" w:hAnsi="Times New Roman"/>
                <w:b/>
                <w:bCs/>
                <w:color w:val="auto"/>
                <w:sz w:val="28"/>
                <w:szCs w:val="28"/>
              </w:rPr>
              <w:t>:</w:t>
            </w:r>
          </w:p>
          <w:p w14:paraId="4A31343A" w14:textId="77777777" w:rsidR="008174C4" w:rsidRPr="006B76CB" w:rsidRDefault="008174C4" w:rsidP="008174C4">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 xml:space="preserve">Поступово відкриваються куліси, і на сцені з’являються Берегині - дівчата-символи сили та духовності. Вони обережно рухаються навколо героїні, передаючи їй енергію, рішучість та віру у власні сили. </w:t>
            </w:r>
          </w:p>
          <w:p w14:paraId="5CAD7474" w14:textId="77777777" w:rsidR="008174C4" w:rsidRPr="006B76CB" w:rsidRDefault="008174C4" w:rsidP="008174C4">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Берегині лагідно одягають Героїню у Вишиту сорочку, символ роду, опори та сили.</w:t>
            </w:r>
            <w:r w:rsidRPr="006B76CB">
              <w:rPr>
                <w:rFonts w:ascii="Times New Roman" w:hAnsi="Times New Roman"/>
                <w:color w:val="auto"/>
                <w:sz w:val="28"/>
                <w:szCs w:val="28"/>
              </w:rPr>
              <w:br/>
              <w:t xml:space="preserve">За допомогою Берегинь Героїня починає плести свою </w:t>
            </w:r>
            <w:proofErr w:type="spellStart"/>
            <w:r w:rsidRPr="006B76CB">
              <w:rPr>
                <w:rFonts w:ascii="Times New Roman" w:hAnsi="Times New Roman"/>
                <w:color w:val="auto"/>
                <w:sz w:val="28"/>
                <w:szCs w:val="28"/>
              </w:rPr>
              <w:t>мотанку</w:t>
            </w:r>
            <w:proofErr w:type="spellEnd"/>
            <w:r w:rsidRPr="006B76CB">
              <w:rPr>
                <w:rFonts w:ascii="Times New Roman" w:hAnsi="Times New Roman"/>
                <w:color w:val="auto"/>
                <w:sz w:val="28"/>
                <w:szCs w:val="28"/>
              </w:rPr>
              <w:t>.</w:t>
            </w:r>
          </w:p>
          <w:p w14:paraId="055968C0" w14:textId="77777777" w:rsidR="008174C4" w:rsidRPr="006B76CB" w:rsidRDefault="008174C4" w:rsidP="008174C4">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Її рухи вже більш впевнені, оскільки вона відчуває підтримку та силу роду, що веде її до змін.</w:t>
            </w:r>
          </w:p>
        </w:tc>
      </w:tr>
    </w:tbl>
    <w:p w14:paraId="6E509D27" w14:textId="77777777" w:rsidR="005A4AF7" w:rsidRPr="008174C4" w:rsidRDefault="00C8570D" w:rsidP="008174C4">
      <w:pPr>
        <w:pStyle w:val="Standard"/>
        <w:spacing w:line="360" w:lineRule="auto"/>
        <w:ind w:firstLine="709"/>
        <w:rPr>
          <w:rFonts w:ascii="Times New Roman" w:hAnsi="Times New Roman"/>
          <w:b/>
          <w:color w:val="auto"/>
          <w:sz w:val="28"/>
          <w:szCs w:val="28"/>
        </w:rPr>
      </w:pPr>
      <w:r w:rsidRPr="00571ACE">
        <w:rPr>
          <w:rFonts w:ascii="Times New Roman" w:hAnsi="Times New Roman"/>
          <w:b/>
          <w:color w:val="auto"/>
          <w:sz w:val="28"/>
          <w:szCs w:val="28"/>
        </w:rPr>
        <w:t xml:space="preserve">2.3 Шляхи і методи </w:t>
      </w:r>
      <w:proofErr w:type="spellStart"/>
      <w:r w:rsidRPr="00571ACE">
        <w:rPr>
          <w:rFonts w:ascii="Times New Roman" w:hAnsi="Times New Roman"/>
          <w:b/>
          <w:color w:val="auto"/>
          <w:sz w:val="28"/>
          <w:szCs w:val="28"/>
        </w:rPr>
        <w:t>реалізфції</w:t>
      </w:r>
      <w:proofErr w:type="spellEnd"/>
      <w:r w:rsidRPr="00571ACE">
        <w:rPr>
          <w:rFonts w:ascii="Times New Roman" w:hAnsi="Times New Roman"/>
          <w:b/>
          <w:color w:val="auto"/>
          <w:sz w:val="28"/>
          <w:szCs w:val="28"/>
        </w:rPr>
        <w:t xml:space="preserve"> задуму. Сценарно-</w:t>
      </w:r>
      <w:proofErr w:type="spellStart"/>
      <w:r w:rsidRPr="00571ACE">
        <w:rPr>
          <w:rFonts w:ascii="Times New Roman" w:hAnsi="Times New Roman"/>
          <w:b/>
          <w:color w:val="auto"/>
          <w:sz w:val="28"/>
          <w:szCs w:val="28"/>
        </w:rPr>
        <w:t>композеційний</w:t>
      </w:r>
      <w:proofErr w:type="spellEnd"/>
      <w:r w:rsidRPr="00571ACE">
        <w:rPr>
          <w:rFonts w:ascii="Times New Roman" w:hAnsi="Times New Roman"/>
          <w:b/>
          <w:color w:val="auto"/>
          <w:sz w:val="28"/>
          <w:szCs w:val="28"/>
        </w:rPr>
        <w:t xml:space="preserve"> пла</w:t>
      </w:r>
      <w:r w:rsidR="008174C4">
        <w:rPr>
          <w:rFonts w:ascii="Times New Roman" w:hAnsi="Times New Roman"/>
          <w:b/>
          <w:color w:val="auto"/>
          <w:sz w:val="28"/>
          <w:szCs w:val="28"/>
        </w:rPr>
        <w:t>н постановки</w:t>
      </w:r>
    </w:p>
    <w:p w14:paraId="25A9DB3A" w14:textId="77777777" w:rsidR="00E04881" w:rsidRDefault="00E04881" w:rsidP="006C7DF0">
      <w:pPr>
        <w:pStyle w:val="Standard"/>
        <w:spacing w:line="360" w:lineRule="auto"/>
        <w:rPr>
          <w:rFonts w:ascii="Times New Roman" w:hAnsi="Times New Roman"/>
          <w:b/>
          <w:sz w:val="28"/>
          <w:szCs w:val="28"/>
        </w:rPr>
      </w:pPr>
    </w:p>
    <w:p w14:paraId="004C15DE" w14:textId="77777777" w:rsidR="006C7DF0" w:rsidRDefault="006C7DF0" w:rsidP="006C7DF0">
      <w:pPr>
        <w:pStyle w:val="Standard"/>
        <w:spacing w:line="360" w:lineRule="auto"/>
        <w:rPr>
          <w:rFonts w:ascii="Times New Roman" w:hAnsi="Times New Roman"/>
          <w:b/>
          <w:sz w:val="28"/>
          <w:szCs w:val="28"/>
        </w:rPr>
      </w:pPr>
    </w:p>
    <w:tbl>
      <w:tblPr>
        <w:tblStyle w:val="a8"/>
        <w:tblW w:w="9918" w:type="dxa"/>
        <w:tblLook w:val="04A0" w:firstRow="1" w:lastRow="0" w:firstColumn="1" w:lastColumn="0" w:noHBand="0" w:noVBand="1"/>
      </w:tblPr>
      <w:tblGrid>
        <w:gridCol w:w="4721"/>
        <w:gridCol w:w="94"/>
        <w:gridCol w:w="5103"/>
      </w:tblGrid>
      <w:tr w:rsidR="00B7514F" w:rsidRPr="006B76CB" w14:paraId="60D9E893" w14:textId="77777777" w:rsidTr="006C7DF0">
        <w:trPr>
          <w:cantSplit/>
          <w:trHeight w:val="1134"/>
        </w:trPr>
        <w:tc>
          <w:tcPr>
            <w:tcW w:w="4721" w:type="dxa"/>
            <w:textDirection w:val="btLr"/>
          </w:tcPr>
          <w:p w14:paraId="01EF984E"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05:50 - 07:45</w:t>
            </w:r>
          </w:p>
        </w:tc>
        <w:tc>
          <w:tcPr>
            <w:tcW w:w="5197" w:type="dxa"/>
            <w:gridSpan w:val="2"/>
            <w:textDirection w:val="btLr"/>
          </w:tcPr>
          <w:p w14:paraId="5FB293B8"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07:45 - 09:45</w:t>
            </w:r>
          </w:p>
        </w:tc>
      </w:tr>
      <w:tr w:rsidR="006B76CB" w:rsidRPr="006B76CB" w14:paraId="7502906B" w14:textId="77777777" w:rsidTr="006C7DF0">
        <w:trPr>
          <w:cantSplit/>
          <w:trHeight w:val="1060"/>
        </w:trPr>
        <w:tc>
          <w:tcPr>
            <w:tcW w:w="4721" w:type="dxa"/>
          </w:tcPr>
          <w:p w14:paraId="22BC3B27" w14:textId="77777777" w:rsidR="00B7514F" w:rsidRPr="006B76CB" w:rsidRDefault="00B7514F" w:rsidP="001F3B68">
            <w:pPr>
              <w:pStyle w:val="Standard"/>
              <w:spacing w:line="360" w:lineRule="auto"/>
              <w:rPr>
                <w:rFonts w:ascii="Times New Roman" w:hAnsi="Times New Roman"/>
                <w:b/>
                <w:color w:val="auto"/>
                <w:sz w:val="28"/>
                <w:szCs w:val="28"/>
              </w:rPr>
            </w:pPr>
          </w:p>
        </w:tc>
        <w:tc>
          <w:tcPr>
            <w:tcW w:w="5197" w:type="dxa"/>
            <w:gridSpan w:val="2"/>
            <w:textDirection w:val="btLr"/>
          </w:tcPr>
          <w:p w14:paraId="2A36024A" w14:textId="77777777" w:rsidR="00B7514F" w:rsidRPr="006B76CB" w:rsidRDefault="00B7514F" w:rsidP="00B7514F">
            <w:pPr>
              <w:pStyle w:val="Standard"/>
              <w:ind w:left="113" w:right="113"/>
              <w:rPr>
                <w:rFonts w:ascii="Times New Roman" w:hAnsi="Times New Roman"/>
                <w:b/>
                <w:color w:val="auto"/>
                <w:sz w:val="28"/>
                <w:szCs w:val="28"/>
              </w:rPr>
            </w:pPr>
          </w:p>
        </w:tc>
      </w:tr>
      <w:tr w:rsidR="006B76CB" w:rsidRPr="006B76CB" w14:paraId="1D941E0E" w14:textId="77777777" w:rsidTr="006C7DF0">
        <w:trPr>
          <w:cantSplit/>
          <w:trHeight w:val="1543"/>
        </w:trPr>
        <w:tc>
          <w:tcPr>
            <w:tcW w:w="4721" w:type="dxa"/>
            <w:textDirection w:val="btLr"/>
          </w:tcPr>
          <w:p w14:paraId="7E6B5A45"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lang w:val="en-US"/>
              </w:rPr>
              <w:t>The</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Maneken</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ONUKA</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Katya</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Chilly</w:t>
            </w:r>
            <w:r w:rsidRPr="006B76CB">
              <w:rPr>
                <w:rFonts w:ascii="Times New Roman" w:hAnsi="Times New Roman"/>
                <w:color w:val="auto"/>
                <w:sz w:val="28"/>
                <w:szCs w:val="28"/>
              </w:rPr>
              <w:t>, ДахаБраха – «Голос Води»</w:t>
            </w:r>
          </w:p>
        </w:tc>
        <w:tc>
          <w:tcPr>
            <w:tcW w:w="5197" w:type="dxa"/>
            <w:gridSpan w:val="2"/>
            <w:textDirection w:val="btLr"/>
          </w:tcPr>
          <w:p w14:paraId="7772FD94" w14:textId="77777777" w:rsidR="00B07EDC" w:rsidRPr="006B76CB" w:rsidRDefault="00B7514F" w:rsidP="00B7514F">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lang w:val="en-US"/>
              </w:rPr>
              <w:t>The</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Maneken</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ONUKA</w:t>
            </w:r>
            <w:r w:rsidRPr="006B76CB">
              <w:rPr>
                <w:rFonts w:ascii="Times New Roman" w:hAnsi="Times New Roman"/>
                <w:color w:val="auto"/>
                <w:sz w:val="28"/>
                <w:szCs w:val="28"/>
              </w:rPr>
              <w:t xml:space="preserve">, </w:t>
            </w:r>
            <w:r w:rsidRPr="006B76CB">
              <w:rPr>
                <w:rFonts w:ascii="Times New Roman" w:hAnsi="Times New Roman"/>
                <w:color w:val="auto"/>
                <w:sz w:val="28"/>
                <w:szCs w:val="28"/>
                <w:lang w:val="en-US"/>
              </w:rPr>
              <w:t>Katya</w:t>
            </w:r>
            <w:r w:rsidRPr="006B76CB">
              <w:rPr>
                <w:rFonts w:ascii="Times New Roman" w:hAnsi="Times New Roman"/>
                <w:color w:val="auto"/>
                <w:sz w:val="28"/>
                <w:szCs w:val="28"/>
              </w:rPr>
              <w:t xml:space="preserve"> </w:t>
            </w:r>
            <w:proofErr w:type="gramStart"/>
            <w:r w:rsidRPr="006B76CB">
              <w:rPr>
                <w:rFonts w:ascii="Times New Roman" w:hAnsi="Times New Roman"/>
                <w:color w:val="auto"/>
                <w:sz w:val="28"/>
                <w:szCs w:val="28"/>
                <w:lang w:val="en-US"/>
              </w:rPr>
              <w:t>Chilly</w:t>
            </w:r>
            <w:r w:rsidR="00B07EDC" w:rsidRPr="006B76CB">
              <w:rPr>
                <w:rFonts w:ascii="Times New Roman" w:hAnsi="Times New Roman"/>
                <w:color w:val="auto"/>
                <w:sz w:val="28"/>
                <w:szCs w:val="28"/>
              </w:rPr>
              <w:t>,</w:t>
            </w:r>
            <w:r w:rsidRPr="006B76CB">
              <w:rPr>
                <w:rFonts w:ascii="Times New Roman" w:hAnsi="Times New Roman"/>
                <w:color w:val="auto"/>
                <w:sz w:val="28"/>
                <w:szCs w:val="28"/>
              </w:rPr>
              <w:t>Да</w:t>
            </w:r>
            <w:proofErr w:type="gramEnd"/>
          </w:p>
          <w:p w14:paraId="117701FE" w14:textId="77777777" w:rsidR="00B7514F" w:rsidRPr="006B76CB" w:rsidRDefault="00B7514F" w:rsidP="00B7514F">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 xml:space="preserve">хаБраха – «Голос Води» </w:t>
            </w:r>
          </w:p>
        </w:tc>
      </w:tr>
      <w:tr w:rsidR="00B7514F" w:rsidRPr="006B76CB" w14:paraId="2B2C980D" w14:textId="77777777" w:rsidTr="006C7DF0">
        <w:trPr>
          <w:cantSplit/>
          <w:trHeight w:val="1601"/>
        </w:trPr>
        <w:tc>
          <w:tcPr>
            <w:tcW w:w="4721" w:type="dxa"/>
            <w:textDirection w:val="btLr"/>
          </w:tcPr>
          <w:p w14:paraId="5651BC14"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Загальне холодне освітлення</w:t>
            </w:r>
          </w:p>
        </w:tc>
        <w:tc>
          <w:tcPr>
            <w:tcW w:w="5197" w:type="dxa"/>
            <w:gridSpan w:val="2"/>
            <w:textDirection w:val="btLr"/>
          </w:tcPr>
          <w:p w14:paraId="18A91F90"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Локальне освітлення</w:t>
            </w:r>
          </w:p>
        </w:tc>
      </w:tr>
      <w:tr w:rsidR="006B76CB" w:rsidRPr="006B76CB" w14:paraId="1EBB3570" w14:textId="77777777" w:rsidTr="006C7DF0">
        <w:trPr>
          <w:cantSplit/>
          <w:trHeight w:val="2070"/>
        </w:trPr>
        <w:tc>
          <w:tcPr>
            <w:tcW w:w="4721" w:type="dxa"/>
            <w:textDirection w:val="btLr"/>
          </w:tcPr>
          <w:p w14:paraId="68D20229"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10 танцівниць:</w:t>
            </w:r>
            <w:r w:rsidRPr="006B76CB">
              <w:rPr>
                <w:rFonts w:ascii="Times New Roman" w:hAnsi="Times New Roman"/>
                <w:color w:val="auto"/>
                <w:sz w:val="28"/>
                <w:szCs w:val="28"/>
              </w:rPr>
              <w:br/>
              <w:t xml:space="preserve">Головна Героїня, </w:t>
            </w:r>
            <w:r w:rsidRPr="006B76CB">
              <w:rPr>
                <w:rFonts w:ascii="Times New Roman" w:hAnsi="Times New Roman"/>
                <w:bCs/>
                <w:color w:val="auto"/>
                <w:sz w:val="28"/>
                <w:szCs w:val="28"/>
              </w:rPr>
              <w:t xml:space="preserve">Сили </w:t>
            </w:r>
            <w:r w:rsidRPr="006B76CB">
              <w:rPr>
                <w:rFonts w:ascii="Times New Roman" w:hAnsi="Times New Roman"/>
                <w:bCs/>
                <w:color w:val="auto"/>
                <w:sz w:val="28"/>
                <w:szCs w:val="28"/>
                <w:lang w:val="en-US"/>
              </w:rPr>
              <w:t>c</w:t>
            </w:r>
            <w:r w:rsidRPr="006B76CB">
              <w:rPr>
                <w:rFonts w:ascii="Times New Roman" w:hAnsi="Times New Roman"/>
                <w:bCs/>
                <w:color w:val="auto"/>
                <w:sz w:val="28"/>
                <w:szCs w:val="28"/>
              </w:rPr>
              <w:t>траху та Духи сумніву</w:t>
            </w:r>
          </w:p>
        </w:tc>
        <w:tc>
          <w:tcPr>
            <w:tcW w:w="5197" w:type="dxa"/>
            <w:gridSpan w:val="2"/>
            <w:textDirection w:val="btLr"/>
          </w:tcPr>
          <w:p w14:paraId="5BA9DE1F"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14 танцівниць:</w:t>
            </w:r>
            <w:r w:rsidRPr="006B76CB">
              <w:rPr>
                <w:rFonts w:ascii="Times New Roman" w:hAnsi="Times New Roman"/>
                <w:color w:val="auto"/>
                <w:sz w:val="28"/>
                <w:szCs w:val="28"/>
              </w:rPr>
              <w:br/>
              <w:t>Головна Героїня, Тіні роду, Сили страху, Духи сумніву</w:t>
            </w:r>
          </w:p>
        </w:tc>
      </w:tr>
      <w:tr w:rsidR="006B76CB" w:rsidRPr="006B76CB" w14:paraId="086C6976" w14:textId="77777777" w:rsidTr="006C7DF0">
        <w:trPr>
          <w:cantSplit/>
          <w:trHeight w:val="5405"/>
        </w:trPr>
        <w:tc>
          <w:tcPr>
            <w:tcW w:w="4721" w:type="dxa"/>
            <w:textDirection w:val="btLr"/>
          </w:tcPr>
          <w:p w14:paraId="0EFDCBED" w14:textId="77777777" w:rsidR="00B7514F" w:rsidRPr="006B76CB" w:rsidRDefault="00B7514F" w:rsidP="00B7514F">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Розвиток дії:</w:t>
            </w:r>
          </w:p>
          <w:p w14:paraId="39850C74"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bCs/>
                <w:color w:val="auto"/>
                <w:sz w:val="28"/>
                <w:szCs w:val="28"/>
              </w:rPr>
              <w:t>На сцені з</w:t>
            </w:r>
            <w:r w:rsidRPr="006B76CB">
              <w:rPr>
                <w:rFonts w:ascii="Times New Roman" w:hAnsi="Times New Roman"/>
                <w:color w:val="auto"/>
                <w:sz w:val="28"/>
                <w:szCs w:val="28"/>
              </w:rPr>
              <w:t>’</w:t>
            </w:r>
            <w:r w:rsidRPr="006B76CB">
              <w:rPr>
                <w:rFonts w:ascii="Times New Roman" w:hAnsi="Times New Roman"/>
                <w:bCs/>
                <w:color w:val="auto"/>
                <w:sz w:val="28"/>
                <w:szCs w:val="28"/>
              </w:rPr>
              <w:t xml:space="preserve">являються Сили </w:t>
            </w:r>
            <w:r w:rsidRPr="006B76CB">
              <w:rPr>
                <w:rFonts w:ascii="Times New Roman" w:hAnsi="Times New Roman"/>
                <w:bCs/>
                <w:color w:val="auto"/>
                <w:sz w:val="28"/>
                <w:szCs w:val="28"/>
                <w:lang w:val="en-US"/>
              </w:rPr>
              <w:t>c</w:t>
            </w:r>
            <w:r w:rsidRPr="006B76CB">
              <w:rPr>
                <w:rFonts w:ascii="Times New Roman" w:hAnsi="Times New Roman"/>
                <w:bCs/>
                <w:color w:val="auto"/>
                <w:sz w:val="28"/>
                <w:szCs w:val="28"/>
              </w:rPr>
              <w:t>траху та Духи сумніву. Вони вступають у ритмічний танок з героїнею. Їхньою метою є</w:t>
            </w:r>
            <w:r w:rsidRPr="006B76CB">
              <w:rPr>
                <w:rFonts w:ascii="Times New Roman" w:hAnsi="Times New Roman"/>
                <w:color w:val="auto"/>
                <w:sz w:val="28"/>
                <w:szCs w:val="28"/>
              </w:rPr>
              <w:t xml:space="preserve"> збити героїню зі шляху. Їхні рухи різкі та хаотичні, контрастуючи із плавними і гармонійними рухами Героїні. Енергійний музичний супровід підкреслює розвиток дії. </w:t>
            </w:r>
            <w:r w:rsidRPr="006B76CB">
              <w:rPr>
                <w:rFonts w:ascii="Times New Roman" w:hAnsi="Times New Roman"/>
                <w:color w:val="auto"/>
                <w:sz w:val="28"/>
                <w:szCs w:val="28"/>
                <w:lang w:val="en-US"/>
              </w:rPr>
              <w:t>C</w:t>
            </w:r>
            <w:proofErr w:type="spellStart"/>
            <w:r w:rsidRPr="006B76CB">
              <w:rPr>
                <w:rFonts w:ascii="Times New Roman" w:hAnsi="Times New Roman"/>
                <w:color w:val="auto"/>
                <w:sz w:val="28"/>
                <w:szCs w:val="28"/>
              </w:rPr>
              <w:t>вітло</w:t>
            </w:r>
            <w:proofErr w:type="spellEnd"/>
            <w:r w:rsidRPr="006B76CB">
              <w:rPr>
                <w:rFonts w:ascii="Times New Roman" w:hAnsi="Times New Roman"/>
                <w:color w:val="auto"/>
                <w:sz w:val="28"/>
                <w:szCs w:val="28"/>
              </w:rPr>
              <w:t xml:space="preserve"> динамічне, яскраве, доповнює загальну картину спротиву.</w:t>
            </w:r>
          </w:p>
        </w:tc>
        <w:tc>
          <w:tcPr>
            <w:tcW w:w="5197" w:type="dxa"/>
            <w:gridSpan w:val="2"/>
            <w:textDirection w:val="btLr"/>
          </w:tcPr>
          <w:p w14:paraId="403B9150" w14:textId="77777777" w:rsidR="00B7514F" w:rsidRPr="006B76CB" w:rsidRDefault="00B7514F" w:rsidP="00B7514F">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Розвиток дії:</w:t>
            </w:r>
          </w:p>
          <w:p w14:paraId="4842755E" w14:textId="77777777" w:rsidR="00B7514F" w:rsidRPr="006B76CB" w:rsidRDefault="00B7514F" w:rsidP="00B7514F">
            <w:pPr>
              <w:pStyle w:val="TableContents"/>
              <w:ind w:left="113" w:right="113"/>
              <w:rPr>
                <w:rFonts w:ascii="Times New Roman" w:hAnsi="Times New Roman"/>
                <w:bCs/>
                <w:color w:val="auto"/>
                <w:sz w:val="28"/>
                <w:szCs w:val="28"/>
              </w:rPr>
            </w:pPr>
            <w:r w:rsidRPr="006B76CB">
              <w:rPr>
                <w:rFonts w:ascii="Times New Roman" w:hAnsi="Times New Roman"/>
                <w:bCs/>
                <w:color w:val="auto"/>
                <w:sz w:val="28"/>
                <w:szCs w:val="28"/>
              </w:rPr>
              <w:t>Героїні вдається відігнати сумніви та страхи і тому до неї приходять Тіні предків. Вони продовжують пластичний діалог з Героїнею. Вони прийшли, щоб поділитися досвідом поколінь, мудрістю роду. Їхня хореографія гармонійна та врівноважена. Вони підтримують Героїню на шляху до самопізнання та просвітлення.</w:t>
            </w:r>
          </w:p>
          <w:p w14:paraId="389D5FAE" w14:textId="77777777" w:rsidR="00B7514F" w:rsidRPr="006B76CB" w:rsidRDefault="00B7514F" w:rsidP="00B7514F">
            <w:pPr>
              <w:pStyle w:val="Standard"/>
              <w:ind w:left="113" w:right="113"/>
              <w:rPr>
                <w:rFonts w:ascii="Times New Roman" w:hAnsi="Times New Roman"/>
                <w:b/>
                <w:color w:val="auto"/>
                <w:sz w:val="28"/>
                <w:szCs w:val="28"/>
              </w:rPr>
            </w:pPr>
            <w:r w:rsidRPr="006B76CB">
              <w:rPr>
                <w:rFonts w:ascii="Times New Roman" w:hAnsi="Times New Roman"/>
                <w:bCs/>
                <w:color w:val="auto"/>
                <w:sz w:val="28"/>
                <w:szCs w:val="28"/>
              </w:rPr>
              <w:t>Вони танцюють дует з Силами та Духами, намагаючись захистити героїню від відчаю. Сценічна дія набирає динаміки та напруження. Хореографія стає різкою,  відчувається опір та боротьба. Музична композиція набирає своєї динаміки.</w:t>
            </w:r>
          </w:p>
        </w:tc>
      </w:tr>
      <w:tr w:rsidR="00761D1C" w:rsidRPr="006B76CB" w14:paraId="0C510204" w14:textId="77777777" w:rsidTr="006C7DF0">
        <w:trPr>
          <w:cantSplit/>
          <w:trHeight w:val="1134"/>
        </w:trPr>
        <w:tc>
          <w:tcPr>
            <w:tcW w:w="4815" w:type="dxa"/>
            <w:gridSpan w:val="2"/>
            <w:textDirection w:val="btLr"/>
          </w:tcPr>
          <w:p w14:paraId="42167FC6" w14:textId="77777777" w:rsidR="00761D1C" w:rsidRPr="006B76CB" w:rsidRDefault="00761D1C" w:rsidP="00761D1C">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lastRenderedPageBreak/>
              <w:t>09:45 – 12:20</w:t>
            </w:r>
          </w:p>
        </w:tc>
        <w:tc>
          <w:tcPr>
            <w:tcW w:w="5103" w:type="dxa"/>
            <w:textDirection w:val="btLr"/>
          </w:tcPr>
          <w:p w14:paraId="7430B9B3" w14:textId="77777777" w:rsidR="00761D1C" w:rsidRPr="006B76CB" w:rsidRDefault="00AF6760" w:rsidP="00AF6760">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12:20 – 13:30</w:t>
            </w:r>
          </w:p>
        </w:tc>
      </w:tr>
      <w:tr w:rsidR="006B76CB" w:rsidRPr="006B76CB" w14:paraId="605E3664" w14:textId="77777777" w:rsidTr="006C7DF0">
        <w:trPr>
          <w:cantSplit/>
          <w:trHeight w:val="1833"/>
        </w:trPr>
        <w:tc>
          <w:tcPr>
            <w:tcW w:w="4815" w:type="dxa"/>
            <w:gridSpan w:val="2"/>
            <w:textDirection w:val="btLr"/>
          </w:tcPr>
          <w:p w14:paraId="1AC6FBD8" w14:textId="77777777" w:rsidR="00AF6760" w:rsidRPr="006B76CB" w:rsidRDefault="00AF6760" w:rsidP="00AF6760">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lang w:val="en-US"/>
              </w:rPr>
              <w:t>Alina Pash</w:t>
            </w:r>
            <w:r w:rsidRPr="006B76CB">
              <w:rPr>
                <w:rFonts w:ascii="Times New Roman" w:hAnsi="Times New Roman"/>
                <w:color w:val="auto"/>
                <w:sz w:val="28"/>
                <w:szCs w:val="28"/>
              </w:rPr>
              <w:t xml:space="preserve"> - </w:t>
            </w:r>
          </w:p>
          <w:p w14:paraId="5EB83D45" w14:textId="77777777" w:rsidR="00AF6760" w:rsidRPr="006B76CB" w:rsidRDefault="00AF6760" w:rsidP="00AF6760">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w:t>
            </w:r>
            <w:proofErr w:type="spellStart"/>
            <w:r w:rsidRPr="006B76CB">
              <w:rPr>
                <w:rFonts w:ascii="Times New Roman" w:hAnsi="Times New Roman"/>
                <w:color w:val="auto"/>
                <w:sz w:val="28"/>
                <w:szCs w:val="28"/>
              </w:rPr>
              <w:t>Мотанка</w:t>
            </w:r>
            <w:proofErr w:type="spellEnd"/>
            <w:r w:rsidRPr="006B76CB">
              <w:rPr>
                <w:rFonts w:ascii="Times New Roman" w:hAnsi="Times New Roman"/>
                <w:color w:val="auto"/>
                <w:sz w:val="28"/>
                <w:szCs w:val="28"/>
              </w:rPr>
              <w:t>»</w:t>
            </w:r>
          </w:p>
          <w:p w14:paraId="5D137BEC" w14:textId="77777777" w:rsidR="00AF6760" w:rsidRPr="006B76CB" w:rsidRDefault="00AF6760" w:rsidP="00AF6760">
            <w:pPr>
              <w:pStyle w:val="Standard"/>
              <w:ind w:left="113" w:right="113"/>
              <w:rPr>
                <w:rFonts w:ascii="Times New Roman" w:hAnsi="Times New Roman"/>
                <w:b/>
                <w:color w:val="auto"/>
                <w:sz w:val="28"/>
                <w:szCs w:val="28"/>
              </w:rPr>
            </w:pPr>
          </w:p>
        </w:tc>
        <w:tc>
          <w:tcPr>
            <w:tcW w:w="5103" w:type="dxa"/>
            <w:textDirection w:val="btLr"/>
          </w:tcPr>
          <w:p w14:paraId="4F85F03D" w14:textId="77777777" w:rsidR="00AF6760" w:rsidRPr="006B76CB" w:rsidRDefault="00AF6760" w:rsidP="00AF6760">
            <w:pPr>
              <w:pStyle w:val="Standard"/>
              <w:ind w:left="113" w:right="113"/>
              <w:rPr>
                <w:rFonts w:ascii="Times New Roman" w:hAnsi="Times New Roman"/>
                <w:b/>
                <w:color w:val="auto"/>
                <w:sz w:val="28"/>
                <w:szCs w:val="28"/>
              </w:rPr>
            </w:pPr>
            <w:r w:rsidRPr="006B76CB">
              <w:rPr>
                <w:rFonts w:ascii="Times New Roman" w:hAnsi="Times New Roman"/>
                <w:color w:val="auto"/>
                <w:sz w:val="28"/>
                <w:szCs w:val="28"/>
                <w:lang w:val="en-US"/>
              </w:rPr>
              <w:t>DakhaBrakha</w:t>
            </w:r>
            <w:r w:rsidRPr="006B76CB">
              <w:rPr>
                <w:rFonts w:ascii="Times New Roman" w:hAnsi="Times New Roman"/>
                <w:color w:val="auto"/>
                <w:sz w:val="28"/>
                <w:szCs w:val="28"/>
              </w:rPr>
              <w:t xml:space="preserve"> – «Весна»</w:t>
            </w:r>
          </w:p>
        </w:tc>
      </w:tr>
      <w:tr w:rsidR="00AF6760" w:rsidRPr="006B76CB" w14:paraId="27573850" w14:textId="77777777" w:rsidTr="006C7DF0">
        <w:trPr>
          <w:cantSplit/>
          <w:trHeight w:val="1134"/>
        </w:trPr>
        <w:tc>
          <w:tcPr>
            <w:tcW w:w="4815" w:type="dxa"/>
            <w:gridSpan w:val="2"/>
            <w:textDirection w:val="btLr"/>
          </w:tcPr>
          <w:p w14:paraId="19597931" w14:textId="77777777" w:rsidR="00AF6760" w:rsidRPr="006B76CB" w:rsidRDefault="00AF6760" w:rsidP="00AF6760">
            <w:pPr>
              <w:pStyle w:val="TableContents"/>
              <w:ind w:left="113" w:right="113"/>
              <w:rPr>
                <w:rFonts w:ascii="Times New Roman" w:hAnsi="Times New Roman"/>
                <w:b/>
                <w:color w:val="auto"/>
                <w:sz w:val="28"/>
                <w:szCs w:val="28"/>
              </w:rPr>
            </w:pPr>
          </w:p>
        </w:tc>
        <w:tc>
          <w:tcPr>
            <w:tcW w:w="5103" w:type="dxa"/>
            <w:textDirection w:val="btLr"/>
          </w:tcPr>
          <w:p w14:paraId="188AFEA1" w14:textId="77777777" w:rsidR="00AF6760" w:rsidRPr="006B76CB" w:rsidRDefault="00AF6760" w:rsidP="00AF6760">
            <w:pPr>
              <w:pStyle w:val="Standard"/>
              <w:ind w:left="113" w:right="113"/>
              <w:rPr>
                <w:rFonts w:ascii="Times New Roman" w:hAnsi="Times New Roman"/>
                <w:b/>
                <w:color w:val="auto"/>
                <w:sz w:val="28"/>
                <w:szCs w:val="28"/>
              </w:rPr>
            </w:pPr>
          </w:p>
        </w:tc>
      </w:tr>
      <w:tr w:rsidR="006B76CB" w:rsidRPr="006B76CB" w14:paraId="5979978B" w14:textId="77777777" w:rsidTr="006C7DF0">
        <w:trPr>
          <w:cantSplit/>
          <w:trHeight w:val="1673"/>
        </w:trPr>
        <w:tc>
          <w:tcPr>
            <w:tcW w:w="4815" w:type="dxa"/>
            <w:gridSpan w:val="2"/>
            <w:textDirection w:val="btLr"/>
          </w:tcPr>
          <w:p w14:paraId="58181606" w14:textId="77777777" w:rsidR="00AF6760" w:rsidRPr="006B76CB" w:rsidRDefault="00AF6760" w:rsidP="00AF6760">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Червоне кольорове освітлення</w:t>
            </w:r>
          </w:p>
        </w:tc>
        <w:tc>
          <w:tcPr>
            <w:tcW w:w="5103" w:type="dxa"/>
            <w:textDirection w:val="btLr"/>
          </w:tcPr>
          <w:p w14:paraId="2F11D087" w14:textId="77777777" w:rsidR="00AF6760" w:rsidRPr="006B76CB" w:rsidRDefault="0021642A" w:rsidP="00AF6760">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Габо-</w:t>
            </w:r>
            <w:proofErr w:type="spellStart"/>
            <w:r w:rsidRPr="006B76CB">
              <w:rPr>
                <w:rFonts w:ascii="Times New Roman" w:hAnsi="Times New Roman"/>
                <w:color w:val="auto"/>
                <w:sz w:val="28"/>
                <w:szCs w:val="28"/>
              </w:rPr>
              <w:t>прожектори</w:t>
            </w:r>
            <w:r w:rsidR="00AF6760" w:rsidRPr="006B76CB">
              <w:rPr>
                <w:rFonts w:ascii="Times New Roman" w:hAnsi="Times New Roman"/>
                <w:color w:val="auto"/>
                <w:sz w:val="28"/>
                <w:szCs w:val="28"/>
              </w:rPr>
              <w:t>локал</w:t>
            </w:r>
            <w:r w:rsidR="006A694F" w:rsidRPr="006B76CB">
              <w:rPr>
                <w:rFonts w:ascii="Times New Roman" w:hAnsi="Times New Roman"/>
                <w:color w:val="auto"/>
                <w:sz w:val="28"/>
                <w:szCs w:val="28"/>
              </w:rPr>
              <w:t>ьне</w:t>
            </w:r>
            <w:proofErr w:type="spellEnd"/>
            <w:r w:rsidR="006A694F" w:rsidRPr="006B76CB">
              <w:rPr>
                <w:rFonts w:ascii="Times New Roman" w:hAnsi="Times New Roman"/>
                <w:color w:val="auto"/>
                <w:sz w:val="28"/>
                <w:szCs w:val="28"/>
              </w:rPr>
              <w:t xml:space="preserve"> освітлення</w:t>
            </w:r>
            <w:r w:rsidR="00AF6760" w:rsidRPr="006B76CB">
              <w:rPr>
                <w:rFonts w:ascii="Times New Roman" w:hAnsi="Times New Roman"/>
                <w:color w:val="auto"/>
                <w:sz w:val="28"/>
                <w:szCs w:val="28"/>
              </w:rPr>
              <w:t xml:space="preserve"> верхнє тепле освітлення</w:t>
            </w:r>
          </w:p>
        </w:tc>
      </w:tr>
      <w:tr w:rsidR="00AF6760" w:rsidRPr="006B76CB" w14:paraId="3F651986" w14:textId="77777777" w:rsidTr="006C7DF0">
        <w:trPr>
          <w:cantSplit/>
          <w:trHeight w:val="2106"/>
        </w:trPr>
        <w:tc>
          <w:tcPr>
            <w:tcW w:w="4815" w:type="dxa"/>
            <w:gridSpan w:val="2"/>
            <w:textDirection w:val="btLr"/>
          </w:tcPr>
          <w:p w14:paraId="28B79ACC" w14:textId="77777777" w:rsidR="00AF6760" w:rsidRPr="006B76CB" w:rsidRDefault="00AF6760" w:rsidP="00AF6760">
            <w:pPr>
              <w:ind w:left="113" w:right="113"/>
              <w:rPr>
                <w:rFonts w:ascii="Times New Roman" w:hAnsi="Times New Roman"/>
                <w:color w:val="auto"/>
                <w:sz w:val="28"/>
                <w:szCs w:val="28"/>
              </w:rPr>
            </w:pPr>
            <w:r w:rsidRPr="006B76CB">
              <w:rPr>
                <w:rFonts w:ascii="Times New Roman" w:hAnsi="Times New Roman"/>
                <w:color w:val="auto"/>
                <w:sz w:val="28"/>
                <w:szCs w:val="28"/>
              </w:rPr>
              <w:t>10 танцівниць:</w:t>
            </w:r>
          </w:p>
          <w:p w14:paraId="26BA3BC8" w14:textId="77777777" w:rsidR="00AF6760" w:rsidRPr="006B76CB" w:rsidRDefault="00AF6760" w:rsidP="00AF6760">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Головна Героїня, Сили страху, Духи сумніву</w:t>
            </w:r>
          </w:p>
        </w:tc>
        <w:tc>
          <w:tcPr>
            <w:tcW w:w="5103" w:type="dxa"/>
            <w:textDirection w:val="btLr"/>
          </w:tcPr>
          <w:p w14:paraId="51943FEC" w14:textId="77777777" w:rsidR="00AF6760" w:rsidRPr="006B76CB" w:rsidRDefault="006A694F" w:rsidP="00AF6760">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 xml:space="preserve">1 танцівниця: </w:t>
            </w:r>
            <w:r w:rsidR="00AF6760" w:rsidRPr="006B76CB">
              <w:rPr>
                <w:rFonts w:ascii="Times New Roman" w:hAnsi="Times New Roman"/>
                <w:color w:val="auto"/>
                <w:sz w:val="28"/>
                <w:szCs w:val="28"/>
              </w:rPr>
              <w:t>Головна Героїня</w:t>
            </w:r>
          </w:p>
        </w:tc>
      </w:tr>
      <w:tr w:rsidR="006B76CB" w:rsidRPr="006B76CB" w14:paraId="2CE635A2" w14:textId="77777777" w:rsidTr="006C7DF0">
        <w:trPr>
          <w:cantSplit/>
          <w:trHeight w:val="6242"/>
        </w:trPr>
        <w:tc>
          <w:tcPr>
            <w:tcW w:w="4815" w:type="dxa"/>
            <w:gridSpan w:val="2"/>
            <w:textDirection w:val="btLr"/>
          </w:tcPr>
          <w:p w14:paraId="24910CE3" w14:textId="77777777" w:rsidR="00AF6760" w:rsidRPr="006B76CB" w:rsidRDefault="00AF6760" w:rsidP="00AF6760">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Кульмінація:</w:t>
            </w:r>
            <w:r w:rsidRPr="006B76CB">
              <w:rPr>
                <w:rFonts w:ascii="Times New Roman" w:hAnsi="Times New Roman"/>
                <w:b/>
                <w:bCs/>
                <w:color w:val="auto"/>
                <w:sz w:val="28"/>
                <w:szCs w:val="28"/>
              </w:rPr>
              <w:br/>
            </w:r>
            <w:r w:rsidRPr="006B76CB">
              <w:rPr>
                <w:rFonts w:ascii="Times New Roman" w:hAnsi="Times New Roman"/>
                <w:bCs/>
                <w:color w:val="auto"/>
                <w:sz w:val="28"/>
                <w:szCs w:val="28"/>
              </w:rPr>
              <w:t>Сили сумніву та Духи страху беруть Героїню у «заручники». Вони вчиняють останню спробу збити Героїню зі свого духовного шляху. Вони сіють сумніви, нав</w:t>
            </w:r>
            <w:r w:rsidRPr="006B76CB">
              <w:rPr>
                <w:rFonts w:ascii="Times New Roman" w:hAnsi="Times New Roman"/>
                <w:color w:val="auto"/>
                <w:sz w:val="28"/>
                <w:szCs w:val="28"/>
              </w:rPr>
              <w:t>’</w:t>
            </w:r>
            <w:r w:rsidRPr="006B76CB">
              <w:rPr>
                <w:rFonts w:ascii="Times New Roman" w:hAnsi="Times New Roman"/>
                <w:bCs/>
                <w:color w:val="auto"/>
                <w:sz w:val="28"/>
                <w:szCs w:val="28"/>
              </w:rPr>
              <w:t>язують страхи. Фізично це проявляється у доволі агресивній чіткій хореографії. Музичний супровід різко міняє свій характер. Стає потужним та непередбачуваними.</w:t>
            </w:r>
            <w:r w:rsidRPr="006B76CB">
              <w:rPr>
                <w:rFonts w:ascii="Times New Roman" w:hAnsi="Times New Roman"/>
                <w:b/>
                <w:bCs/>
                <w:color w:val="auto"/>
                <w:sz w:val="28"/>
                <w:szCs w:val="28"/>
              </w:rPr>
              <w:t xml:space="preserve"> </w:t>
            </w:r>
            <w:r w:rsidRPr="006B76CB">
              <w:rPr>
                <w:rFonts w:ascii="Times New Roman" w:hAnsi="Times New Roman"/>
                <w:bCs/>
                <w:color w:val="auto"/>
                <w:sz w:val="28"/>
                <w:szCs w:val="28"/>
              </w:rPr>
              <w:t>Проте д</w:t>
            </w:r>
            <w:r w:rsidRPr="006B76CB">
              <w:rPr>
                <w:rFonts w:ascii="Times New Roman" w:hAnsi="Times New Roman"/>
                <w:color w:val="auto"/>
                <w:sz w:val="28"/>
                <w:szCs w:val="28"/>
              </w:rPr>
              <w:t>івчина звільняється з полону страху та сумніву. Вона долає перешкоди, обходить темну сторону і продовжує свій шлях до самопізнання. Цей етап показує внутрішнє протистояння та формування духовної сили.</w:t>
            </w:r>
          </w:p>
        </w:tc>
        <w:tc>
          <w:tcPr>
            <w:tcW w:w="5103" w:type="dxa"/>
            <w:textDirection w:val="btLr"/>
          </w:tcPr>
          <w:p w14:paraId="6BA826D2" w14:textId="77777777" w:rsidR="00AF6760" w:rsidRPr="006B76CB" w:rsidRDefault="00AF6760" w:rsidP="00AF6760">
            <w:pPr>
              <w:pStyle w:val="Standard"/>
              <w:ind w:left="113" w:right="113"/>
              <w:rPr>
                <w:rFonts w:ascii="Times New Roman" w:hAnsi="Times New Roman"/>
                <w:b/>
                <w:color w:val="auto"/>
                <w:sz w:val="28"/>
                <w:szCs w:val="28"/>
              </w:rPr>
            </w:pPr>
            <w:r w:rsidRPr="006B76CB">
              <w:rPr>
                <w:rFonts w:ascii="Times New Roman" w:hAnsi="Times New Roman"/>
                <w:b/>
                <w:bCs/>
                <w:color w:val="auto"/>
                <w:sz w:val="28"/>
                <w:szCs w:val="28"/>
              </w:rPr>
              <w:t>Розв’язка:</w:t>
            </w:r>
            <w:r w:rsidRPr="006B76CB">
              <w:rPr>
                <w:rFonts w:ascii="Times New Roman" w:hAnsi="Times New Roman"/>
                <w:b/>
                <w:bCs/>
                <w:color w:val="auto"/>
                <w:sz w:val="28"/>
                <w:szCs w:val="28"/>
              </w:rPr>
              <w:br/>
            </w:r>
            <w:r w:rsidRPr="006B76CB">
              <w:rPr>
                <w:rFonts w:ascii="Times New Roman" w:hAnsi="Times New Roman"/>
                <w:bCs/>
                <w:color w:val="auto"/>
                <w:sz w:val="28"/>
                <w:szCs w:val="28"/>
              </w:rPr>
              <w:t>Соло Героїні, що наповнене новою силою, новою мудрістю. Тепер її рухи широкі та впевнені. Вона глибоко відчуває свій зв'язок з родом та культурою. Всі страхи та сумніви розвіялись, залишились тільки рішучість та ясність. Музика спокійна та врівноважена. Героїні віднайшла гармонію.</w:t>
            </w:r>
          </w:p>
        </w:tc>
      </w:tr>
    </w:tbl>
    <w:p w14:paraId="16A45E8C" w14:textId="77777777" w:rsidR="00A85D81" w:rsidRDefault="00A85D81" w:rsidP="00B7514F">
      <w:pPr>
        <w:pStyle w:val="Standard"/>
        <w:ind w:firstLine="709"/>
        <w:rPr>
          <w:rFonts w:ascii="Times New Roman" w:hAnsi="Times New Roman"/>
          <w:b/>
          <w:sz w:val="28"/>
          <w:szCs w:val="28"/>
        </w:rPr>
      </w:pPr>
    </w:p>
    <w:tbl>
      <w:tblPr>
        <w:tblStyle w:val="a8"/>
        <w:tblW w:w="0" w:type="auto"/>
        <w:tblLook w:val="04A0" w:firstRow="1" w:lastRow="0" w:firstColumn="1" w:lastColumn="0" w:noHBand="0" w:noVBand="1"/>
      </w:tblPr>
      <w:tblGrid>
        <w:gridCol w:w="6941"/>
        <w:gridCol w:w="2687"/>
      </w:tblGrid>
      <w:tr w:rsidR="006B76CB" w:rsidRPr="006B76CB" w14:paraId="7A13438A" w14:textId="77777777" w:rsidTr="00B07EDC">
        <w:trPr>
          <w:cantSplit/>
          <w:trHeight w:val="1134"/>
        </w:trPr>
        <w:tc>
          <w:tcPr>
            <w:tcW w:w="6941" w:type="dxa"/>
            <w:textDirection w:val="btLr"/>
          </w:tcPr>
          <w:p w14:paraId="3ACBDA68"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13:30 – 22:07</w:t>
            </w:r>
          </w:p>
        </w:tc>
        <w:tc>
          <w:tcPr>
            <w:tcW w:w="2687" w:type="dxa"/>
            <w:textDirection w:val="btLr"/>
          </w:tcPr>
          <w:p w14:paraId="39868E70"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19:50 – 22:07</w:t>
            </w:r>
          </w:p>
        </w:tc>
      </w:tr>
      <w:tr w:rsidR="006B76CB" w:rsidRPr="006B76CB" w14:paraId="3EC5DB0C" w14:textId="77777777" w:rsidTr="00B07EDC">
        <w:trPr>
          <w:cantSplit/>
          <w:trHeight w:val="1833"/>
        </w:trPr>
        <w:tc>
          <w:tcPr>
            <w:tcW w:w="6941" w:type="dxa"/>
            <w:textDirection w:val="btLr"/>
          </w:tcPr>
          <w:p w14:paraId="5012F1B4" w14:textId="77777777" w:rsidR="00527B93" w:rsidRPr="006B76CB" w:rsidRDefault="00527B93" w:rsidP="00527B93">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lang w:val="en-US"/>
              </w:rPr>
              <w:t>DakhaBrakha</w:t>
            </w:r>
            <w:r w:rsidRPr="006B76CB">
              <w:rPr>
                <w:rFonts w:ascii="Times New Roman" w:hAnsi="Times New Roman"/>
                <w:color w:val="auto"/>
                <w:sz w:val="28"/>
                <w:szCs w:val="28"/>
              </w:rPr>
              <w:t xml:space="preserve"> – «Весна»</w:t>
            </w:r>
          </w:p>
          <w:p w14:paraId="01CF67E0" w14:textId="77777777" w:rsidR="00527B93" w:rsidRPr="006B76CB" w:rsidRDefault="00527B93" w:rsidP="00527B93">
            <w:pPr>
              <w:pStyle w:val="Standard"/>
              <w:ind w:left="113" w:right="113"/>
              <w:rPr>
                <w:rFonts w:ascii="Times New Roman" w:hAnsi="Times New Roman"/>
                <w:b/>
                <w:color w:val="auto"/>
                <w:sz w:val="28"/>
                <w:szCs w:val="28"/>
              </w:rPr>
            </w:pPr>
          </w:p>
        </w:tc>
        <w:tc>
          <w:tcPr>
            <w:tcW w:w="2687" w:type="dxa"/>
            <w:textDirection w:val="btLr"/>
          </w:tcPr>
          <w:p w14:paraId="0CD0BBEB"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 xml:space="preserve">Звукозапис </w:t>
            </w:r>
            <w:r w:rsidRPr="006B76CB">
              <w:rPr>
                <w:rFonts w:ascii="Times New Roman" w:hAnsi="Times New Roman"/>
                <w:color w:val="auto"/>
                <w:sz w:val="28"/>
                <w:szCs w:val="28"/>
                <w:lang w:val="en-US"/>
              </w:rPr>
              <w:t>Panivalkpva</w:t>
            </w:r>
            <w:r w:rsidRPr="006B76CB">
              <w:rPr>
                <w:rFonts w:ascii="Times New Roman" w:hAnsi="Times New Roman"/>
                <w:color w:val="auto"/>
                <w:sz w:val="28"/>
                <w:szCs w:val="28"/>
              </w:rPr>
              <w:t xml:space="preserve"> – «+»</w:t>
            </w:r>
          </w:p>
        </w:tc>
      </w:tr>
      <w:tr w:rsidR="006B76CB" w:rsidRPr="006B76CB" w14:paraId="41832354" w14:textId="77777777" w:rsidTr="00B07EDC">
        <w:trPr>
          <w:cantSplit/>
          <w:trHeight w:val="1260"/>
        </w:trPr>
        <w:tc>
          <w:tcPr>
            <w:tcW w:w="6941" w:type="dxa"/>
            <w:textDirection w:val="btLr"/>
          </w:tcPr>
          <w:p w14:paraId="4771406E"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Нитки, колоски пшениці</w:t>
            </w:r>
          </w:p>
        </w:tc>
        <w:tc>
          <w:tcPr>
            <w:tcW w:w="2687" w:type="dxa"/>
            <w:textDirection w:val="btLr"/>
          </w:tcPr>
          <w:p w14:paraId="5EC187C9" w14:textId="77777777" w:rsidR="00527B93" w:rsidRPr="006B76CB" w:rsidRDefault="00527B93" w:rsidP="00527B93">
            <w:pPr>
              <w:pStyle w:val="Standard"/>
              <w:ind w:left="113" w:right="113"/>
              <w:rPr>
                <w:rFonts w:ascii="Times New Roman" w:hAnsi="Times New Roman"/>
                <w:b/>
                <w:color w:val="auto"/>
                <w:sz w:val="28"/>
                <w:szCs w:val="28"/>
              </w:rPr>
            </w:pPr>
          </w:p>
        </w:tc>
      </w:tr>
      <w:tr w:rsidR="006B76CB" w:rsidRPr="006B76CB" w14:paraId="6047C40F" w14:textId="77777777" w:rsidTr="00B07EDC">
        <w:trPr>
          <w:cantSplit/>
          <w:trHeight w:val="1559"/>
        </w:trPr>
        <w:tc>
          <w:tcPr>
            <w:tcW w:w="6941" w:type="dxa"/>
            <w:textDirection w:val="btLr"/>
          </w:tcPr>
          <w:p w14:paraId="5EEF2A46"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Загальне тепле освітлення</w:t>
            </w:r>
          </w:p>
        </w:tc>
        <w:tc>
          <w:tcPr>
            <w:tcW w:w="2687" w:type="dxa"/>
            <w:textDirection w:val="btLr"/>
          </w:tcPr>
          <w:p w14:paraId="1835BAB1"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Загальне тепле освітлення</w:t>
            </w:r>
          </w:p>
        </w:tc>
      </w:tr>
      <w:tr w:rsidR="006B76CB" w:rsidRPr="006B76CB" w14:paraId="2099B4BF" w14:textId="77777777" w:rsidTr="00B07EDC">
        <w:trPr>
          <w:cantSplit/>
          <w:trHeight w:val="2106"/>
        </w:trPr>
        <w:tc>
          <w:tcPr>
            <w:tcW w:w="6941" w:type="dxa"/>
            <w:textDirection w:val="btLr"/>
          </w:tcPr>
          <w:p w14:paraId="3C395049" w14:textId="77777777" w:rsidR="00527B93" w:rsidRPr="006B76CB" w:rsidRDefault="00527B93" w:rsidP="00527B93">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27 танцівниць:</w:t>
            </w:r>
          </w:p>
          <w:p w14:paraId="7DC9DC61" w14:textId="77777777" w:rsidR="00527B93" w:rsidRPr="006B76CB" w:rsidRDefault="00527B93" w:rsidP="00527B93">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Берегині (11), Сили страху та Духи сумніву (9), Тіні роду (6), Головна Героїня</w:t>
            </w:r>
          </w:p>
        </w:tc>
        <w:tc>
          <w:tcPr>
            <w:tcW w:w="2687" w:type="dxa"/>
            <w:textDirection w:val="btLr"/>
          </w:tcPr>
          <w:p w14:paraId="4418699A" w14:textId="77777777" w:rsidR="00527B93" w:rsidRPr="006B76CB" w:rsidRDefault="00527B93" w:rsidP="00527B93">
            <w:pPr>
              <w:pStyle w:val="TableContents"/>
              <w:ind w:left="113" w:right="113"/>
              <w:rPr>
                <w:rFonts w:ascii="Times New Roman" w:hAnsi="Times New Roman"/>
                <w:color w:val="auto"/>
                <w:sz w:val="28"/>
                <w:szCs w:val="28"/>
              </w:rPr>
            </w:pPr>
            <w:r w:rsidRPr="006B76CB">
              <w:rPr>
                <w:rFonts w:ascii="Times New Roman" w:hAnsi="Times New Roman"/>
                <w:color w:val="auto"/>
                <w:sz w:val="28"/>
                <w:szCs w:val="28"/>
              </w:rPr>
              <w:t>27 танцівниць:</w:t>
            </w:r>
          </w:p>
          <w:p w14:paraId="7798163A" w14:textId="77777777" w:rsidR="00527B93" w:rsidRPr="006B76CB" w:rsidRDefault="00527B93" w:rsidP="00527B93">
            <w:pPr>
              <w:pStyle w:val="Standard"/>
              <w:ind w:left="113" w:right="113"/>
              <w:rPr>
                <w:rFonts w:ascii="Times New Roman" w:hAnsi="Times New Roman"/>
                <w:b/>
                <w:color w:val="auto"/>
                <w:sz w:val="28"/>
                <w:szCs w:val="28"/>
              </w:rPr>
            </w:pPr>
            <w:r w:rsidRPr="006B76CB">
              <w:rPr>
                <w:rFonts w:ascii="Times New Roman" w:hAnsi="Times New Roman"/>
                <w:color w:val="auto"/>
                <w:sz w:val="28"/>
                <w:szCs w:val="28"/>
              </w:rPr>
              <w:t>Берегині (11), Сили страху та Духи сумніву (9), Тіні роду (6), Головна Героїня</w:t>
            </w:r>
          </w:p>
        </w:tc>
      </w:tr>
      <w:tr w:rsidR="006B76CB" w:rsidRPr="006B76CB" w14:paraId="399136C5" w14:textId="77777777" w:rsidTr="00B07EDC">
        <w:trPr>
          <w:cantSplit/>
          <w:trHeight w:val="6098"/>
        </w:trPr>
        <w:tc>
          <w:tcPr>
            <w:tcW w:w="6941" w:type="dxa"/>
            <w:textDirection w:val="btLr"/>
          </w:tcPr>
          <w:p w14:paraId="43B7B8A9" w14:textId="77777777" w:rsidR="00527B93" w:rsidRPr="006B76CB" w:rsidRDefault="00527B93" w:rsidP="00527B93">
            <w:pPr>
              <w:pStyle w:val="TableContents"/>
              <w:ind w:left="113" w:right="113"/>
              <w:rPr>
                <w:rFonts w:ascii="Times New Roman" w:hAnsi="Times New Roman"/>
                <w:b/>
                <w:bCs/>
                <w:color w:val="auto"/>
                <w:sz w:val="28"/>
                <w:szCs w:val="28"/>
              </w:rPr>
            </w:pPr>
            <w:r w:rsidRPr="006B76CB">
              <w:rPr>
                <w:rFonts w:ascii="Times New Roman" w:hAnsi="Times New Roman"/>
                <w:b/>
                <w:bCs/>
                <w:color w:val="auto"/>
                <w:sz w:val="28"/>
                <w:szCs w:val="28"/>
              </w:rPr>
              <w:t>Фінал:</w:t>
            </w:r>
            <w:r w:rsidRPr="006B76CB">
              <w:rPr>
                <w:rFonts w:ascii="Times New Roman" w:hAnsi="Times New Roman"/>
                <w:b/>
                <w:bCs/>
                <w:color w:val="auto"/>
                <w:sz w:val="28"/>
                <w:szCs w:val="28"/>
              </w:rPr>
              <w:br/>
            </w:r>
            <w:r w:rsidRPr="006B76CB">
              <w:rPr>
                <w:rFonts w:ascii="Times New Roman" w:hAnsi="Times New Roman"/>
                <w:bCs/>
                <w:color w:val="auto"/>
                <w:sz w:val="28"/>
                <w:szCs w:val="28"/>
              </w:rPr>
              <w:t xml:space="preserve">До Героїні знову вертаються Тіні роду. Вони прийшли, щоб закріпити отримане знання та духовний зріст Героїні шляхом створення </w:t>
            </w:r>
            <w:proofErr w:type="spellStart"/>
            <w:r w:rsidRPr="006B76CB">
              <w:rPr>
                <w:rFonts w:ascii="Times New Roman" w:hAnsi="Times New Roman"/>
                <w:bCs/>
                <w:color w:val="auto"/>
                <w:sz w:val="28"/>
                <w:szCs w:val="28"/>
              </w:rPr>
              <w:t>оберігу</w:t>
            </w:r>
            <w:proofErr w:type="spellEnd"/>
            <w:r w:rsidRPr="006B76CB">
              <w:rPr>
                <w:rFonts w:ascii="Times New Roman" w:hAnsi="Times New Roman"/>
                <w:bCs/>
                <w:color w:val="auto"/>
                <w:sz w:val="28"/>
                <w:szCs w:val="28"/>
              </w:rPr>
              <w:t xml:space="preserve"> – Ляльки-</w:t>
            </w:r>
            <w:proofErr w:type="spellStart"/>
            <w:r w:rsidRPr="006B76CB">
              <w:rPr>
                <w:rFonts w:ascii="Times New Roman" w:hAnsi="Times New Roman"/>
                <w:bCs/>
                <w:color w:val="auto"/>
                <w:sz w:val="28"/>
                <w:szCs w:val="28"/>
              </w:rPr>
              <w:t>Мотанки</w:t>
            </w:r>
            <w:proofErr w:type="spellEnd"/>
            <w:r w:rsidRPr="006B76CB">
              <w:rPr>
                <w:rFonts w:ascii="Times New Roman" w:hAnsi="Times New Roman"/>
                <w:bCs/>
                <w:color w:val="auto"/>
                <w:sz w:val="28"/>
                <w:szCs w:val="28"/>
              </w:rPr>
              <w:t>. Тіні оточують Героїню та кружляють із нею у танку. Одночасно Вони плетуть нитками тіло Героїні, передаючи таким чином досвіт та мудрість предків. Музика динамічна, проте має мажорний лад. Хореографічна мова спокійна та впевнена. На сцені також з</w:t>
            </w:r>
            <w:r w:rsidRPr="006B76CB">
              <w:rPr>
                <w:rFonts w:ascii="Times New Roman" w:hAnsi="Times New Roman"/>
                <w:color w:val="auto"/>
                <w:sz w:val="28"/>
                <w:szCs w:val="28"/>
              </w:rPr>
              <w:t>’</w:t>
            </w:r>
            <w:r w:rsidRPr="006B76CB">
              <w:rPr>
                <w:rFonts w:ascii="Times New Roman" w:hAnsi="Times New Roman"/>
                <w:bCs/>
                <w:color w:val="auto"/>
                <w:sz w:val="28"/>
                <w:szCs w:val="28"/>
              </w:rPr>
              <w:t xml:space="preserve">являються Берегині, Сили страху та Духи сумніву. Вони </w:t>
            </w:r>
            <w:proofErr w:type="spellStart"/>
            <w:r w:rsidRPr="006B76CB">
              <w:rPr>
                <w:rFonts w:ascii="Times New Roman" w:hAnsi="Times New Roman"/>
                <w:bCs/>
                <w:color w:val="auto"/>
                <w:sz w:val="28"/>
                <w:szCs w:val="28"/>
              </w:rPr>
              <w:t>доєднуються</w:t>
            </w:r>
            <w:proofErr w:type="spellEnd"/>
            <w:r w:rsidRPr="006B76CB">
              <w:rPr>
                <w:rFonts w:ascii="Times New Roman" w:hAnsi="Times New Roman"/>
                <w:bCs/>
                <w:color w:val="auto"/>
                <w:sz w:val="28"/>
                <w:szCs w:val="28"/>
              </w:rPr>
              <w:t xml:space="preserve"> у спільне коло, оскільки світло не може без темряви, сила не може бути без страху, а рішучість не може бути без сумніву. Духовне зростання можливе лише коли ти пройшов усе це. Головна Героїня подолала довгий шлях до самопізнання. І створення Ляльки-</w:t>
            </w:r>
            <w:proofErr w:type="spellStart"/>
            <w:r w:rsidRPr="006B76CB">
              <w:rPr>
                <w:rFonts w:ascii="Times New Roman" w:hAnsi="Times New Roman"/>
                <w:bCs/>
                <w:color w:val="auto"/>
                <w:sz w:val="28"/>
                <w:szCs w:val="28"/>
              </w:rPr>
              <w:t>Мотанки</w:t>
            </w:r>
            <w:proofErr w:type="spellEnd"/>
            <w:r w:rsidRPr="006B76CB">
              <w:rPr>
                <w:rFonts w:ascii="Times New Roman" w:hAnsi="Times New Roman"/>
                <w:bCs/>
                <w:color w:val="auto"/>
                <w:sz w:val="28"/>
                <w:szCs w:val="28"/>
              </w:rPr>
              <w:t xml:space="preserve"> є символічним закінченням циклу здобуття досвіду та віднайдення сили духу.</w:t>
            </w:r>
          </w:p>
        </w:tc>
        <w:tc>
          <w:tcPr>
            <w:tcW w:w="2687" w:type="dxa"/>
            <w:textDirection w:val="btLr"/>
          </w:tcPr>
          <w:p w14:paraId="7A340ADA" w14:textId="77777777" w:rsidR="00527B93" w:rsidRPr="006B76CB" w:rsidRDefault="00BD06AF" w:rsidP="00527B93">
            <w:pPr>
              <w:pStyle w:val="Standard"/>
              <w:ind w:left="113" w:right="113"/>
              <w:rPr>
                <w:rFonts w:ascii="Times New Roman" w:hAnsi="Times New Roman"/>
                <w:b/>
                <w:color w:val="auto"/>
                <w:sz w:val="28"/>
                <w:szCs w:val="28"/>
              </w:rPr>
            </w:pPr>
            <w:r>
              <w:rPr>
                <w:rFonts w:ascii="Times New Roman" w:hAnsi="Times New Roman"/>
                <w:b/>
                <w:bCs/>
                <w:color w:val="auto"/>
                <w:sz w:val="28"/>
                <w:szCs w:val="28"/>
              </w:rPr>
              <w:t>Епі</w:t>
            </w:r>
            <w:r w:rsidR="00527B93" w:rsidRPr="006B76CB">
              <w:rPr>
                <w:rFonts w:ascii="Times New Roman" w:hAnsi="Times New Roman"/>
                <w:b/>
                <w:bCs/>
                <w:color w:val="auto"/>
                <w:sz w:val="28"/>
                <w:szCs w:val="28"/>
              </w:rPr>
              <w:t>лог:</w:t>
            </w:r>
            <w:r w:rsidR="00527B93" w:rsidRPr="006B76CB">
              <w:rPr>
                <w:rFonts w:ascii="Times New Roman" w:hAnsi="Times New Roman"/>
                <w:b/>
                <w:bCs/>
                <w:color w:val="auto"/>
                <w:sz w:val="28"/>
                <w:szCs w:val="28"/>
              </w:rPr>
              <w:br/>
            </w:r>
            <w:r w:rsidR="00527B93" w:rsidRPr="006B76CB">
              <w:rPr>
                <w:rFonts w:ascii="Times New Roman" w:hAnsi="Times New Roman"/>
                <w:bCs/>
                <w:color w:val="auto"/>
                <w:sz w:val="28"/>
                <w:szCs w:val="28"/>
              </w:rPr>
              <w:t xml:space="preserve">У спільному танці зійшлися Берегині, Сили страху, Тіні роду та Духи сумніву. Усі вони є початком людського творіння. А у центрі – найсильніший символ </w:t>
            </w:r>
            <w:proofErr w:type="spellStart"/>
            <w:r w:rsidR="00527B93" w:rsidRPr="006B76CB">
              <w:rPr>
                <w:rFonts w:ascii="Times New Roman" w:hAnsi="Times New Roman"/>
                <w:bCs/>
                <w:color w:val="auto"/>
                <w:sz w:val="28"/>
                <w:szCs w:val="28"/>
              </w:rPr>
              <w:t>оберігу</w:t>
            </w:r>
            <w:proofErr w:type="spellEnd"/>
            <w:r w:rsidR="00527B93" w:rsidRPr="006B76CB">
              <w:rPr>
                <w:rFonts w:ascii="Times New Roman" w:hAnsi="Times New Roman"/>
                <w:bCs/>
                <w:color w:val="auto"/>
                <w:sz w:val="28"/>
                <w:szCs w:val="28"/>
              </w:rPr>
              <w:t xml:space="preserve"> та пам</w:t>
            </w:r>
            <w:r w:rsidR="00527B93" w:rsidRPr="006B76CB">
              <w:rPr>
                <w:rFonts w:ascii="Times New Roman" w:hAnsi="Times New Roman"/>
                <w:color w:val="auto"/>
                <w:sz w:val="28"/>
                <w:szCs w:val="28"/>
              </w:rPr>
              <w:t>’</w:t>
            </w:r>
            <w:r w:rsidR="00527B93" w:rsidRPr="006B76CB">
              <w:rPr>
                <w:rFonts w:ascii="Times New Roman" w:hAnsi="Times New Roman"/>
                <w:bCs/>
                <w:color w:val="auto"/>
                <w:sz w:val="28"/>
                <w:szCs w:val="28"/>
              </w:rPr>
              <w:t>яті – Лялька-</w:t>
            </w:r>
            <w:proofErr w:type="spellStart"/>
            <w:r w:rsidR="00527B93" w:rsidRPr="006B76CB">
              <w:rPr>
                <w:rFonts w:ascii="Times New Roman" w:hAnsi="Times New Roman"/>
                <w:bCs/>
                <w:color w:val="auto"/>
                <w:sz w:val="28"/>
                <w:szCs w:val="28"/>
              </w:rPr>
              <w:t>мотанка</w:t>
            </w:r>
            <w:proofErr w:type="spellEnd"/>
            <w:r w:rsidR="00527B93" w:rsidRPr="006B76CB">
              <w:rPr>
                <w:rFonts w:ascii="Times New Roman" w:hAnsi="Times New Roman"/>
                <w:bCs/>
                <w:color w:val="auto"/>
                <w:sz w:val="28"/>
                <w:szCs w:val="28"/>
              </w:rPr>
              <w:t>.</w:t>
            </w:r>
          </w:p>
        </w:tc>
      </w:tr>
    </w:tbl>
    <w:p w14:paraId="12EEFADC" w14:textId="77777777" w:rsidR="00457E7A" w:rsidRDefault="00457E7A" w:rsidP="006B76CB">
      <w:pPr>
        <w:tabs>
          <w:tab w:val="left" w:pos="5784"/>
        </w:tabs>
        <w:spacing w:line="360" w:lineRule="auto"/>
        <w:ind w:firstLine="709"/>
        <w:jc w:val="both"/>
        <w:rPr>
          <w:rFonts w:ascii="Times New Roman" w:hAnsi="Times New Roman" w:cs="Times New Roman"/>
          <w:b/>
          <w:color w:val="auto"/>
          <w:sz w:val="28"/>
        </w:rPr>
      </w:pPr>
      <w:r w:rsidRPr="00F96BE5">
        <w:rPr>
          <w:rFonts w:ascii="Times New Roman" w:hAnsi="Times New Roman" w:cs="Times New Roman"/>
          <w:b/>
          <w:color w:val="auto"/>
          <w:sz w:val="28"/>
        </w:rPr>
        <w:lastRenderedPageBreak/>
        <w:t>2.4 Характеристика дійових осіб</w:t>
      </w:r>
      <w:r w:rsidR="00F96BE5" w:rsidRPr="00F96BE5">
        <w:rPr>
          <w:rFonts w:ascii="Times New Roman" w:hAnsi="Times New Roman" w:cs="Times New Roman"/>
          <w:b/>
          <w:color w:val="auto"/>
          <w:sz w:val="28"/>
        </w:rPr>
        <w:t xml:space="preserve"> </w:t>
      </w:r>
      <w:r w:rsidR="00095113">
        <w:rPr>
          <w:rFonts w:ascii="Times New Roman" w:hAnsi="Times New Roman" w:cs="Times New Roman"/>
          <w:b/>
          <w:color w:val="auto"/>
          <w:sz w:val="28"/>
        </w:rPr>
        <w:tab/>
      </w:r>
    </w:p>
    <w:p w14:paraId="751A94D9" w14:textId="77777777" w:rsidR="006C7DF0" w:rsidRDefault="006C7DF0" w:rsidP="00457E7A">
      <w:pPr>
        <w:spacing w:line="360" w:lineRule="auto"/>
        <w:ind w:firstLine="709"/>
        <w:jc w:val="both"/>
        <w:rPr>
          <w:rFonts w:ascii="Times New Roman" w:hAnsi="Times New Roman" w:cs="Times New Roman"/>
          <w:color w:val="FF0000"/>
          <w:sz w:val="28"/>
        </w:rPr>
      </w:pPr>
    </w:p>
    <w:p w14:paraId="17CD3B40" w14:textId="77777777" w:rsidR="006C7DF0" w:rsidRDefault="006C7DF0" w:rsidP="00457E7A">
      <w:pPr>
        <w:spacing w:line="360" w:lineRule="auto"/>
        <w:ind w:firstLine="709"/>
        <w:jc w:val="both"/>
        <w:rPr>
          <w:rFonts w:ascii="Times New Roman" w:hAnsi="Times New Roman" w:cs="Times New Roman"/>
          <w:color w:val="FF0000"/>
          <w:sz w:val="28"/>
        </w:rPr>
      </w:pPr>
    </w:p>
    <w:p w14:paraId="3766C7D0" w14:textId="77777777" w:rsidR="00A216F1" w:rsidRPr="00457E7A" w:rsidRDefault="00A216F1" w:rsidP="00457E7A">
      <w:pPr>
        <w:spacing w:line="360" w:lineRule="auto"/>
        <w:ind w:firstLine="709"/>
        <w:jc w:val="both"/>
        <w:rPr>
          <w:rFonts w:ascii="Times New Roman" w:hAnsi="Times New Roman" w:cs="Times New Roman"/>
          <w:sz w:val="28"/>
        </w:rPr>
      </w:pPr>
      <w:r w:rsidRPr="009F2BD8">
        <w:rPr>
          <w:rFonts w:ascii="Times New Roman" w:hAnsi="Times New Roman" w:cs="Times New Roman"/>
          <w:b/>
          <w:sz w:val="28"/>
        </w:rPr>
        <w:t>Головна Героїня</w:t>
      </w:r>
      <w:r w:rsidRPr="00457E7A">
        <w:rPr>
          <w:rFonts w:ascii="Times New Roman" w:hAnsi="Times New Roman" w:cs="Times New Roman"/>
          <w:sz w:val="28"/>
        </w:rPr>
        <w:t xml:space="preserve"> — молода дівчина, яка перебуває у постійному пошуку </w:t>
      </w:r>
      <w:proofErr w:type="spellStart"/>
      <w:r w:rsidRPr="00457E7A">
        <w:rPr>
          <w:rFonts w:ascii="Times New Roman" w:hAnsi="Times New Roman" w:cs="Times New Roman"/>
          <w:sz w:val="28"/>
        </w:rPr>
        <w:t>сенсів</w:t>
      </w:r>
      <w:proofErr w:type="spellEnd"/>
      <w:r w:rsidRPr="00457E7A">
        <w:rPr>
          <w:rFonts w:ascii="Times New Roman" w:hAnsi="Times New Roman" w:cs="Times New Roman"/>
          <w:sz w:val="28"/>
        </w:rPr>
        <w:t xml:space="preserve">. </w:t>
      </w:r>
      <w:r w:rsidR="00B76F8E" w:rsidRPr="00457E7A">
        <w:rPr>
          <w:rFonts w:ascii="Times New Roman" w:hAnsi="Times New Roman" w:cs="Times New Roman"/>
          <w:sz w:val="28"/>
        </w:rPr>
        <w:t>Вона шукає себе, своє місце у світі, шукає правду та істину.</w:t>
      </w:r>
      <w:r w:rsidRPr="00457E7A">
        <w:rPr>
          <w:rFonts w:ascii="Times New Roman" w:hAnsi="Times New Roman" w:cs="Times New Roman"/>
          <w:sz w:val="28"/>
        </w:rPr>
        <w:t xml:space="preserve"> Та, як і будь-яка молода людина на шляху самопізнання, вона стикається із сумнівами. Її охоплюють страх, невпевненість і відчуття розгубленості перед масштабом світу, у якому вона здається собі такою малою.</w:t>
      </w:r>
    </w:p>
    <w:p w14:paraId="7D0C4DED" w14:textId="77777777" w:rsidR="00A216F1" w:rsidRPr="00457E7A" w:rsidRDefault="00A216F1"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 xml:space="preserve">Попри це, героїня має світлу душу та допитливий розум. За темпераментом вона енергійна, життєрадісна, відкрита до нового. Проте в моменти внутрішньої кризи, коли її накриває відчуття безвиході та </w:t>
      </w:r>
      <w:r w:rsidR="00B76F8E" w:rsidRPr="00457E7A">
        <w:rPr>
          <w:rFonts w:ascii="Times New Roman" w:hAnsi="Times New Roman" w:cs="Times New Roman"/>
          <w:sz w:val="28"/>
        </w:rPr>
        <w:t>вир</w:t>
      </w:r>
      <w:r w:rsidRPr="00457E7A">
        <w:rPr>
          <w:rFonts w:ascii="Times New Roman" w:hAnsi="Times New Roman" w:cs="Times New Roman"/>
          <w:sz w:val="28"/>
        </w:rPr>
        <w:t xml:space="preserve"> питань, її внутрішня іскра ніби тьмяніє. Вона стає вразливою, втягнутою у власні переживання, ніби зависає на межі між надією та відчаєм.</w:t>
      </w:r>
    </w:p>
    <w:p w14:paraId="5C16755B" w14:textId="77777777" w:rsidR="00A216F1" w:rsidRPr="00457E7A" w:rsidRDefault="00A216F1"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Саме тому вона звертається до мудрості предків, сакральних символів та народних традицій — до того джерела сили, що століттями підтримувало людей у складні моменти. Цей зв’язок із культурною та духовною спадщиною стає для неї опорою, точкою відліку та внутрішнім компасом.</w:t>
      </w:r>
    </w:p>
    <w:p w14:paraId="64A1126D" w14:textId="77777777" w:rsidR="00A216F1" w:rsidRPr="00457E7A" w:rsidRDefault="00A216F1"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Пластика героїні надзвичайно різноманітна, адже її емоційні стани постійно змінюються. Усе це перш за все п</w:t>
      </w:r>
      <w:r w:rsidR="002C74DB">
        <w:rPr>
          <w:rFonts w:ascii="Times New Roman" w:hAnsi="Times New Roman" w:cs="Times New Roman"/>
          <w:sz w:val="28"/>
        </w:rPr>
        <w:t>ередається через хореографію:</w:t>
      </w:r>
      <w:r w:rsidR="002C74DB">
        <w:rPr>
          <w:rFonts w:ascii="Times New Roman" w:hAnsi="Times New Roman" w:cs="Times New Roman"/>
          <w:sz w:val="28"/>
        </w:rPr>
        <w:br/>
      </w:r>
      <w:r w:rsidRPr="00457E7A">
        <w:rPr>
          <w:rFonts w:ascii="Times New Roman" w:hAnsi="Times New Roman" w:cs="Times New Roman"/>
          <w:sz w:val="28"/>
        </w:rPr>
        <w:t>у моменти пошуку та сумнівів</w:t>
      </w:r>
      <w:r w:rsidR="00B76F8E" w:rsidRPr="00457E7A">
        <w:rPr>
          <w:rFonts w:ascii="Times New Roman" w:hAnsi="Times New Roman" w:cs="Times New Roman"/>
          <w:sz w:val="28"/>
        </w:rPr>
        <w:t xml:space="preserve"> її рухи різкі,</w:t>
      </w:r>
      <w:r w:rsidR="002C74DB">
        <w:rPr>
          <w:rFonts w:ascii="Times New Roman" w:hAnsi="Times New Roman" w:cs="Times New Roman"/>
          <w:sz w:val="28"/>
        </w:rPr>
        <w:t xml:space="preserve"> уривчасті, напружені; </w:t>
      </w:r>
      <w:r w:rsidRPr="00457E7A">
        <w:rPr>
          <w:rFonts w:ascii="Times New Roman" w:hAnsi="Times New Roman" w:cs="Times New Roman"/>
          <w:sz w:val="28"/>
        </w:rPr>
        <w:t>коли вона відчуває страх чи внутрішню темряву</w:t>
      </w:r>
      <w:r w:rsidR="00B76F8E" w:rsidRPr="00457E7A">
        <w:rPr>
          <w:rFonts w:ascii="Times New Roman" w:hAnsi="Times New Roman" w:cs="Times New Roman"/>
          <w:sz w:val="28"/>
        </w:rPr>
        <w:t xml:space="preserve"> —</w:t>
      </w:r>
      <w:r w:rsidR="002C74DB">
        <w:rPr>
          <w:rFonts w:ascii="Times New Roman" w:hAnsi="Times New Roman" w:cs="Times New Roman"/>
          <w:sz w:val="28"/>
        </w:rPr>
        <w:t xml:space="preserve"> </w:t>
      </w:r>
      <w:r w:rsidR="00B76F8E" w:rsidRPr="00457E7A">
        <w:rPr>
          <w:rFonts w:ascii="Times New Roman" w:hAnsi="Times New Roman" w:cs="Times New Roman"/>
          <w:sz w:val="28"/>
        </w:rPr>
        <w:t>важкі та приземлені</w:t>
      </w:r>
      <w:r w:rsidR="002C74DB">
        <w:rPr>
          <w:rFonts w:ascii="Times New Roman" w:hAnsi="Times New Roman" w:cs="Times New Roman"/>
          <w:sz w:val="28"/>
        </w:rPr>
        <w:t>;</w:t>
      </w:r>
      <w:r w:rsidR="002C74DB">
        <w:rPr>
          <w:rFonts w:ascii="Times New Roman" w:hAnsi="Times New Roman" w:cs="Times New Roman"/>
          <w:sz w:val="28"/>
        </w:rPr>
        <w:br/>
      </w:r>
      <w:r w:rsidRPr="00457E7A">
        <w:rPr>
          <w:rFonts w:ascii="Times New Roman" w:hAnsi="Times New Roman" w:cs="Times New Roman"/>
          <w:sz w:val="28"/>
        </w:rPr>
        <w:t>коли ж знаходить опору в сакральному та традицій</w:t>
      </w:r>
      <w:r w:rsidR="002C74DB">
        <w:rPr>
          <w:rFonts w:ascii="Times New Roman" w:hAnsi="Times New Roman" w:cs="Times New Roman"/>
          <w:sz w:val="28"/>
        </w:rPr>
        <w:t xml:space="preserve">ному — рухи стають </w:t>
      </w:r>
      <w:r w:rsidR="00B76F8E" w:rsidRPr="00457E7A">
        <w:rPr>
          <w:rFonts w:ascii="Times New Roman" w:hAnsi="Times New Roman" w:cs="Times New Roman"/>
          <w:sz w:val="28"/>
        </w:rPr>
        <w:t xml:space="preserve">спокійнішими, </w:t>
      </w:r>
      <w:r w:rsidR="002C74DB">
        <w:rPr>
          <w:rFonts w:ascii="Times New Roman" w:hAnsi="Times New Roman" w:cs="Times New Roman"/>
          <w:sz w:val="28"/>
        </w:rPr>
        <w:t>ширшими, більш усвідомленими;</w:t>
      </w:r>
      <w:r w:rsidR="002C74DB">
        <w:rPr>
          <w:rFonts w:ascii="Times New Roman" w:hAnsi="Times New Roman" w:cs="Times New Roman"/>
          <w:sz w:val="28"/>
        </w:rPr>
        <w:br/>
      </w:r>
      <w:r w:rsidRPr="00457E7A">
        <w:rPr>
          <w:rFonts w:ascii="Times New Roman" w:hAnsi="Times New Roman" w:cs="Times New Roman"/>
          <w:sz w:val="28"/>
        </w:rPr>
        <w:t>у стані просвітлення та внутрішнього піднесення — легкими, врівноваженими, немов наповненими світлом.</w:t>
      </w:r>
    </w:p>
    <w:p w14:paraId="124CCECB" w14:textId="77777777" w:rsidR="00A216F1" w:rsidRPr="00457E7A" w:rsidRDefault="00A216F1"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Таким чином, її хореографічний образ формується через поєднання різних рухових якостей, які відображають складний шлях героїні від розгубленості до усвідомлення та внутрішньої сили.</w:t>
      </w:r>
    </w:p>
    <w:p w14:paraId="27A60A81" w14:textId="77777777" w:rsidR="00B76F8E" w:rsidRPr="00457E7A" w:rsidRDefault="00B76F8E" w:rsidP="00457E7A">
      <w:pPr>
        <w:spacing w:line="360" w:lineRule="auto"/>
        <w:ind w:firstLine="709"/>
        <w:jc w:val="both"/>
        <w:rPr>
          <w:rFonts w:ascii="Times New Roman" w:hAnsi="Times New Roman" w:cs="Times New Roman"/>
          <w:sz w:val="28"/>
        </w:rPr>
      </w:pPr>
      <w:r w:rsidRPr="009F2BD8">
        <w:rPr>
          <w:rFonts w:ascii="Times New Roman" w:hAnsi="Times New Roman" w:cs="Times New Roman"/>
          <w:b/>
          <w:sz w:val="28"/>
        </w:rPr>
        <w:t>Берегині</w:t>
      </w:r>
      <w:r w:rsidRPr="00457E7A">
        <w:rPr>
          <w:rFonts w:ascii="Times New Roman" w:hAnsi="Times New Roman" w:cs="Times New Roman"/>
          <w:sz w:val="28"/>
        </w:rPr>
        <w:t xml:space="preserve"> — це узагальнений символічний образ сили, мудрості та духовного захисту. Їхнє коріння глибоко сягає української культури, народних </w:t>
      </w:r>
      <w:r w:rsidRPr="00457E7A">
        <w:rPr>
          <w:rFonts w:ascii="Times New Roman" w:hAnsi="Times New Roman" w:cs="Times New Roman"/>
          <w:sz w:val="28"/>
        </w:rPr>
        <w:lastRenderedPageBreak/>
        <w:t>традицій та обрядовості. Вони живляться енергією колективної пам’яті, передаючи наступним поколінням моральні орієнтири та життєву стійкість.</w:t>
      </w:r>
    </w:p>
    <w:p w14:paraId="27EDB8A7" w14:textId="77777777" w:rsidR="00B76F8E" w:rsidRPr="00457E7A" w:rsidRDefault="00B76F8E"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 xml:space="preserve">У хореографічній композиції вони виконують роль внутрішнього компаса, до якого звертаються тоді, коли раціональний розум не може знайти відповіді. Саме у моменти сумнівів, втрат чи духовного спустошення постає потреба в </w:t>
      </w:r>
      <w:r w:rsidR="008645FB">
        <w:rPr>
          <w:rFonts w:ascii="Times New Roman" w:hAnsi="Times New Roman" w:cs="Times New Roman"/>
          <w:sz w:val="28"/>
        </w:rPr>
        <w:t>опорі на щось вічне й незмінне,</w:t>
      </w:r>
      <w:r w:rsidRPr="00457E7A">
        <w:rPr>
          <w:rFonts w:ascii="Times New Roman" w:hAnsi="Times New Roman" w:cs="Times New Roman"/>
          <w:sz w:val="28"/>
        </w:rPr>
        <w:t xml:space="preserve"> і тоді з’являються Берегині.</w:t>
      </w:r>
    </w:p>
    <w:p w14:paraId="65D1A493" w14:textId="77777777" w:rsidR="00B76F8E" w:rsidRPr="00457E7A" w:rsidRDefault="00B76F8E"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 xml:space="preserve">Вони є найстабільнішою, </w:t>
      </w:r>
      <w:proofErr w:type="spellStart"/>
      <w:r w:rsidRPr="00457E7A">
        <w:rPr>
          <w:rFonts w:ascii="Times New Roman" w:hAnsi="Times New Roman" w:cs="Times New Roman"/>
          <w:sz w:val="28"/>
        </w:rPr>
        <w:t>найгармонійнішою</w:t>
      </w:r>
      <w:proofErr w:type="spellEnd"/>
      <w:r w:rsidRPr="00457E7A">
        <w:rPr>
          <w:rFonts w:ascii="Times New Roman" w:hAnsi="Times New Roman" w:cs="Times New Roman"/>
          <w:sz w:val="28"/>
        </w:rPr>
        <w:t xml:space="preserve"> силою у хаотичному, невпинному світі, уособлюючи в собі захист, підтримку та духовне повернення до витоків. Для Героїні вони стають дороговказом, джерелом внутрішньої рівноваги та натхнення. Берегині — це цілісний комплекс цінностей, що формує відчуття дому, коріння та глибокого зв’язку з власною ідентичністю.</w:t>
      </w:r>
    </w:p>
    <w:p w14:paraId="36A3874D" w14:textId="77777777" w:rsidR="00B76F8E" w:rsidRPr="00457E7A" w:rsidRDefault="00457E7A" w:rsidP="00457E7A">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З хореографічної точки зору їхні рухи плавні, спокійні та виважені. Амплітуда — велика, всеосяжна, ніби така, що охоплює простір довкола та наповнює його</w:t>
      </w:r>
      <w:r w:rsidR="002C3CAD">
        <w:rPr>
          <w:rFonts w:ascii="Times New Roman" w:hAnsi="Times New Roman" w:cs="Times New Roman"/>
          <w:sz w:val="28"/>
        </w:rPr>
        <w:t xml:space="preserve"> своєю енергією. Їхня пластика </w:t>
      </w:r>
      <w:r w:rsidR="002C3CAD">
        <w:rPr>
          <w:rFonts w:ascii="Times New Roman" w:eastAsia="Times New Roman" w:hAnsi="Times New Roman" w:cs="Times New Roman"/>
          <w:bCs/>
          <w:sz w:val="28"/>
          <w:szCs w:val="28"/>
          <w:lang w:eastAsia="uk-UA"/>
        </w:rPr>
        <w:t>ґ</w:t>
      </w:r>
      <w:r w:rsidRPr="00457E7A">
        <w:rPr>
          <w:rFonts w:ascii="Times New Roman" w:hAnsi="Times New Roman" w:cs="Times New Roman"/>
          <w:sz w:val="28"/>
        </w:rPr>
        <w:t xml:space="preserve">рунтується на м’яких колоподібних рухах, що символізують неперервність життя, зв’язок поколінь та мудрість, накопичену століттями. Рухи Берегинь мають ритуальний, майже медитативний характер, який заспокоює, врівноважує та створює відчуття внутрішньої опори. Кожен жест несе смислове навантаження: розкриті долоні уособлюють прийняття, рухи руками по колу — циклічність буття, а глибокі нахили та </w:t>
      </w:r>
      <w:proofErr w:type="spellStart"/>
      <w:r w:rsidRPr="00457E7A">
        <w:rPr>
          <w:rFonts w:ascii="Times New Roman" w:hAnsi="Times New Roman" w:cs="Times New Roman"/>
          <w:sz w:val="28"/>
        </w:rPr>
        <w:t>притуляння</w:t>
      </w:r>
      <w:proofErr w:type="spellEnd"/>
      <w:r w:rsidRPr="00457E7A">
        <w:rPr>
          <w:rFonts w:ascii="Times New Roman" w:hAnsi="Times New Roman" w:cs="Times New Roman"/>
          <w:sz w:val="28"/>
        </w:rPr>
        <w:t xml:space="preserve"> до землі — зв’язок із прародичами та силою роду.</w:t>
      </w:r>
      <w:r w:rsidRPr="00457E7A">
        <w:rPr>
          <w:rFonts w:ascii="Times New Roman" w:hAnsi="Times New Roman" w:cs="Times New Roman"/>
          <w:sz w:val="28"/>
        </w:rPr>
        <w:br/>
        <w:t xml:space="preserve">У постановці вони постають не лише духовними наставницями, а й своєрідними провідницями, які допомагають Героїні знайти шлях до самої себе </w:t>
      </w:r>
      <w:r w:rsidR="002C3CAD">
        <w:rPr>
          <w:rFonts w:ascii="Times New Roman" w:hAnsi="Times New Roman" w:cs="Times New Roman"/>
          <w:sz w:val="28"/>
        </w:rPr>
        <w:t>та почути тиху</w:t>
      </w:r>
      <w:r w:rsidRPr="00457E7A">
        <w:rPr>
          <w:rFonts w:ascii="Times New Roman" w:hAnsi="Times New Roman" w:cs="Times New Roman"/>
          <w:sz w:val="28"/>
        </w:rPr>
        <w:t xml:space="preserve"> силу, що живе всередині.</w:t>
      </w:r>
    </w:p>
    <w:p w14:paraId="3A8A5E07" w14:textId="77777777" w:rsidR="00457E7A" w:rsidRPr="00457E7A" w:rsidRDefault="00457E7A" w:rsidP="00457E7A">
      <w:pPr>
        <w:spacing w:line="360" w:lineRule="auto"/>
        <w:ind w:firstLine="709"/>
        <w:jc w:val="both"/>
        <w:rPr>
          <w:rFonts w:ascii="Times New Roman" w:hAnsi="Times New Roman" w:cs="Times New Roman"/>
          <w:sz w:val="28"/>
        </w:rPr>
      </w:pPr>
      <w:r w:rsidRPr="009F2BD8">
        <w:rPr>
          <w:rFonts w:ascii="Times New Roman" w:hAnsi="Times New Roman" w:cs="Times New Roman"/>
          <w:b/>
          <w:sz w:val="28"/>
        </w:rPr>
        <w:t>Тіні роду</w:t>
      </w:r>
      <w:r w:rsidRPr="00457E7A">
        <w:rPr>
          <w:rFonts w:ascii="Times New Roman" w:hAnsi="Times New Roman" w:cs="Times New Roman"/>
          <w:sz w:val="28"/>
        </w:rPr>
        <w:t xml:space="preserve"> – символічний образ мудрості предків</w:t>
      </w:r>
      <w:r w:rsidR="00942807">
        <w:rPr>
          <w:rFonts w:ascii="Times New Roman" w:hAnsi="Times New Roman" w:cs="Times New Roman"/>
          <w:sz w:val="28"/>
        </w:rPr>
        <w:t xml:space="preserve"> і підтримки поколінь. Так само</w:t>
      </w:r>
      <w:r w:rsidRPr="00457E7A">
        <w:rPr>
          <w:rFonts w:ascii="Times New Roman" w:hAnsi="Times New Roman" w:cs="Times New Roman"/>
          <w:sz w:val="28"/>
        </w:rPr>
        <w:t xml:space="preserve"> як і Берегині, вони з’являються у найтемніші періоди життя. Коли самотність стає нестерпною, Тіні роду приходять, аби нагадати: ти ніколи не сам, за тобою за</w:t>
      </w:r>
      <w:r w:rsidR="00942807">
        <w:rPr>
          <w:rFonts w:ascii="Times New Roman" w:hAnsi="Times New Roman" w:cs="Times New Roman"/>
          <w:sz w:val="28"/>
        </w:rPr>
        <w:t xml:space="preserve">вжди стоїть твій рід. Це тихий </w:t>
      </w:r>
      <w:r w:rsidRPr="00457E7A">
        <w:rPr>
          <w:rFonts w:ascii="Times New Roman" w:hAnsi="Times New Roman" w:cs="Times New Roman"/>
          <w:sz w:val="28"/>
        </w:rPr>
        <w:t xml:space="preserve">супровід тих, хто жив до тебе; їхня м’яка, непомітна влада відчувається як внутрішній орієнтир. Вони ведуть крізь темряву, нашіптують відповіді, допомагають не збитися зі шляху. Коли ти молодий, наляканий чи розгублений, досвід попередніх поколінь набуває </w:t>
      </w:r>
      <w:r w:rsidRPr="00457E7A">
        <w:rPr>
          <w:rFonts w:ascii="Times New Roman" w:hAnsi="Times New Roman" w:cs="Times New Roman"/>
          <w:sz w:val="28"/>
        </w:rPr>
        <w:lastRenderedPageBreak/>
        <w:t>особливої ваги — потрібно лише навчитися чути його.</w:t>
      </w:r>
    </w:p>
    <w:p w14:paraId="69461033" w14:textId="77777777" w:rsidR="00F96BE5" w:rsidRDefault="00457E7A" w:rsidP="00F96BE5">
      <w:pPr>
        <w:spacing w:line="360" w:lineRule="auto"/>
        <w:ind w:firstLine="709"/>
        <w:jc w:val="both"/>
        <w:rPr>
          <w:rFonts w:ascii="Times New Roman" w:hAnsi="Times New Roman" w:cs="Times New Roman"/>
          <w:sz w:val="28"/>
        </w:rPr>
      </w:pPr>
      <w:r w:rsidRPr="00457E7A">
        <w:rPr>
          <w:rFonts w:ascii="Times New Roman" w:hAnsi="Times New Roman" w:cs="Times New Roman"/>
          <w:sz w:val="28"/>
        </w:rPr>
        <w:t xml:space="preserve">З хореографічної точки зору пластика цих персонажів надзвичайно вивірена, майже механічно точна. Їхні рухи синхронні, гармонійні, віддзеркалюють принцип єдності та нерозривного зв’язку між минулим і сучасністю. Вони рухаються так, ніби дихають одним ритмом, утворюючи єдиний пульс роду. Їхня динаміка стримана, але наповнена внутрішньою силою: м’які переходи, зібрані пози, широкі, але контрольовані амплітуди створюють образ сили, що не потребує демонстрації. </w:t>
      </w:r>
      <w:proofErr w:type="spellStart"/>
      <w:r w:rsidRPr="00457E7A">
        <w:rPr>
          <w:rFonts w:ascii="Times New Roman" w:hAnsi="Times New Roman" w:cs="Times New Roman"/>
          <w:sz w:val="28"/>
        </w:rPr>
        <w:t>Хореографічно</w:t>
      </w:r>
      <w:proofErr w:type="spellEnd"/>
      <w:r w:rsidRPr="00457E7A">
        <w:rPr>
          <w:rFonts w:ascii="Times New Roman" w:hAnsi="Times New Roman" w:cs="Times New Roman"/>
          <w:sz w:val="28"/>
        </w:rPr>
        <w:t xml:space="preserve"> вони ніби </w:t>
      </w:r>
      <w:r w:rsidR="00942807">
        <w:rPr>
          <w:rFonts w:ascii="Times New Roman" w:hAnsi="Times New Roman" w:cs="Times New Roman"/>
          <w:sz w:val="28"/>
        </w:rPr>
        <w:t>стабілізують простір і підтримують</w:t>
      </w:r>
      <w:r w:rsidRPr="00457E7A">
        <w:rPr>
          <w:rFonts w:ascii="Times New Roman" w:hAnsi="Times New Roman" w:cs="Times New Roman"/>
          <w:sz w:val="28"/>
        </w:rPr>
        <w:t xml:space="preserve"> Героїню, коли вона втрачає опору.</w:t>
      </w:r>
    </w:p>
    <w:p w14:paraId="3FE876AE" w14:textId="77777777" w:rsidR="00F96BE5" w:rsidRDefault="00F96BE5" w:rsidP="00F96BE5">
      <w:pPr>
        <w:spacing w:line="360" w:lineRule="auto"/>
        <w:ind w:firstLine="709"/>
        <w:jc w:val="both"/>
        <w:rPr>
          <w:rFonts w:ascii="Times New Roman" w:hAnsi="Times New Roman" w:cs="Times New Roman"/>
          <w:sz w:val="28"/>
        </w:rPr>
      </w:pPr>
      <w:r w:rsidRPr="009F2BD8">
        <w:rPr>
          <w:b/>
          <w:bCs/>
          <w:sz w:val="28"/>
          <w:szCs w:val="28"/>
        </w:rPr>
        <w:t>Сили страху та Духи Сумніву</w:t>
      </w:r>
      <w:r w:rsidRPr="00F96BE5">
        <w:rPr>
          <w:sz w:val="28"/>
          <w:szCs w:val="28"/>
        </w:rPr>
        <w:t xml:space="preserve"> — це алегоричне втілення внутрішніх переживань Героїні, тих невидимих імпульсів, що проникають у свідомість наче ззовні й набувають невимовної влади над особистістю. Їхня поява може бути зумовлена соціальними упередженнями, тиском оточення, травматичним досвідом або ж власними </w:t>
      </w:r>
      <w:r w:rsidR="00A050D9">
        <w:rPr>
          <w:sz w:val="28"/>
          <w:szCs w:val="28"/>
        </w:rPr>
        <w:t>комплексами</w:t>
      </w:r>
      <w:r w:rsidRPr="00F96BE5">
        <w:rPr>
          <w:sz w:val="28"/>
          <w:szCs w:val="28"/>
        </w:rPr>
        <w:t>, які з часом накопичуються та проростають у підсвідомості.</w:t>
      </w:r>
    </w:p>
    <w:p w14:paraId="541DB83E" w14:textId="77777777" w:rsidR="00F96BE5" w:rsidRDefault="00F96BE5" w:rsidP="00F96BE5">
      <w:pPr>
        <w:spacing w:line="360" w:lineRule="auto"/>
        <w:ind w:firstLine="709"/>
        <w:jc w:val="both"/>
        <w:rPr>
          <w:rFonts w:ascii="Times New Roman" w:eastAsia="Times New Roman" w:hAnsi="Times New Roman" w:cs="Times New Roman"/>
          <w:color w:val="auto"/>
          <w:kern w:val="0"/>
          <w:sz w:val="28"/>
          <w:szCs w:val="28"/>
          <w:lang w:eastAsia="uk-UA" w:bidi="ar-SA"/>
        </w:rPr>
      </w:pPr>
      <w:r w:rsidRPr="00F96BE5">
        <w:rPr>
          <w:rFonts w:ascii="Times New Roman" w:eastAsia="Times New Roman" w:hAnsi="Times New Roman" w:cs="Times New Roman"/>
          <w:color w:val="auto"/>
          <w:kern w:val="0"/>
          <w:sz w:val="28"/>
          <w:szCs w:val="28"/>
          <w:lang w:eastAsia="uk-UA" w:bidi="ar-SA"/>
        </w:rPr>
        <w:t xml:space="preserve">Вони проявляються у </w:t>
      </w:r>
      <w:proofErr w:type="spellStart"/>
      <w:r w:rsidRPr="00F96BE5">
        <w:rPr>
          <w:rFonts w:ascii="Times New Roman" w:eastAsia="Times New Roman" w:hAnsi="Times New Roman" w:cs="Times New Roman"/>
          <w:color w:val="auto"/>
          <w:kern w:val="0"/>
          <w:sz w:val="28"/>
          <w:szCs w:val="28"/>
          <w:lang w:eastAsia="uk-UA" w:bidi="ar-SA"/>
        </w:rPr>
        <w:t>найвразливіші</w:t>
      </w:r>
      <w:proofErr w:type="spellEnd"/>
      <w:r w:rsidRPr="00F96BE5">
        <w:rPr>
          <w:rFonts w:ascii="Times New Roman" w:eastAsia="Times New Roman" w:hAnsi="Times New Roman" w:cs="Times New Roman"/>
          <w:color w:val="auto"/>
          <w:kern w:val="0"/>
          <w:sz w:val="28"/>
          <w:szCs w:val="28"/>
          <w:lang w:eastAsia="uk-UA" w:bidi="ar-SA"/>
        </w:rPr>
        <w:t xml:space="preserve"> момен</w:t>
      </w:r>
      <w:r w:rsidR="008645FB">
        <w:rPr>
          <w:rFonts w:ascii="Times New Roman" w:eastAsia="Times New Roman" w:hAnsi="Times New Roman" w:cs="Times New Roman"/>
          <w:color w:val="auto"/>
          <w:kern w:val="0"/>
          <w:sz w:val="28"/>
          <w:szCs w:val="28"/>
          <w:lang w:eastAsia="uk-UA" w:bidi="ar-SA"/>
        </w:rPr>
        <w:t>ти,</w:t>
      </w:r>
      <w:r w:rsidR="00A050D9">
        <w:rPr>
          <w:rFonts w:ascii="Times New Roman" w:eastAsia="Times New Roman" w:hAnsi="Times New Roman" w:cs="Times New Roman"/>
          <w:color w:val="auto"/>
          <w:kern w:val="0"/>
          <w:sz w:val="28"/>
          <w:szCs w:val="28"/>
          <w:lang w:eastAsia="uk-UA" w:bidi="ar-SA"/>
        </w:rPr>
        <w:t xml:space="preserve"> у переломні періоди, коли Г</w:t>
      </w:r>
      <w:r w:rsidRPr="00F96BE5">
        <w:rPr>
          <w:rFonts w:ascii="Times New Roman" w:eastAsia="Times New Roman" w:hAnsi="Times New Roman" w:cs="Times New Roman"/>
          <w:color w:val="auto"/>
          <w:kern w:val="0"/>
          <w:sz w:val="28"/>
          <w:szCs w:val="28"/>
          <w:lang w:eastAsia="uk-UA" w:bidi="ar-SA"/>
        </w:rPr>
        <w:t>ероїня стоїть перед важливим вибором або новим етапом життя. Проте саме їхня поява запускає процес внутрішнього зростання. Особистість, яка долає перешкоди, поставлені страхами та сумнівами загартовує свій дух, зміцнює віру в себе та звільняється.</w:t>
      </w:r>
      <w:r>
        <w:rPr>
          <w:rFonts w:ascii="Times New Roman" w:hAnsi="Times New Roman" w:cs="Times New Roman"/>
          <w:sz w:val="28"/>
        </w:rPr>
        <w:t xml:space="preserve"> </w:t>
      </w:r>
      <w:r w:rsidRPr="00F96BE5">
        <w:rPr>
          <w:rFonts w:ascii="Times New Roman" w:eastAsia="Times New Roman" w:hAnsi="Times New Roman" w:cs="Times New Roman"/>
          <w:color w:val="auto"/>
          <w:kern w:val="0"/>
          <w:sz w:val="28"/>
          <w:szCs w:val="28"/>
          <w:lang w:eastAsia="uk-UA" w:bidi="ar-SA"/>
        </w:rPr>
        <w:t>Страхи та сумніви нашіптують поразку, малюють уявні загрози, сіють недовіру до себе й світу</w:t>
      </w:r>
      <w:r w:rsidR="00A050D9">
        <w:rPr>
          <w:rFonts w:ascii="Times New Roman" w:eastAsia="Times New Roman" w:hAnsi="Times New Roman" w:cs="Times New Roman"/>
          <w:color w:val="auto"/>
          <w:kern w:val="0"/>
          <w:sz w:val="28"/>
          <w:szCs w:val="28"/>
          <w:lang w:eastAsia="uk-UA" w:bidi="ar-SA"/>
        </w:rPr>
        <w:t>. Вони діють подібно до шкідників</w:t>
      </w:r>
      <w:r w:rsidR="008645FB">
        <w:rPr>
          <w:rFonts w:ascii="Times New Roman" w:eastAsia="Times New Roman" w:hAnsi="Times New Roman" w:cs="Times New Roman"/>
          <w:color w:val="auto"/>
          <w:kern w:val="0"/>
          <w:sz w:val="28"/>
          <w:szCs w:val="28"/>
          <w:lang w:eastAsia="uk-UA" w:bidi="ar-SA"/>
        </w:rPr>
        <w:t xml:space="preserve"> в розумі, </w:t>
      </w:r>
      <w:r w:rsidRPr="00F96BE5">
        <w:rPr>
          <w:rFonts w:ascii="Times New Roman" w:eastAsia="Times New Roman" w:hAnsi="Times New Roman" w:cs="Times New Roman"/>
          <w:color w:val="auto"/>
          <w:kern w:val="0"/>
          <w:sz w:val="28"/>
          <w:szCs w:val="28"/>
          <w:lang w:eastAsia="uk-UA" w:bidi="ar-SA"/>
        </w:rPr>
        <w:t>паразитують на слабкостях, посилюють хаос думок та підживлюються емоційною нестабільністю.</w:t>
      </w:r>
      <w:r>
        <w:rPr>
          <w:rFonts w:ascii="Times New Roman" w:hAnsi="Times New Roman" w:cs="Times New Roman"/>
          <w:sz w:val="28"/>
        </w:rPr>
        <w:t xml:space="preserve"> </w:t>
      </w:r>
      <w:r w:rsidRPr="00F96BE5">
        <w:rPr>
          <w:rFonts w:ascii="Times New Roman" w:eastAsia="Times New Roman" w:hAnsi="Times New Roman" w:cs="Times New Roman"/>
          <w:bCs/>
          <w:color w:val="auto"/>
          <w:kern w:val="0"/>
          <w:sz w:val="28"/>
          <w:szCs w:val="28"/>
          <w:lang w:eastAsia="uk-UA" w:bidi="ar-SA"/>
        </w:rPr>
        <w:t>Їхня пластика</w:t>
      </w:r>
      <w:r w:rsidRPr="00F96BE5">
        <w:rPr>
          <w:rFonts w:ascii="Times New Roman" w:eastAsia="Times New Roman" w:hAnsi="Times New Roman" w:cs="Times New Roman"/>
          <w:color w:val="auto"/>
          <w:kern w:val="0"/>
          <w:sz w:val="28"/>
          <w:szCs w:val="28"/>
          <w:lang w:eastAsia="uk-UA" w:bidi="ar-SA"/>
        </w:rPr>
        <w:t xml:space="preserve"> відображає їхню природу: рухи різкі, уривчасті, ламані, часто непередбачувані. Тіло працює низько, приземлено, з акцентом на тяжкість та напругу. Характер виконання — жорсткий, чіткий, подекуди агресивний, що підкреслює їхню деструктивну, хаотичну енергію. Вони немовби виривають простір, де з’являються, порушуючи гармонію та рівновагу.</w:t>
      </w:r>
    </w:p>
    <w:p w14:paraId="133203DC" w14:textId="77777777" w:rsidR="00F96BE5" w:rsidRPr="00F96BE5" w:rsidRDefault="00F96BE5" w:rsidP="00F96BE5">
      <w:pPr>
        <w:spacing w:line="360" w:lineRule="auto"/>
        <w:ind w:firstLine="709"/>
        <w:jc w:val="both"/>
        <w:rPr>
          <w:rFonts w:ascii="Times New Roman" w:eastAsia="Times New Roman" w:hAnsi="Times New Roman" w:cs="Times New Roman"/>
          <w:color w:val="auto"/>
          <w:kern w:val="0"/>
          <w:sz w:val="28"/>
          <w:szCs w:val="28"/>
          <w:lang w:eastAsia="uk-UA" w:bidi="ar-SA"/>
        </w:rPr>
      </w:pPr>
      <w:r w:rsidRPr="00F96BE5">
        <w:rPr>
          <w:rFonts w:ascii="Times New Roman" w:eastAsia="Times New Roman" w:hAnsi="Times New Roman" w:cs="Times New Roman"/>
          <w:color w:val="auto"/>
          <w:kern w:val="0"/>
          <w:sz w:val="28"/>
          <w:lang w:eastAsia="uk-UA" w:bidi="ar-SA"/>
        </w:rPr>
        <w:t xml:space="preserve">Усі персонажі хореографічної композиції </w:t>
      </w:r>
      <w:r w:rsidR="00352926">
        <w:rPr>
          <w:rFonts w:ascii="Times New Roman" w:eastAsia="Times New Roman" w:hAnsi="Times New Roman" w:cs="Times New Roman"/>
          <w:color w:val="auto"/>
          <w:kern w:val="0"/>
          <w:sz w:val="28"/>
          <w:lang w:eastAsia="uk-UA" w:bidi="ar-SA"/>
        </w:rPr>
        <w:t>«</w:t>
      </w:r>
      <w:proofErr w:type="spellStart"/>
      <w:r w:rsidR="00352926">
        <w:rPr>
          <w:rFonts w:ascii="Times New Roman" w:eastAsia="Times New Roman" w:hAnsi="Times New Roman" w:cs="Times New Roman"/>
          <w:color w:val="auto"/>
          <w:kern w:val="0"/>
          <w:sz w:val="28"/>
          <w:lang w:eastAsia="uk-UA" w:bidi="ar-SA"/>
        </w:rPr>
        <w:t>Мотанка</w:t>
      </w:r>
      <w:proofErr w:type="spellEnd"/>
      <w:r w:rsidR="00352926">
        <w:rPr>
          <w:rFonts w:ascii="Times New Roman" w:eastAsia="Times New Roman" w:hAnsi="Times New Roman" w:cs="Times New Roman"/>
          <w:color w:val="auto"/>
          <w:kern w:val="0"/>
          <w:sz w:val="28"/>
          <w:lang w:eastAsia="uk-UA" w:bidi="ar-SA"/>
        </w:rPr>
        <w:t xml:space="preserve">» </w:t>
      </w:r>
      <w:r w:rsidRPr="00F96BE5">
        <w:rPr>
          <w:rFonts w:ascii="Times New Roman" w:eastAsia="Times New Roman" w:hAnsi="Times New Roman" w:cs="Times New Roman"/>
          <w:color w:val="auto"/>
          <w:kern w:val="0"/>
          <w:sz w:val="28"/>
          <w:lang w:eastAsia="uk-UA" w:bidi="ar-SA"/>
        </w:rPr>
        <w:t xml:space="preserve">творять цілісну систему внутрішнього світу Героїні, де кожен образ уособлює певний етап її </w:t>
      </w:r>
      <w:r w:rsidRPr="00F96BE5">
        <w:rPr>
          <w:rFonts w:ascii="Times New Roman" w:eastAsia="Times New Roman" w:hAnsi="Times New Roman" w:cs="Times New Roman"/>
          <w:color w:val="auto"/>
          <w:kern w:val="0"/>
          <w:sz w:val="28"/>
          <w:lang w:eastAsia="uk-UA" w:bidi="ar-SA"/>
        </w:rPr>
        <w:lastRenderedPageBreak/>
        <w:t>духовного та емоційного шляху. Героїня проходить складний процес самопізнанн</w:t>
      </w:r>
      <w:r w:rsidR="008645FB">
        <w:rPr>
          <w:rFonts w:ascii="Times New Roman" w:eastAsia="Times New Roman" w:hAnsi="Times New Roman" w:cs="Times New Roman"/>
          <w:color w:val="auto"/>
          <w:kern w:val="0"/>
          <w:sz w:val="28"/>
          <w:lang w:eastAsia="uk-UA" w:bidi="ar-SA"/>
        </w:rPr>
        <w:t>я: від розгубленості та страху,</w:t>
      </w:r>
      <w:r w:rsidRPr="00F96BE5">
        <w:rPr>
          <w:rFonts w:ascii="Times New Roman" w:eastAsia="Times New Roman" w:hAnsi="Times New Roman" w:cs="Times New Roman"/>
          <w:color w:val="auto"/>
          <w:kern w:val="0"/>
          <w:sz w:val="28"/>
          <w:lang w:eastAsia="uk-UA" w:bidi="ar-SA"/>
        </w:rPr>
        <w:t xml:space="preserve"> до усвідомлення власної сили, опори та зв’язку з родом і культурою. Берегині та Тіні роду формують стабільне підґрунтя, яке підтримує її тоді, коли вона найбільш вразлива, спрямовуючи до витоків, пам’яті та внутрішньої мудрості. Натомість Сили страху й Духи Сумніву уособлюють ті внутрішні виклики, без подолання яких неможливе зростання.</w:t>
      </w:r>
      <w:r>
        <w:rPr>
          <w:rFonts w:ascii="Times New Roman" w:eastAsia="Times New Roman" w:hAnsi="Times New Roman" w:cs="Times New Roman"/>
          <w:color w:val="auto"/>
          <w:kern w:val="0"/>
          <w:sz w:val="28"/>
          <w:szCs w:val="28"/>
          <w:lang w:eastAsia="uk-UA" w:bidi="ar-SA"/>
        </w:rPr>
        <w:t xml:space="preserve"> </w:t>
      </w:r>
      <w:r w:rsidRPr="00F96BE5">
        <w:rPr>
          <w:rFonts w:ascii="Times New Roman" w:eastAsia="Times New Roman" w:hAnsi="Times New Roman" w:cs="Times New Roman"/>
          <w:color w:val="auto"/>
          <w:kern w:val="0"/>
          <w:sz w:val="28"/>
          <w:lang w:eastAsia="uk-UA" w:bidi="ar-SA"/>
        </w:rPr>
        <w:t xml:space="preserve">Хореографічна мова композиції вибудовується як зіткнення та взаємодія цих протилежних енергій, створюючи багатошарову структуру образів, динамік і </w:t>
      </w:r>
      <w:proofErr w:type="spellStart"/>
      <w:r w:rsidRPr="00F96BE5">
        <w:rPr>
          <w:rFonts w:ascii="Times New Roman" w:eastAsia="Times New Roman" w:hAnsi="Times New Roman" w:cs="Times New Roman"/>
          <w:color w:val="auto"/>
          <w:kern w:val="0"/>
          <w:sz w:val="28"/>
          <w:lang w:eastAsia="uk-UA" w:bidi="ar-SA"/>
        </w:rPr>
        <w:t>сенсів</w:t>
      </w:r>
      <w:proofErr w:type="spellEnd"/>
      <w:r w:rsidRPr="00F96BE5">
        <w:rPr>
          <w:rFonts w:ascii="Times New Roman" w:eastAsia="Times New Roman" w:hAnsi="Times New Roman" w:cs="Times New Roman"/>
          <w:color w:val="auto"/>
          <w:kern w:val="0"/>
          <w:sz w:val="28"/>
          <w:lang w:eastAsia="uk-UA" w:bidi="ar-SA"/>
        </w:rPr>
        <w:t>. Саме через рух, його якість, амплітуду та характер п</w:t>
      </w:r>
      <w:r w:rsidR="008645FB">
        <w:rPr>
          <w:rFonts w:ascii="Times New Roman" w:eastAsia="Times New Roman" w:hAnsi="Times New Roman" w:cs="Times New Roman"/>
          <w:color w:val="auto"/>
          <w:kern w:val="0"/>
          <w:sz w:val="28"/>
          <w:lang w:eastAsia="uk-UA" w:bidi="ar-SA"/>
        </w:rPr>
        <w:t>ередається драматургічний шлях становлення особистості.</w:t>
      </w:r>
    </w:p>
    <w:p w14:paraId="00CAC087" w14:textId="77777777" w:rsidR="005A4AF7" w:rsidRDefault="005A4AF7" w:rsidP="005A4AF7">
      <w:pPr>
        <w:pStyle w:val="Standard"/>
        <w:rPr>
          <w:rFonts w:ascii="Times New Roman" w:hAnsi="Times New Roman"/>
          <w:sz w:val="28"/>
          <w:szCs w:val="28"/>
        </w:rPr>
      </w:pPr>
    </w:p>
    <w:p w14:paraId="7D48B7F5" w14:textId="77777777" w:rsidR="004E738B" w:rsidRDefault="004E738B" w:rsidP="005A4AF7">
      <w:pPr>
        <w:pStyle w:val="Standard"/>
        <w:rPr>
          <w:rFonts w:ascii="Times New Roman" w:hAnsi="Times New Roman"/>
          <w:sz w:val="28"/>
          <w:szCs w:val="28"/>
        </w:rPr>
      </w:pPr>
    </w:p>
    <w:p w14:paraId="69C625B1" w14:textId="77777777" w:rsidR="007074CF" w:rsidRDefault="007074CF" w:rsidP="005A4AF7">
      <w:pPr>
        <w:pStyle w:val="Standard"/>
        <w:rPr>
          <w:rFonts w:ascii="Times New Roman" w:hAnsi="Times New Roman"/>
          <w:sz w:val="28"/>
          <w:szCs w:val="28"/>
        </w:rPr>
      </w:pPr>
    </w:p>
    <w:p w14:paraId="71A0EE0F" w14:textId="77777777" w:rsidR="007074CF" w:rsidRDefault="007074CF" w:rsidP="005A4AF7">
      <w:pPr>
        <w:pStyle w:val="Standard"/>
        <w:rPr>
          <w:rFonts w:ascii="Times New Roman" w:hAnsi="Times New Roman"/>
          <w:sz w:val="28"/>
          <w:szCs w:val="28"/>
        </w:rPr>
      </w:pPr>
    </w:p>
    <w:p w14:paraId="45D9B1D5" w14:textId="77777777" w:rsidR="005A4AF7" w:rsidRDefault="005A4AF7" w:rsidP="005A4AF7">
      <w:pPr>
        <w:pStyle w:val="Standard"/>
        <w:rPr>
          <w:rFonts w:ascii="Times New Roman" w:hAnsi="Times New Roman"/>
          <w:sz w:val="28"/>
          <w:szCs w:val="28"/>
        </w:rPr>
      </w:pPr>
    </w:p>
    <w:p w14:paraId="4B87FFEF" w14:textId="77777777" w:rsidR="005A4AF7" w:rsidRDefault="005A4AF7" w:rsidP="00041C2C">
      <w:pPr>
        <w:pStyle w:val="Standard"/>
        <w:ind w:firstLine="709"/>
        <w:rPr>
          <w:rFonts w:ascii="Times New Roman" w:hAnsi="Times New Roman"/>
          <w:b/>
          <w:sz w:val="28"/>
          <w:szCs w:val="28"/>
        </w:rPr>
      </w:pPr>
      <w:r w:rsidRPr="00D41024">
        <w:rPr>
          <w:rFonts w:ascii="Times New Roman" w:hAnsi="Times New Roman"/>
          <w:b/>
          <w:sz w:val="28"/>
          <w:szCs w:val="28"/>
        </w:rPr>
        <w:t>2.5 Музичний матеріал, його особливості</w:t>
      </w:r>
    </w:p>
    <w:p w14:paraId="3B725F92" w14:textId="77777777" w:rsidR="00A6672C" w:rsidRPr="00D41024" w:rsidRDefault="00A6672C" w:rsidP="00041C2C">
      <w:pPr>
        <w:pStyle w:val="Standard"/>
        <w:ind w:firstLine="709"/>
        <w:rPr>
          <w:rFonts w:ascii="Times New Roman" w:hAnsi="Times New Roman"/>
          <w:b/>
          <w:sz w:val="28"/>
          <w:szCs w:val="28"/>
        </w:rPr>
      </w:pPr>
    </w:p>
    <w:p w14:paraId="2DC94586" w14:textId="77777777" w:rsidR="005A4AF7" w:rsidRDefault="005A4AF7" w:rsidP="005A4AF7">
      <w:pPr>
        <w:pStyle w:val="a3"/>
        <w:rPr>
          <w:sz w:val="28"/>
          <w:szCs w:val="28"/>
        </w:rPr>
      </w:pPr>
    </w:p>
    <w:p w14:paraId="1D7CE539" w14:textId="77777777" w:rsidR="005A4AF7" w:rsidRPr="00A149AB" w:rsidRDefault="005A4AF7" w:rsidP="005A4AF7">
      <w:pPr>
        <w:pStyle w:val="a3"/>
        <w:spacing w:before="0" w:beforeAutospacing="0" w:after="0" w:afterAutospacing="0" w:line="360" w:lineRule="auto"/>
        <w:ind w:firstLine="709"/>
        <w:jc w:val="both"/>
        <w:rPr>
          <w:sz w:val="28"/>
          <w:szCs w:val="28"/>
        </w:rPr>
      </w:pPr>
      <w:r w:rsidRPr="00A149AB">
        <w:rPr>
          <w:sz w:val="28"/>
          <w:szCs w:val="28"/>
        </w:rPr>
        <w:t xml:space="preserve">Унікальність музичного оформлення хореографічної картини </w:t>
      </w:r>
      <w:r w:rsidRPr="001F3B68">
        <w:rPr>
          <w:rStyle w:val="a4"/>
          <w:b w:val="0"/>
          <w:sz w:val="28"/>
          <w:szCs w:val="28"/>
        </w:rPr>
        <w:t>«</w:t>
      </w:r>
      <w:proofErr w:type="spellStart"/>
      <w:r w:rsidRPr="001F3B68">
        <w:rPr>
          <w:rStyle w:val="a4"/>
          <w:b w:val="0"/>
          <w:sz w:val="28"/>
          <w:szCs w:val="28"/>
        </w:rPr>
        <w:t>Мотанка</w:t>
      </w:r>
      <w:proofErr w:type="spellEnd"/>
      <w:r w:rsidRPr="001F3B68">
        <w:rPr>
          <w:rStyle w:val="a4"/>
          <w:b w:val="0"/>
          <w:sz w:val="28"/>
          <w:szCs w:val="28"/>
        </w:rPr>
        <w:t>»</w:t>
      </w:r>
      <w:r w:rsidRPr="00A149AB">
        <w:rPr>
          <w:sz w:val="28"/>
          <w:szCs w:val="28"/>
        </w:rPr>
        <w:t xml:space="preserve"> полягає в гармонійному поєднанні сучасних українських музичних композицій з оригінальним звукозаписом, створеним спеціально для постановки. Цей звукоряд є не лише художнім доповненням, а й важливою смисловою складовою, що розкриває і поглиблює ідею твору. Він виконує роль своєрідного оповідача – голосу, який ніби постає з глибин колективної української пам’яті й веде глядача кр</w:t>
      </w:r>
      <w:r w:rsidR="00FA65B5">
        <w:rPr>
          <w:sz w:val="28"/>
          <w:szCs w:val="28"/>
        </w:rPr>
        <w:t xml:space="preserve">ізь символічний простір </w:t>
      </w:r>
      <w:proofErr w:type="spellStart"/>
      <w:r w:rsidR="00FA65B5">
        <w:rPr>
          <w:sz w:val="28"/>
          <w:szCs w:val="28"/>
        </w:rPr>
        <w:t>хореогоафічної</w:t>
      </w:r>
      <w:proofErr w:type="spellEnd"/>
      <w:r w:rsidR="00FA65B5">
        <w:rPr>
          <w:sz w:val="28"/>
          <w:szCs w:val="28"/>
        </w:rPr>
        <w:t xml:space="preserve"> вистави «</w:t>
      </w:r>
      <w:proofErr w:type="spellStart"/>
      <w:r w:rsidR="00FA65B5">
        <w:rPr>
          <w:sz w:val="28"/>
          <w:szCs w:val="28"/>
        </w:rPr>
        <w:t>Мотанка</w:t>
      </w:r>
      <w:proofErr w:type="spellEnd"/>
      <w:r w:rsidR="00FA65B5">
        <w:rPr>
          <w:sz w:val="28"/>
          <w:szCs w:val="28"/>
        </w:rPr>
        <w:t>»</w:t>
      </w:r>
      <w:r w:rsidRPr="00A149AB">
        <w:rPr>
          <w:sz w:val="28"/>
          <w:szCs w:val="28"/>
        </w:rPr>
        <w:t>.</w:t>
      </w:r>
    </w:p>
    <w:p w14:paraId="5B727061" w14:textId="77777777" w:rsidR="005A4AF7" w:rsidRPr="00A149AB" w:rsidRDefault="005A4AF7" w:rsidP="005A4AF7">
      <w:pPr>
        <w:pStyle w:val="a3"/>
        <w:spacing w:before="0" w:beforeAutospacing="0" w:after="0" w:afterAutospacing="0" w:line="360" w:lineRule="auto"/>
        <w:ind w:firstLine="709"/>
        <w:jc w:val="both"/>
        <w:rPr>
          <w:sz w:val="28"/>
          <w:szCs w:val="28"/>
        </w:rPr>
      </w:pPr>
      <w:r w:rsidRPr="00A149AB">
        <w:rPr>
          <w:sz w:val="28"/>
          <w:szCs w:val="28"/>
        </w:rPr>
        <w:t>Голос у записі розповідає про сакральне значення українських народних обрядів, зокрема про традицію створення ляльки-</w:t>
      </w:r>
      <w:proofErr w:type="spellStart"/>
      <w:r w:rsidRPr="00A149AB">
        <w:rPr>
          <w:sz w:val="28"/>
          <w:szCs w:val="28"/>
        </w:rPr>
        <w:t>мотанки</w:t>
      </w:r>
      <w:proofErr w:type="spellEnd"/>
      <w:r w:rsidRPr="00A149AB">
        <w:rPr>
          <w:sz w:val="28"/>
          <w:szCs w:val="28"/>
        </w:rPr>
        <w:t xml:space="preserve">, її функції та </w:t>
      </w:r>
      <w:proofErr w:type="spellStart"/>
      <w:r w:rsidRPr="00A149AB">
        <w:rPr>
          <w:sz w:val="28"/>
          <w:szCs w:val="28"/>
        </w:rPr>
        <w:t>оберегову</w:t>
      </w:r>
      <w:proofErr w:type="spellEnd"/>
      <w:r w:rsidRPr="00A149AB">
        <w:rPr>
          <w:sz w:val="28"/>
          <w:szCs w:val="28"/>
        </w:rPr>
        <w:t xml:space="preserve"> природу. </w:t>
      </w:r>
      <w:proofErr w:type="spellStart"/>
      <w:r w:rsidRPr="00A149AB">
        <w:rPr>
          <w:sz w:val="28"/>
          <w:szCs w:val="28"/>
        </w:rPr>
        <w:t>Мотанка</w:t>
      </w:r>
      <w:proofErr w:type="spellEnd"/>
      <w:r w:rsidRPr="00A149AB">
        <w:rPr>
          <w:sz w:val="28"/>
          <w:szCs w:val="28"/>
        </w:rPr>
        <w:t xml:space="preserve"> постає не просто як декоративний елемент, а як духовний символ роду, захисту, пам’яті та безперервності життя. Завдяки цьому прийому глядач отримує додатковий ключ до розуміння хореографічного образу й емоційного змісту постановки. Перша композиція відіграє особливо важливу </w:t>
      </w:r>
      <w:r w:rsidRPr="00A149AB">
        <w:rPr>
          <w:sz w:val="28"/>
          <w:szCs w:val="28"/>
        </w:rPr>
        <w:lastRenderedPageBreak/>
        <w:t xml:space="preserve">роль, адже саме вона вводить глядача в атмосферу українських традицій, налаштовує на потрібний емоційний тон та формує відчуття занурення. Її завдання — створити образний міст </w:t>
      </w:r>
      <w:r w:rsidR="00F85D3A">
        <w:rPr>
          <w:sz w:val="28"/>
          <w:szCs w:val="28"/>
        </w:rPr>
        <w:t xml:space="preserve">між </w:t>
      </w:r>
      <w:proofErr w:type="spellStart"/>
      <w:r w:rsidRPr="00A149AB">
        <w:rPr>
          <w:sz w:val="28"/>
          <w:szCs w:val="28"/>
        </w:rPr>
        <w:t>гляжачем</w:t>
      </w:r>
      <w:proofErr w:type="spellEnd"/>
      <w:r w:rsidRPr="00A149AB">
        <w:rPr>
          <w:sz w:val="28"/>
          <w:szCs w:val="28"/>
        </w:rPr>
        <w:t xml:space="preserve"> та </w:t>
      </w:r>
      <w:proofErr w:type="spellStart"/>
      <w:r w:rsidRPr="00A149AB">
        <w:rPr>
          <w:sz w:val="28"/>
          <w:szCs w:val="28"/>
        </w:rPr>
        <w:t>виконацями</w:t>
      </w:r>
      <w:proofErr w:type="spellEnd"/>
      <w:r w:rsidRPr="00A149AB">
        <w:rPr>
          <w:sz w:val="28"/>
          <w:szCs w:val="28"/>
        </w:rPr>
        <w:t xml:space="preserve">, між минулим і сучасністю. </w:t>
      </w:r>
    </w:p>
    <w:p w14:paraId="504E2DAD" w14:textId="77777777" w:rsidR="005A4AF7" w:rsidRPr="00A149AB" w:rsidRDefault="005A4AF7" w:rsidP="005A4AF7">
      <w:pPr>
        <w:pStyle w:val="Standard"/>
        <w:spacing w:line="360" w:lineRule="auto"/>
        <w:ind w:firstLine="709"/>
        <w:jc w:val="both"/>
        <w:rPr>
          <w:rFonts w:ascii="Times New Roman" w:hAnsi="Times New Roman" w:cs="Times New Roman"/>
          <w:sz w:val="28"/>
          <w:szCs w:val="28"/>
        </w:rPr>
      </w:pPr>
      <w:r w:rsidRPr="00A149AB">
        <w:rPr>
          <w:rFonts w:ascii="Times New Roman" w:hAnsi="Times New Roman" w:cs="Times New Roman"/>
          <w:sz w:val="28"/>
          <w:szCs w:val="28"/>
        </w:rPr>
        <w:t>Символічним є те, що хореографічна картина завершується саме звукозаписом. Такий художній прийом ніби «замикає коло» життя, підкреслюючи циклічність буття та неперервність традиції. Завершальний голос у просторі звучить як відлуння минулих поколінь, що продовжують жити у пам’яті народу, у його духовних практиках та культурних кодах. Він символізує силу роду, нерозривний зв’язок між предками та їхніми нащадками, нагадуючи пр</w:t>
      </w:r>
      <w:r w:rsidR="00571DC5">
        <w:rPr>
          <w:rFonts w:ascii="Times New Roman" w:hAnsi="Times New Roman" w:cs="Times New Roman"/>
          <w:sz w:val="28"/>
          <w:szCs w:val="28"/>
        </w:rPr>
        <w:t xml:space="preserve">о те, що традиції не зникають, </w:t>
      </w:r>
      <w:r w:rsidRPr="00A149AB">
        <w:rPr>
          <w:rFonts w:ascii="Times New Roman" w:hAnsi="Times New Roman" w:cs="Times New Roman"/>
          <w:sz w:val="28"/>
          <w:szCs w:val="28"/>
        </w:rPr>
        <w:t>вони трансформуються, але залишаються основою самоідентифікації та опорою для майбутніх поколінь.</w:t>
      </w:r>
    </w:p>
    <w:p w14:paraId="623B2A06" w14:textId="77777777" w:rsidR="005A4AF7" w:rsidRPr="00A149AB" w:rsidRDefault="005A4AF7" w:rsidP="005A4AF7">
      <w:pPr>
        <w:pStyle w:val="Standard"/>
        <w:spacing w:line="360" w:lineRule="auto"/>
        <w:ind w:firstLine="709"/>
        <w:jc w:val="both"/>
        <w:rPr>
          <w:rFonts w:ascii="Times New Roman" w:hAnsi="Times New Roman" w:cs="Times New Roman"/>
          <w:sz w:val="28"/>
          <w:szCs w:val="28"/>
        </w:rPr>
      </w:pPr>
      <w:r w:rsidRPr="00A149AB">
        <w:rPr>
          <w:rFonts w:ascii="Times New Roman" w:hAnsi="Times New Roman" w:cs="Times New Roman"/>
          <w:sz w:val="28"/>
          <w:szCs w:val="28"/>
        </w:rPr>
        <w:t xml:space="preserve">Наступною композицією у хореографічній картині звучить </w:t>
      </w:r>
      <w:proofErr w:type="spellStart"/>
      <w:r w:rsidRPr="001F3B68">
        <w:rPr>
          <w:rStyle w:val="a5"/>
          <w:rFonts w:ascii="Times New Roman" w:hAnsi="Times New Roman" w:cs="Times New Roman"/>
          <w:i w:val="0"/>
          <w:sz w:val="28"/>
          <w:szCs w:val="28"/>
        </w:rPr>
        <w:t>Alina</w:t>
      </w:r>
      <w:proofErr w:type="spellEnd"/>
      <w:r w:rsidRPr="001F3B68">
        <w:rPr>
          <w:rStyle w:val="a5"/>
          <w:rFonts w:ascii="Times New Roman" w:hAnsi="Times New Roman" w:cs="Times New Roman"/>
          <w:i w:val="0"/>
          <w:sz w:val="28"/>
          <w:szCs w:val="28"/>
        </w:rPr>
        <w:t xml:space="preserve"> </w:t>
      </w:r>
      <w:proofErr w:type="spellStart"/>
      <w:r w:rsidRPr="001F3B68">
        <w:rPr>
          <w:rStyle w:val="a5"/>
          <w:rFonts w:ascii="Times New Roman" w:hAnsi="Times New Roman" w:cs="Times New Roman"/>
          <w:i w:val="0"/>
          <w:sz w:val="28"/>
          <w:szCs w:val="28"/>
        </w:rPr>
        <w:t>Pash</w:t>
      </w:r>
      <w:proofErr w:type="spellEnd"/>
      <w:r w:rsidRPr="001F3B68">
        <w:rPr>
          <w:rStyle w:val="a5"/>
          <w:rFonts w:ascii="Times New Roman" w:hAnsi="Times New Roman" w:cs="Times New Roman"/>
          <w:i w:val="0"/>
          <w:sz w:val="28"/>
          <w:szCs w:val="28"/>
        </w:rPr>
        <w:t xml:space="preserve"> – «Ініціація»</w:t>
      </w:r>
      <w:r w:rsidRPr="001F3B68">
        <w:rPr>
          <w:rFonts w:ascii="Times New Roman" w:hAnsi="Times New Roman" w:cs="Times New Roman"/>
          <w:i/>
          <w:sz w:val="28"/>
          <w:szCs w:val="28"/>
        </w:rPr>
        <w:t xml:space="preserve">. </w:t>
      </w:r>
      <w:r w:rsidRPr="00A149AB">
        <w:rPr>
          <w:rFonts w:ascii="Times New Roman" w:hAnsi="Times New Roman" w:cs="Times New Roman"/>
          <w:sz w:val="28"/>
          <w:szCs w:val="28"/>
        </w:rPr>
        <w:t>Це музичний твір, що поєднує в собі речитатив, звучання українського хору, традиційні народні інструменти та елементи електронної музики. Така звукова палітра створює ефект синтезу минулого й сучасного — своєрідний діалог поколінь, у якому архаїчні мотиви органічно взаємодіють із сучасними музичними технологіями.</w:t>
      </w:r>
    </w:p>
    <w:p w14:paraId="12C822C4" w14:textId="77777777" w:rsidR="00C35155" w:rsidRDefault="005A4AF7" w:rsidP="00495E90">
      <w:pPr>
        <w:pStyle w:val="a3"/>
        <w:spacing w:before="0" w:beforeAutospacing="0" w:after="0" w:afterAutospacing="0" w:line="360" w:lineRule="auto"/>
        <w:ind w:firstLine="709"/>
        <w:jc w:val="both"/>
        <w:rPr>
          <w:sz w:val="28"/>
          <w:szCs w:val="28"/>
        </w:rPr>
      </w:pPr>
      <w:r w:rsidRPr="00A149AB">
        <w:rPr>
          <w:sz w:val="28"/>
          <w:szCs w:val="28"/>
        </w:rPr>
        <w:t xml:space="preserve">Наступна композиція рухає сюжет до розв’язки — це </w:t>
      </w:r>
      <w:proofErr w:type="spellStart"/>
      <w:r w:rsidRPr="001F3B68">
        <w:rPr>
          <w:rStyle w:val="a5"/>
          <w:i w:val="0"/>
          <w:sz w:val="28"/>
          <w:szCs w:val="28"/>
        </w:rPr>
        <w:t>Panivalkova</w:t>
      </w:r>
      <w:proofErr w:type="spellEnd"/>
      <w:r w:rsidRPr="001F3B68">
        <w:rPr>
          <w:rStyle w:val="a5"/>
          <w:i w:val="0"/>
          <w:sz w:val="28"/>
          <w:szCs w:val="28"/>
        </w:rPr>
        <w:t xml:space="preserve"> – «</w:t>
      </w:r>
      <w:proofErr w:type="spellStart"/>
      <w:r w:rsidRPr="001F3B68">
        <w:rPr>
          <w:rStyle w:val="a5"/>
          <w:i w:val="0"/>
          <w:sz w:val="28"/>
          <w:szCs w:val="28"/>
        </w:rPr>
        <w:t>Вербовая</w:t>
      </w:r>
      <w:proofErr w:type="spellEnd"/>
      <w:r w:rsidRPr="001F3B68">
        <w:rPr>
          <w:rStyle w:val="a5"/>
          <w:i w:val="0"/>
          <w:sz w:val="28"/>
          <w:szCs w:val="28"/>
        </w:rPr>
        <w:t xml:space="preserve"> дощечка»</w:t>
      </w:r>
      <w:r w:rsidRPr="001F3B68">
        <w:rPr>
          <w:i/>
          <w:sz w:val="28"/>
          <w:szCs w:val="28"/>
        </w:rPr>
        <w:t>.</w:t>
      </w:r>
      <w:r w:rsidRPr="00A149AB">
        <w:rPr>
          <w:i/>
          <w:sz w:val="28"/>
          <w:szCs w:val="28"/>
        </w:rPr>
        <w:t xml:space="preserve"> </w:t>
      </w:r>
      <w:r w:rsidRPr="00A149AB">
        <w:rPr>
          <w:sz w:val="28"/>
          <w:szCs w:val="28"/>
        </w:rPr>
        <w:t>Музичний твір має ніжне, спокійне звучання, що створює атмосферу внутрішнього умиротворення, підтримки та об’єднання жіночого кола. Жіночий фольклорний вокал передає м’якість, турботу й давню обрядовість, пов’язану з переходом, оновленням та духовним визрі</w:t>
      </w:r>
      <w:r w:rsidR="00C35155">
        <w:rPr>
          <w:sz w:val="28"/>
          <w:szCs w:val="28"/>
        </w:rPr>
        <w:t>ванням, що дуже гармонійно резонує</w:t>
      </w:r>
      <w:r w:rsidR="00C460DA">
        <w:rPr>
          <w:sz w:val="28"/>
          <w:szCs w:val="28"/>
        </w:rPr>
        <w:t xml:space="preserve"> з традицією плетіння </w:t>
      </w:r>
      <w:proofErr w:type="spellStart"/>
      <w:r w:rsidR="00C460DA">
        <w:rPr>
          <w:sz w:val="28"/>
          <w:szCs w:val="28"/>
        </w:rPr>
        <w:t>ляльки</w:t>
      </w:r>
      <w:r w:rsidR="00C35155">
        <w:rPr>
          <w:sz w:val="28"/>
          <w:szCs w:val="28"/>
        </w:rPr>
        <w:t>и-мотанки</w:t>
      </w:r>
      <w:proofErr w:type="spellEnd"/>
      <w:r w:rsidR="00C35155">
        <w:rPr>
          <w:sz w:val="28"/>
          <w:szCs w:val="28"/>
        </w:rPr>
        <w:t xml:space="preserve">. </w:t>
      </w:r>
    </w:p>
    <w:p w14:paraId="22EA72FA" w14:textId="77777777" w:rsidR="00495E90" w:rsidRDefault="005A4AF7" w:rsidP="00C35155">
      <w:pPr>
        <w:pStyle w:val="a3"/>
        <w:spacing w:before="0" w:beforeAutospacing="0" w:after="0" w:afterAutospacing="0" w:line="360" w:lineRule="auto"/>
        <w:ind w:firstLine="709"/>
        <w:jc w:val="both"/>
        <w:rPr>
          <w:sz w:val="28"/>
          <w:szCs w:val="28"/>
        </w:rPr>
      </w:pPr>
      <w:r w:rsidRPr="00A149AB">
        <w:rPr>
          <w:sz w:val="28"/>
          <w:szCs w:val="28"/>
        </w:rPr>
        <w:t xml:space="preserve">«Вербова дощечка» — це давня весняна гра й водночас глибокий символ української традиційної культури. Вона уособлює місток, кладку, яким дівчина переходить із дівочого життя до заміжнього — символічний ритуал ініціації, дорослішання та входження в нову роль. У її основі лежить ще давніше, міфологічне значення — образ небесного мосту, яким ходить сонце, символ руху, безперервного циклу та життєвої сили. </w:t>
      </w:r>
      <w:r w:rsidR="00C35155">
        <w:rPr>
          <w:sz w:val="28"/>
          <w:szCs w:val="28"/>
        </w:rPr>
        <w:t xml:space="preserve">Саме під цю </w:t>
      </w:r>
      <w:proofErr w:type="spellStart"/>
      <w:r w:rsidR="00C35155">
        <w:rPr>
          <w:sz w:val="28"/>
          <w:szCs w:val="28"/>
        </w:rPr>
        <w:t>комоп</w:t>
      </w:r>
      <w:r w:rsidR="00C460DA">
        <w:rPr>
          <w:sz w:val="28"/>
          <w:szCs w:val="28"/>
        </w:rPr>
        <w:t>зицію</w:t>
      </w:r>
      <w:proofErr w:type="spellEnd"/>
      <w:r w:rsidR="00C460DA">
        <w:rPr>
          <w:sz w:val="28"/>
          <w:szCs w:val="28"/>
        </w:rPr>
        <w:t xml:space="preserve"> </w:t>
      </w:r>
      <w:r w:rsidR="00C460DA">
        <w:rPr>
          <w:sz w:val="28"/>
          <w:szCs w:val="28"/>
        </w:rPr>
        <w:lastRenderedPageBreak/>
        <w:t>починається плетіння ляльки</w:t>
      </w:r>
      <w:r w:rsidR="00C35155">
        <w:rPr>
          <w:sz w:val="28"/>
          <w:szCs w:val="28"/>
        </w:rPr>
        <w:t>-</w:t>
      </w:r>
      <w:proofErr w:type="spellStart"/>
      <w:r w:rsidR="00C35155">
        <w:rPr>
          <w:sz w:val="28"/>
          <w:szCs w:val="28"/>
        </w:rPr>
        <w:t>мотанки</w:t>
      </w:r>
      <w:proofErr w:type="spellEnd"/>
      <w:r w:rsidR="00C35155">
        <w:rPr>
          <w:sz w:val="28"/>
          <w:szCs w:val="28"/>
        </w:rPr>
        <w:t xml:space="preserve">. </w:t>
      </w:r>
      <w:r w:rsidRPr="00A149AB">
        <w:rPr>
          <w:sz w:val="28"/>
          <w:szCs w:val="28"/>
        </w:rPr>
        <w:t>Композиція п</w:t>
      </w:r>
      <w:r w:rsidR="00C35155">
        <w:rPr>
          <w:sz w:val="28"/>
          <w:szCs w:val="28"/>
        </w:rPr>
        <w:t>ідкреслює цей момент духовного переходу</w:t>
      </w:r>
      <w:r w:rsidRPr="00A149AB">
        <w:rPr>
          <w:sz w:val="28"/>
          <w:szCs w:val="28"/>
        </w:rPr>
        <w:t xml:space="preserve">, наповнюючи сцену світлом, надією та відчуттям благословенного </w:t>
      </w:r>
      <w:r w:rsidR="00C35155">
        <w:rPr>
          <w:sz w:val="28"/>
          <w:szCs w:val="28"/>
        </w:rPr>
        <w:t>ритуалу оновлення.</w:t>
      </w:r>
    </w:p>
    <w:p w14:paraId="17499606" w14:textId="77777777" w:rsidR="00495E90" w:rsidRDefault="00990B81" w:rsidP="00495E90">
      <w:pPr>
        <w:pStyle w:val="a3"/>
        <w:spacing w:before="0" w:beforeAutospacing="0" w:after="0" w:afterAutospacing="0" w:line="360" w:lineRule="auto"/>
        <w:ind w:firstLine="709"/>
        <w:jc w:val="both"/>
        <w:rPr>
          <w:sz w:val="28"/>
        </w:rPr>
      </w:pPr>
      <w:r w:rsidRPr="00495E90">
        <w:rPr>
          <w:sz w:val="28"/>
        </w:rPr>
        <w:t xml:space="preserve">Наступною лунає оригінальна композиція «Голос Води», створена сучасними українськими митцями — гуртом </w:t>
      </w:r>
      <w:proofErr w:type="spellStart"/>
      <w:r w:rsidRPr="00495E90">
        <w:rPr>
          <w:sz w:val="28"/>
        </w:rPr>
        <w:t>The</w:t>
      </w:r>
      <w:proofErr w:type="spellEnd"/>
      <w:r w:rsidRPr="00495E90">
        <w:rPr>
          <w:sz w:val="28"/>
        </w:rPr>
        <w:t xml:space="preserve"> </w:t>
      </w:r>
      <w:proofErr w:type="spellStart"/>
      <w:r w:rsidRPr="00495E90">
        <w:rPr>
          <w:sz w:val="28"/>
        </w:rPr>
        <w:t>Maneken</w:t>
      </w:r>
      <w:proofErr w:type="spellEnd"/>
      <w:r w:rsidRPr="00495E90">
        <w:rPr>
          <w:sz w:val="28"/>
        </w:rPr>
        <w:t xml:space="preserve">, ONUKA, </w:t>
      </w:r>
      <w:proofErr w:type="spellStart"/>
      <w:r w:rsidRPr="00495E90">
        <w:rPr>
          <w:sz w:val="28"/>
        </w:rPr>
        <w:t>Katya</w:t>
      </w:r>
      <w:proofErr w:type="spellEnd"/>
      <w:r w:rsidRPr="00495E90">
        <w:rPr>
          <w:sz w:val="28"/>
        </w:rPr>
        <w:t xml:space="preserve"> </w:t>
      </w:r>
      <w:proofErr w:type="spellStart"/>
      <w:r w:rsidRPr="00495E90">
        <w:rPr>
          <w:sz w:val="28"/>
        </w:rPr>
        <w:t>Chilly</w:t>
      </w:r>
      <w:proofErr w:type="spellEnd"/>
      <w:r w:rsidRPr="00495E90">
        <w:rPr>
          <w:sz w:val="28"/>
        </w:rPr>
        <w:t xml:space="preserve"> та </w:t>
      </w:r>
      <w:proofErr w:type="spellStart"/>
      <w:r w:rsidRPr="00495E90">
        <w:rPr>
          <w:sz w:val="28"/>
        </w:rPr>
        <w:t>ДахаБраха</w:t>
      </w:r>
      <w:proofErr w:type="spellEnd"/>
      <w:r w:rsidRPr="00495E90">
        <w:rPr>
          <w:sz w:val="28"/>
        </w:rPr>
        <w:t>. Цей твір вирізняється абсолютно неповторним звучанням і часто описується як перша симфонія води</w:t>
      </w:r>
      <w:r w:rsidR="00CA6A3B" w:rsidRPr="00495E90">
        <w:rPr>
          <w:sz w:val="28"/>
        </w:rPr>
        <w:t>.</w:t>
      </w:r>
      <w:r w:rsidR="00495E90">
        <w:rPr>
          <w:sz w:val="28"/>
        </w:rPr>
        <w:t xml:space="preserve"> </w:t>
      </w:r>
      <w:r w:rsidRPr="00495E90">
        <w:rPr>
          <w:sz w:val="28"/>
        </w:rPr>
        <w:t>У композиції поєднуються трад</w:t>
      </w:r>
      <w:r w:rsidR="00571DC5">
        <w:rPr>
          <w:sz w:val="28"/>
        </w:rPr>
        <w:t xml:space="preserve">иційні українські інструменти, </w:t>
      </w:r>
      <w:r w:rsidRPr="00495E90">
        <w:rPr>
          <w:sz w:val="28"/>
        </w:rPr>
        <w:t>такі як буб</w:t>
      </w:r>
      <w:r w:rsidR="00571DC5">
        <w:rPr>
          <w:sz w:val="28"/>
        </w:rPr>
        <w:t>он, сопілка, трембіта, бандура,</w:t>
      </w:r>
      <w:r w:rsidRPr="00495E90">
        <w:rPr>
          <w:sz w:val="28"/>
        </w:rPr>
        <w:t xml:space="preserve"> із спеціально створеними авторськими інструментами, здатними відтворювати шурхіт, рух і плинність води. Завдяки такому новаторському підходу звук стає майже тактильним: він ніби огортає, хвилюється, переливається, створюючи відчуття присутності біля живого джерела.</w:t>
      </w:r>
      <w:r w:rsidR="00495E90">
        <w:rPr>
          <w:sz w:val="28"/>
        </w:rPr>
        <w:t xml:space="preserve"> </w:t>
      </w:r>
      <w:r w:rsidRPr="00495E90">
        <w:rPr>
          <w:sz w:val="28"/>
        </w:rPr>
        <w:t>Поряд із фольклорними барвами широко застосовані електронні елементи</w:t>
      </w:r>
      <w:r w:rsidR="00CA6A3B" w:rsidRPr="00495E90">
        <w:rPr>
          <w:sz w:val="28"/>
        </w:rPr>
        <w:t xml:space="preserve">. </w:t>
      </w:r>
      <w:r w:rsidRPr="00495E90">
        <w:rPr>
          <w:sz w:val="28"/>
        </w:rPr>
        <w:t>Це поєднання формує сучасне звучання, яке водночас зберігає глибинний зв’язок із традицією. Особливого забарвлення композиції надає український вокал у фольклорній манері</w:t>
      </w:r>
      <w:r w:rsidR="00CA6A3B" w:rsidRPr="00495E90">
        <w:rPr>
          <w:sz w:val="28"/>
        </w:rPr>
        <w:t>.</w:t>
      </w:r>
    </w:p>
    <w:p w14:paraId="7D0D164E" w14:textId="77777777" w:rsidR="00495E90" w:rsidRDefault="00CA6A3B" w:rsidP="00495E90">
      <w:pPr>
        <w:pStyle w:val="a3"/>
        <w:spacing w:before="0" w:beforeAutospacing="0" w:after="0" w:afterAutospacing="0" w:line="360" w:lineRule="auto"/>
        <w:ind w:firstLine="709"/>
        <w:jc w:val="both"/>
        <w:rPr>
          <w:sz w:val="28"/>
        </w:rPr>
      </w:pPr>
      <w:r w:rsidRPr="00495E90">
        <w:rPr>
          <w:sz w:val="28"/>
        </w:rPr>
        <w:t>На сцені в цей момент розгортається сакральне дійство. До Героїні знову приходять Тіні роду — мудрі провідники, носії пам’яті та захисної сили. Вони з’являються, аби оберігати її від внутрішнього розпаду, розділити з нею досвід поколінь і зміцнити її дух у критичний момент. Однак спокій триває недовго. На сцену знову прориваються Сили страху та Духи Сумніву, і Тіні роду вступають у своєрідну «дуель» із темними енергіями. Цей дует-протистояння стає метафорою внутрішньої боротьби, що відбувається в кожній людині.</w:t>
      </w:r>
    </w:p>
    <w:p w14:paraId="7A1D9C07" w14:textId="77777777" w:rsidR="00990B81" w:rsidRPr="00852935" w:rsidRDefault="00CA6A3B" w:rsidP="00852935">
      <w:pPr>
        <w:pStyle w:val="a3"/>
        <w:spacing w:before="0" w:beforeAutospacing="0" w:after="0" w:afterAutospacing="0" w:line="360" w:lineRule="auto"/>
        <w:ind w:firstLine="709"/>
        <w:jc w:val="both"/>
        <w:rPr>
          <w:sz w:val="28"/>
        </w:rPr>
      </w:pPr>
      <w:proofErr w:type="spellStart"/>
      <w:r w:rsidRPr="00495E90">
        <w:rPr>
          <w:sz w:val="28"/>
        </w:rPr>
        <w:t>Хореографічно</w:t>
      </w:r>
      <w:proofErr w:type="spellEnd"/>
      <w:r w:rsidRPr="00495E90">
        <w:rPr>
          <w:sz w:val="28"/>
        </w:rPr>
        <w:t xml:space="preserve"> це протистояння передане через контрастні рухові якості. Пластика Тіней роду — м’яка, зібрана, врівноважена — протиставляється рваній, агресивній манері Сил страху. Вони ніби зіштовхуються у просторі, створюючи </w:t>
      </w:r>
      <w:proofErr w:type="spellStart"/>
      <w:r w:rsidRPr="00495E90">
        <w:rPr>
          <w:sz w:val="28"/>
        </w:rPr>
        <w:t>емоційно</w:t>
      </w:r>
      <w:proofErr w:type="spellEnd"/>
      <w:r w:rsidRPr="00495E90">
        <w:rPr>
          <w:sz w:val="28"/>
        </w:rPr>
        <w:t xml:space="preserve"> напружену динаміку сцени. Звучання композиції «Голос Води», у якій поєднуються унікальні водні інструменти, українські народні тембри та сучасна електроніка, стає ідеальним звуковим тлом для цього драматичного зіткнення.</w:t>
      </w:r>
      <w:r w:rsidR="00495E90" w:rsidRPr="00495E90">
        <w:rPr>
          <w:sz w:val="28"/>
        </w:rPr>
        <w:t xml:space="preserve"> </w:t>
      </w:r>
    </w:p>
    <w:p w14:paraId="5CF7B5BF" w14:textId="77777777" w:rsidR="00852935" w:rsidRDefault="005A4AF7" w:rsidP="00852935">
      <w:pPr>
        <w:pStyle w:val="a3"/>
        <w:spacing w:before="0" w:beforeAutospacing="0" w:after="0" w:afterAutospacing="0" w:line="360" w:lineRule="auto"/>
        <w:ind w:firstLine="709"/>
        <w:jc w:val="both"/>
        <w:rPr>
          <w:sz w:val="28"/>
          <w:szCs w:val="28"/>
        </w:rPr>
      </w:pPr>
      <w:r w:rsidRPr="00A149AB">
        <w:rPr>
          <w:sz w:val="28"/>
          <w:szCs w:val="28"/>
        </w:rPr>
        <w:t xml:space="preserve">Кульмінація хореографічної картини розгортається під музичну композицію </w:t>
      </w:r>
      <w:proofErr w:type="spellStart"/>
      <w:r w:rsidRPr="001F3B68">
        <w:rPr>
          <w:rStyle w:val="a4"/>
          <w:b w:val="0"/>
          <w:sz w:val="28"/>
          <w:szCs w:val="28"/>
        </w:rPr>
        <w:t>Alina</w:t>
      </w:r>
      <w:proofErr w:type="spellEnd"/>
      <w:r w:rsidRPr="001F3B68">
        <w:rPr>
          <w:rStyle w:val="a4"/>
          <w:b w:val="0"/>
          <w:sz w:val="28"/>
          <w:szCs w:val="28"/>
        </w:rPr>
        <w:t xml:space="preserve"> </w:t>
      </w:r>
      <w:proofErr w:type="spellStart"/>
      <w:r w:rsidRPr="001F3B68">
        <w:rPr>
          <w:rStyle w:val="a4"/>
          <w:b w:val="0"/>
          <w:sz w:val="28"/>
          <w:szCs w:val="28"/>
        </w:rPr>
        <w:t>Pash</w:t>
      </w:r>
      <w:proofErr w:type="spellEnd"/>
      <w:r w:rsidRPr="001F3B68">
        <w:rPr>
          <w:rStyle w:val="a4"/>
          <w:b w:val="0"/>
          <w:sz w:val="28"/>
          <w:szCs w:val="28"/>
        </w:rPr>
        <w:t xml:space="preserve"> – «</w:t>
      </w:r>
      <w:proofErr w:type="spellStart"/>
      <w:r w:rsidRPr="001F3B68">
        <w:rPr>
          <w:rStyle w:val="a4"/>
          <w:b w:val="0"/>
          <w:sz w:val="28"/>
          <w:szCs w:val="28"/>
        </w:rPr>
        <w:t>Мотанка</w:t>
      </w:r>
      <w:proofErr w:type="spellEnd"/>
      <w:r w:rsidRPr="001F3B68">
        <w:rPr>
          <w:rStyle w:val="a4"/>
          <w:b w:val="0"/>
          <w:sz w:val="28"/>
          <w:szCs w:val="28"/>
        </w:rPr>
        <w:t>»</w:t>
      </w:r>
      <w:r w:rsidRPr="001F3B68">
        <w:rPr>
          <w:b/>
          <w:sz w:val="28"/>
          <w:szCs w:val="28"/>
        </w:rPr>
        <w:t xml:space="preserve">. </w:t>
      </w:r>
      <w:r w:rsidRPr="00A149AB">
        <w:rPr>
          <w:sz w:val="28"/>
          <w:szCs w:val="28"/>
        </w:rPr>
        <w:t xml:space="preserve">Цей музичний твір вирізняється зовсім </w:t>
      </w:r>
      <w:r w:rsidRPr="00A149AB">
        <w:rPr>
          <w:sz w:val="28"/>
          <w:szCs w:val="28"/>
        </w:rPr>
        <w:lastRenderedPageBreak/>
        <w:t>іншим стилем порівняно з попередніми — він різкіший, потужніший, ритмічно агресивний. Така зміна настрою є символічною: вона втілює контрастність та непередбачуваність життя, перехід від м’яких етапів становлення до моменту серйозного внутрішнього випробування.</w:t>
      </w:r>
    </w:p>
    <w:p w14:paraId="26044E4F" w14:textId="77777777" w:rsidR="00921BA4" w:rsidRDefault="005A4AF7" w:rsidP="00921BA4">
      <w:pPr>
        <w:pStyle w:val="a3"/>
        <w:spacing w:before="0" w:beforeAutospacing="0" w:after="0" w:afterAutospacing="0" w:line="360" w:lineRule="auto"/>
        <w:ind w:firstLine="709"/>
        <w:jc w:val="both"/>
        <w:rPr>
          <w:sz w:val="28"/>
        </w:rPr>
      </w:pPr>
      <w:r w:rsidRPr="00852935">
        <w:rPr>
          <w:sz w:val="28"/>
        </w:rPr>
        <w:t>Динамічна, майже бойова манера виконання композиції створює атмосферу загострення конфлікту. На сцені з’являються темні сили — уособлення сумнівів, страхів, тіньових сторін л</w:t>
      </w:r>
      <w:r w:rsidR="00571DC5">
        <w:rPr>
          <w:sz w:val="28"/>
        </w:rPr>
        <w:t>юдської душі, які намагаються з</w:t>
      </w:r>
      <w:r w:rsidRPr="00852935">
        <w:rPr>
          <w:sz w:val="28"/>
        </w:rPr>
        <w:t xml:space="preserve">бити героїню зі шляху, </w:t>
      </w:r>
      <w:r w:rsidRPr="00FA65B5">
        <w:rPr>
          <w:sz w:val="28"/>
        </w:rPr>
        <w:t>зруйнувати її крихку гармонію та повернути у стан хаосу. Їхня плас</w:t>
      </w:r>
      <w:r w:rsidR="005E3B4A" w:rsidRPr="00FA65B5">
        <w:rPr>
          <w:sz w:val="28"/>
        </w:rPr>
        <w:t xml:space="preserve">тика різка, ламана, агресивна, </w:t>
      </w:r>
      <w:r w:rsidRPr="00FA65B5">
        <w:rPr>
          <w:sz w:val="28"/>
        </w:rPr>
        <w:t>вона контрастує з рухами героїні, яка вже пройшла шлях очищення та ініціації. Композиція «</w:t>
      </w:r>
      <w:proofErr w:type="spellStart"/>
      <w:r w:rsidRPr="00FA65B5">
        <w:rPr>
          <w:sz w:val="28"/>
        </w:rPr>
        <w:t>Мотанка</w:t>
      </w:r>
      <w:proofErr w:type="spellEnd"/>
      <w:r w:rsidRPr="00FA65B5">
        <w:rPr>
          <w:sz w:val="28"/>
        </w:rPr>
        <w:t>» підс</w:t>
      </w:r>
      <w:r w:rsidR="00352926" w:rsidRPr="00FA65B5">
        <w:rPr>
          <w:sz w:val="28"/>
        </w:rPr>
        <w:t>илює драматичну напругу сцени</w:t>
      </w:r>
      <w:r w:rsidR="00FA65B5" w:rsidRPr="00FA65B5">
        <w:rPr>
          <w:sz w:val="28"/>
        </w:rPr>
        <w:t xml:space="preserve">, створюючи ідеальний </w:t>
      </w:r>
      <w:proofErr w:type="spellStart"/>
      <w:r w:rsidR="00FA65B5" w:rsidRPr="00FA65B5">
        <w:rPr>
          <w:sz w:val="28"/>
        </w:rPr>
        <w:t>протсір</w:t>
      </w:r>
      <w:proofErr w:type="spellEnd"/>
      <w:r w:rsidRPr="00FA65B5">
        <w:rPr>
          <w:sz w:val="28"/>
        </w:rPr>
        <w:t xml:space="preserve"> для </w:t>
      </w:r>
      <w:r w:rsidR="00352926" w:rsidRPr="00FA65B5">
        <w:rPr>
          <w:sz w:val="28"/>
        </w:rPr>
        <w:t xml:space="preserve">зображення </w:t>
      </w:r>
      <w:r w:rsidRPr="00FA65B5">
        <w:rPr>
          <w:sz w:val="28"/>
        </w:rPr>
        <w:t>нар</w:t>
      </w:r>
      <w:r w:rsidR="00352926" w:rsidRPr="00FA65B5">
        <w:rPr>
          <w:sz w:val="28"/>
        </w:rPr>
        <w:t xml:space="preserve">одження нової, цілісної героїні через боротьбу та подолання </w:t>
      </w:r>
      <w:r w:rsidR="00352926" w:rsidRPr="00852935">
        <w:rPr>
          <w:sz w:val="28"/>
        </w:rPr>
        <w:t>внутрішніх тіней. У цей момент музика стає своєрідним каталізатором її трансформації: кожен акцент, кожен ритмічний спалах немовби підштовхує героїню до вирішального кроку. У фінальному акорді протистояння темні сили втрачають свою владу, розчиняючись у просторі тиші.</w:t>
      </w:r>
    </w:p>
    <w:p w14:paraId="0E3CF216" w14:textId="77777777" w:rsidR="00921BA4" w:rsidRDefault="005A4AF7" w:rsidP="00921BA4">
      <w:pPr>
        <w:pStyle w:val="a3"/>
        <w:spacing w:before="0" w:beforeAutospacing="0" w:after="0" w:afterAutospacing="0" w:line="360" w:lineRule="auto"/>
        <w:ind w:firstLine="709"/>
        <w:jc w:val="both"/>
        <w:rPr>
          <w:sz w:val="28"/>
          <w:szCs w:val="28"/>
        </w:rPr>
      </w:pPr>
      <w:proofErr w:type="spellStart"/>
      <w:r w:rsidRPr="00921BA4">
        <w:rPr>
          <w:sz w:val="28"/>
          <w:szCs w:val="28"/>
        </w:rPr>
        <w:t>Розвязка</w:t>
      </w:r>
      <w:proofErr w:type="spellEnd"/>
      <w:r w:rsidRPr="00921BA4">
        <w:rPr>
          <w:sz w:val="28"/>
          <w:szCs w:val="28"/>
        </w:rPr>
        <w:t xml:space="preserve"> та фінал зображені під композицію </w:t>
      </w:r>
      <w:proofErr w:type="spellStart"/>
      <w:r w:rsidR="00F13F52" w:rsidRPr="00921BA4">
        <w:rPr>
          <w:sz w:val="28"/>
          <w:szCs w:val="28"/>
        </w:rPr>
        <w:t>етно</w:t>
      </w:r>
      <w:proofErr w:type="spellEnd"/>
      <w:r w:rsidR="00F13F52" w:rsidRPr="00921BA4">
        <w:rPr>
          <w:sz w:val="28"/>
          <w:szCs w:val="28"/>
        </w:rPr>
        <w:t xml:space="preserve">-авангардного гурту </w:t>
      </w:r>
      <w:r w:rsidRPr="00921BA4">
        <w:rPr>
          <w:sz w:val="28"/>
          <w:szCs w:val="28"/>
          <w:lang w:val="en-US"/>
        </w:rPr>
        <w:t>DakhaBrakha</w:t>
      </w:r>
      <w:r w:rsidR="00F13F52" w:rsidRPr="00921BA4">
        <w:rPr>
          <w:sz w:val="28"/>
          <w:szCs w:val="28"/>
        </w:rPr>
        <w:t xml:space="preserve"> – «</w:t>
      </w:r>
      <w:r w:rsidRPr="00921BA4">
        <w:rPr>
          <w:sz w:val="28"/>
          <w:szCs w:val="28"/>
        </w:rPr>
        <w:t>Весна</w:t>
      </w:r>
      <w:r w:rsidR="00F13F52" w:rsidRPr="00921BA4">
        <w:rPr>
          <w:sz w:val="28"/>
          <w:szCs w:val="28"/>
        </w:rPr>
        <w:t>»</w:t>
      </w:r>
      <w:r w:rsidR="00852935" w:rsidRPr="00921BA4">
        <w:rPr>
          <w:sz w:val="28"/>
          <w:szCs w:val="28"/>
        </w:rPr>
        <w:t xml:space="preserve">. </w:t>
      </w:r>
      <w:r w:rsidR="00F13F52" w:rsidRPr="00921BA4">
        <w:rPr>
          <w:sz w:val="28"/>
          <w:szCs w:val="28"/>
        </w:rPr>
        <w:t>З появою перших звуків на сцені ні</w:t>
      </w:r>
      <w:r w:rsidR="00852935" w:rsidRPr="00921BA4">
        <w:rPr>
          <w:sz w:val="28"/>
          <w:szCs w:val="28"/>
        </w:rPr>
        <w:t xml:space="preserve">би оживає пробудження природи: </w:t>
      </w:r>
      <w:r w:rsidR="00F13F52" w:rsidRPr="00921BA4">
        <w:rPr>
          <w:sz w:val="28"/>
          <w:szCs w:val="28"/>
        </w:rPr>
        <w:t xml:space="preserve">оновлення, внутрішнє очищення. Особливістю «Весни» є поєднання автентичного українського фольклорного вокалу з сучасними музичними формами, що створює ефект органічного </w:t>
      </w:r>
      <w:r w:rsidR="00C51038">
        <w:rPr>
          <w:sz w:val="28"/>
          <w:szCs w:val="28"/>
        </w:rPr>
        <w:t>переплеті</w:t>
      </w:r>
      <w:r w:rsidR="00F13F52" w:rsidRPr="00921BA4">
        <w:rPr>
          <w:sz w:val="28"/>
          <w:szCs w:val="28"/>
        </w:rPr>
        <w:t>ння минулого й теперішнього. Повторювані ритмічні й мелодич</w:t>
      </w:r>
      <w:r w:rsidR="00852935" w:rsidRPr="00921BA4">
        <w:rPr>
          <w:sz w:val="28"/>
          <w:szCs w:val="28"/>
        </w:rPr>
        <w:t xml:space="preserve">ні формули </w:t>
      </w:r>
      <w:r w:rsidR="00F13F52" w:rsidRPr="00921BA4">
        <w:rPr>
          <w:sz w:val="28"/>
          <w:szCs w:val="28"/>
        </w:rPr>
        <w:t xml:space="preserve">утворюють циклічну структуру, яка нагадує природні ритми — пульсацію землі, дихання природи, неминучий прихід нового </w:t>
      </w:r>
      <w:r w:rsidR="00852935" w:rsidRPr="00921BA4">
        <w:rPr>
          <w:sz w:val="28"/>
          <w:szCs w:val="28"/>
        </w:rPr>
        <w:t>життя після смерті</w:t>
      </w:r>
      <w:r w:rsidR="00F13F52" w:rsidRPr="00921BA4">
        <w:rPr>
          <w:sz w:val="28"/>
          <w:szCs w:val="28"/>
        </w:rPr>
        <w:t>. Така побудова викли</w:t>
      </w:r>
      <w:r w:rsidR="00852935" w:rsidRPr="00921BA4">
        <w:rPr>
          <w:sz w:val="28"/>
          <w:szCs w:val="28"/>
        </w:rPr>
        <w:t>кає відчуття безперервного руху.</w:t>
      </w:r>
      <w:r w:rsidR="00D70187" w:rsidRPr="00921BA4">
        <w:rPr>
          <w:sz w:val="28"/>
          <w:szCs w:val="28"/>
        </w:rPr>
        <w:t xml:space="preserve"> </w:t>
      </w:r>
      <w:r w:rsidR="00F13F52" w:rsidRPr="00921BA4">
        <w:rPr>
          <w:sz w:val="28"/>
          <w:szCs w:val="28"/>
        </w:rPr>
        <w:t xml:space="preserve">У композиції вирізняються кілька інструментальних пластів. Перкусія створює чіткий, приземлений ритм, що асоціюється з ударами серця чи першими кроками весни. Струнні </w:t>
      </w:r>
      <w:r w:rsidR="00852935" w:rsidRPr="00921BA4">
        <w:rPr>
          <w:sz w:val="28"/>
          <w:szCs w:val="28"/>
        </w:rPr>
        <w:t>інструменти</w:t>
      </w:r>
      <w:r w:rsidR="00F13F52" w:rsidRPr="00921BA4">
        <w:rPr>
          <w:sz w:val="28"/>
          <w:szCs w:val="28"/>
        </w:rPr>
        <w:t xml:space="preserve"> надають звучанню широти й глибини, формуючи драматичне підґрунтя, на якому розгортається вокальна лі</w:t>
      </w:r>
      <w:r w:rsidR="00852935" w:rsidRPr="00921BA4">
        <w:rPr>
          <w:sz w:val="28"/>
          <w:szCs w:val="28"/>
        </w:rPr>
        <w:t>нія. Елементи гармошки</w:t>
      </w:r>
      <w:r w:rsidR="00F13F52" w:rsidRPr="00921BA4">
        <w:rPr>
          <w:sz w:val="28"/>
          <w:szCs w:val="28"/>
        </w:rPr>
        <w:t xml:space="preserve"> та інших традиційних інструментів додають </w:t>
      </w:r>
      <w:r w:rsidR="00F13F52" w:rsidRPr="00921BA4">
        <w:rPr>
          <w:sz w:val="28"/>
          <w:szCs w:val="28"/>
        </w:rPr>
        <w:lastRenderedPageBreak/>
        <w:t>етнічного колориту, створюючи живу, «дихаючу» звукову палітру. Вокал — головний образотворчий елемент — коливає</w:t>
      </w:r>
      <w:r w:rsidR="00852935" w:rsidRPr="00921BA4">
        <w:rPr>
          <w:sz w:val="28"/>
          <w:szCs w:val="28"/>
        </w:rPr>
        <w:t>ться між ніжністю й потужністю.</w:t>
      </w:r>
    </w:p>
    <w:p w14:paraId="531FF11C" w14:textId="77777777" w:rsidR="00030FA6" w:rsidRDefault="00D70187" w:rsidP="00030FA6">
      <w:pPr>
        <w:pStyle w:val="a3"/>
        <w:spacing w:before="0" w:beforeAutospacing="0" w:after="0" w:afterAutospacing="0" w:line="360" w:lineRule="auto"/>
        <w:ind w:firstLine="709"/>
        <w:jc w:val="both"/>
        <w:rPr>
          <w:sz w:val="28"/>
          <w:szCs w:val="28"/>
        </w:rPr>
      </w:pPr>
      <w:r w:rsidRPr="00921BA4">
        <w:rPr>
          <w:sz w:val="28"/>
          <w:szCs w:val="28"/>
        </w:rPr>
        <w:t xml:space="preserve">Так само, як і природа прокидається після зимової тиші, Героїня </w:t>
      </w:r>
      <w:r w:rsidR="005F0413">
        <w:rPr>
          <w:sz w:val="28"/>
          <w:szCs w:val="28"/>
        </w:rPr>
        <w:t>ств</w:t>
      </w:r>
      <w:r w:rsidR="00C460DA">
        <w:rPr>
          <w:sz w:val="28"/>
          <w:szCs w:val="28"/>
        </w:rPr>
        <w:t>орюючи свій власний оберіг ляльку</w:t>
      </w:r>
      <w:r w:rsidR="005F0413">
        <w:rPr>
          <w:sz w:val="28"/>
          <w:szCs w:val="28"/>
        </w:rPr>
        <w:t>-</w:t>
      </w:r>
      <w:proofErr w:type="spellStart"/>
      <w:r w:rsidR="005F0413">
        <w:rPr>
          <w:sz w:val="28"/>
          <w:szCs w:val="28"/>
        </w:rPr>
        <w:t>мотанку</w:t>
      </w:r>
      <w:proofErr w:type="spellEnd"/>
      <w:r w:rsidR="005F0413">
        <w:rPr>
          <w:sz w:val="28"/>
          <w:szCs w:val="28"/>
        </w:rPr>
        <w:t>, проходить оновлення. В</w:t>
      </w:r>
      <w:r w:rsidRPr="00921BA4">
        <w:rPr>
          <w:sz w:val="28"/>
          <w:szCs w:val="28"/>
        </w:rPr>
        <w:t xml:space="preserve">она дорослішає, осягає нові </w:t>
      </w:r>
      <w:proofErr w:type="spellStart"/>
      <w:r w:rsidRPr="00921BA4">
        <w:rPr>
          <w:sz w:val="28"/>
          <w:szCs w:val="28"/>
        </w:rPr>
        <w:t>сенси</w:t>
      </w:r>
      <w:proofErr w:type="spellEnd"/>
      <w:r w:rsidRPr="00921BA4">
        <w:rPr>
          <w:sz w:val="28"/>
          <w:szCs w:val="28"/>
        </w:rPr>
        <w:t xml:space="preserve">, отримує знання та одкровення, наділяється силою й мудрістю свого роду. Музична композиція </w:t>
      </w:r>
      <w:r w:rsidR="00921BA4" w:rsidRPr="00921BA4">
        <w:rPr>
          <w:sz w:val="28"/>
          <w:szCs w:val="28"/>
        </w:rPr>
        <w:t xml:space="preserve">формує </w:t>
      </w:r>
      <w:r w:rsidRPr="00921BA4">
        <w:rPr>
          <w:sz w:val="28"/>
          <w:szCs w:val="28"/>
        </w:rPr>
        <w:t xml:space="preserve">багатошарову музичну структуру, </w:t>
      </w:r>
      <w:r w:rsidR="0093062E">
        <w:rPr>
          <w:sz w:val="28"/>
          <w:szCs w:val="28"/>
        </w:rPr>
        <w:t>так само</w:t>
      </w:r>
      <w:r w:rsidR="00C460DA">
        <w:rPr>
          <w:sz w:val="28"/>
          <w:szCs w:val="28"/>
        </w:rPr>
        <w:t xml:space="preserve">, як плететься та </w:t>
      </w:r>
      <w:proofErr w:type="spellStart"/>
      <w:r w:rsidR="00C460DA">
        <w:rPr>
          <w:sz w:val="28"/>
          <w:szCs w:val="28"/>
        </w:rPr>
        <w:t>створюєтья</w:t>
      </w:r>
      <w:proofErr w:type="spellEnd"/>
      <w:r w:rsidR="00C460DA">
        <w:rPr>
          <w:sz w:val="28"/>
          <w:szCs w:val="28"/>
        </w:rPr>
        <w:t xml:space="preserve"> ляльк</w:t>
      </w:r>
      <w:r w:rsidR="0093062E">
        <w:rPr>
          <w:sz w:val="28"/>
          <w:szCs w:val="28"/>
        </w:rPr>
        <w:t>а-</w:t>
      </w:r>
      <w:proofErr w:type="spellStart"/>
      <w:r w:rsidR="0093062E">
        <w:rPr>
          <w:sz w:val="28"/>
          <w:szCs w:val="28"/>
        </w:rPr>
        <w:t>мотанка</w:t>
      </w:r>
      <w:proofErr w:type="spellEnd"/>
      <w:r w:rsidR="00C35155">
        <w:rPr>
          <w:sz w:val="28"/>
          <w:szCs w:val="28"/>
        </w:rPr>
        <w:t xml:space="preserve"> на сцені</w:t>
      </w:r>
      <w:r w:rsidR="005F0413">
        <w:rPr>
          <w:sz w:val="28"/>
          <w:szCs w:val="28"/>
        </w:rPr>
        <w:t xml:space="preserve">. Цей процес </w:t>
      </w:r>
      <w:r w:rsidRPr="00921BA4">
        <w:rPr>
          <w:sz w:val="28"/>
          <w:szCs w:val="28"/>
        </w:rPr>
        <w:t>передає атмосферу весняного оновлення, переходу від застою до руху та внутрішнього прозріння</w:t>
      </w:r>
      <w:r w:rsidR="00921BA4">
        <w:rPr>
          <w:sz w:val="28"/>
          <w:szCs w:val="28"/>
        </w:rPr>
        <w:t xml:space="preserve">. </w:t>
      </w:r>
      <w:r w:rsidR="00C51038">
        <w:rPr>
          <w:sz w:val="28"/>
          <w:szCs w:val="28"/>
        </w:rPr>
        <w:t>Музика створює ефект</w:t>
      </w:r>
      <w:r w:rsidR="00921BA4" w:rsidRPr="00921BA4">
        <w:rPr>
          <w:sz w:val="28"/>
          <w:szCs w:val="28"/>
        </w:rPr>
        <w:t xml:space="preserve"> поступового переходу від темряви до світла, у якій відчуваються і крихкість моменту, і сила нового зародження.</w:t>
      </w:r>
    </w:p>
    <w:p w14:paraId="0B71A514" w14:textId="77777777" w:rsidR="00391ADD" w:rsidRDefault="00391ADD" w:rsidP="00030FA6">
      <w:pPr>
        <w:pStyle w:val="a3"/>
        <w:spacing w:before="0" w:beforeAutospacing="0" w:after="0" w:afterAutospacing="0" w:line="360" w:lineRule="auto"/>
        <w:ind w:firstLine="709"/>
        <w:jc w:val="both"/>
        <w:rPr>
          <w:sz w:val="28"/>
        </w:rPr>
      </w:pPr>
      <w:r w:rsidRPr="00391ADD">
        <w:rPr>
          <w:sz w:val="28"/>
        </w:rPr>
        <w:t>Фінальною композицією у виставі «</w:t>
      </w:r>
      <w:proofErr w:type="spellStart"/>
      <w:r w:rsidRPr="00391ADD">
        <w:rPr>
          <w:sz w:val="28"/>
        </w:rPr>
        <w:t>Мотанка</w:t>
      </w:r>
      <w:proofErr w:type="spellEnd"/>
      <w:r w:rsidRPr="00391ADD">
        <w:rPr>
          <w:sz w:val="28"/>
        </w:rPr>
        <w:t xml:space="preserve">» звучить твір «+» у виконанні гурту </w:t>
      </w:r>
      <w:proofErr w:type="spellStart"/>
      <w:r w:rsidRPr="00030FA6">
        <w:rPr>
          <w:bCs/>
          <w:sz w:val="28"/>
        </w:rPr>
        <w:t>Panivalkova</w:t>
      </w:r>
      <w:proofErr w:type="spellEnd"/>
      <w:r w:rsidRPr="00391ADD">
        <w:rPr>
          <w:sz w:val="28"/>
        </w:rPr>
        <w:t xml:space="preserve">. Це музика з виразною енергетикою та світлим емоційним забарвленням, побудована у мажорному ладі, що підсилює відчуття радості, полегшення та внутрішнього піднесення. Цей фінальний номер символізує </w:t>
      </w:r>
      <w:r w:rsidRPr="00030FA6">
        <w:rPr>
          <w:bCs/>
          <w:sz w:val="28"/>
        </w:rPr>
        <w:t>єднання усіх внутрішніх сторін особистості</w:t>
      </w:r>
      <w:r w:rsidRPr="00391ADD">
        <w:rPr>
          <w:sz w:val="28"/>
        </w:rPr>
        <w:t xml:space="preserve"> — світла й темряви, страху й сміливості, сумнівів і віри. У ньому вже немає боротьби чи протистояння: сили, що раніше зіштовхувалися між собою, тепер зливаються в одну гармонійну структуру. Саме у цьому синтезі народжується нова цілісність Героїні.</w:t>
      </w:r>
      <w:r w:rsidRPr="00030FA6">
        <w:rPr>
          <w:sz w:val="28"/>
        </w:rPr>
        <w:t xml:space="preserve"> </w:t>
      </w:r>
      <w:r w:rsidR="00030FA6">
        <w:rPr>
          <w:sz w:val="28"/>
        </w:rPr>
        <w:t>І вона</w:t>
      </w:r>
      <w:r w:rsidRPr="00030FA6">
        <w:rPr>
          <w:sz w:val="28"/>
        </w:rPr>
        <w:t xml:space="preserve"> виходить із цього ритуалу оновленою, впевненою й наповненою внутрішнім світлом — готовою зробити свій пе</w:t>
      </w:r>
      <w:r w:rsidR="00C51038">
        <w:rPr>
          <w:sz w:val="28"/>
        </w:rPr>
        <w:t xml:space="preserve">рший крок у нове </w:t>
      </w:r>
      <w:r w:rsidRPr="00030FA6">
        <w:rPr>
          <w:sz w:val="28"/>
        </w:rPr>
        <w:t>життя.</w:t>
      </w:r>
    </w:p>
    <w:p w14:paraId="21D6A4F1" w14:textId="77777777" w:rsidR="00444E79" w:rsidRPr="00391ADD" w:rsidRDefault="00EF6E5A" w:rsidP="00EF6E5A">
      <w:pPr>
        <w:pStyle w:val="a3"/>
        <w:spacing w:before="0" w:beforeAutospacing="0" w:after="0" w:afterAutospacing="0" w:line="360" w:lineRule="auto"/>
        <w:ind w:firstLine="709"/>
        <w:jc w:val="both"/>
        <w:rPr>
          <w:sz w:val="32"/>
          <w:szCs w:val="28"/>
        </w:rPr>
      </w:pPr>
      <w:r w:rsidRPr="00EF6E5A">
        <w:rPr>
          <w:sz w:val="28"/>
        </w:rPr>
        <w:t>Музичне оформлення хореографічної картини «</w:t>
      </w:r>
      <w:proofErr w:type="spellStart"/>
      <w:r w:rsidRPr="00EF6E5A">
        <w:rPr>
          <w:sz w:val="28"/>
        </w:rPr>
        <w:t>Мотанка</w:t>
      </w:r>
      <w:proofErr w:type="spellEnd"/>
      <w:r w:rsidRPr="00EF6E5A">
        <w:rPr>
          <w:sz w:val="28"/>
        </w:rPr>
        <w:t>» виступає не просто супровідним елементом, а повноцінною драматургічною основою, що формує емоційний і смисловий простір постановки. Поєднання оригінальних звукозаписів, сучасної української музики та народних традицій створює унікальний художній простір, у якому минуле та сучасне існують у нерозривному діалозі. Музика ста</w:t>
      </w:r>
      <w:r w:rsidR="00C51038">
        <w:rPr>
          <w:sz w:val="28"/>
        </w:rPr>
        <w:t xml:space="preserve">є голосом роду, голосом пам’яті, </w:t>
      </w:r>
      <w:r w:rsidRPr="00EF6E5A">
        <w:rPr>
          <w:sz w:val="28"/>
        </w:rPr>
        <w:t>а водночас —</w:t>
      </w:r>
      <w:r w:rsidR="00C1495B">
        <w:rPr>
          <w:sz w:val="28"/>
        </w:rPr>
        <w:t xml:space="preserve">свідченням </w:t>
      </w:r>
      <w:r w:rsidRPr="00EF6E5A">
        <w:rPr>
          <w:sz w:val="28"/>
        </w:rPr>
        <w:t>внутрішнього стану Героїні.</w:t>
      </w:r>
    </w:p>
    <w:p w14:paraId="42827FA0" w14:textId="77777777" w:rsidR="00867C12" w:rsidRDefault="00867C12" w:rsidP="00867C12">
      <w:pPr>
        <w:pStyle w:val="Standard"/>
        <w:spacing w:line="360" w:lineRule="auto"/>
        <w:rPr>
          <w:rFonts w:ascii="Times New Roman" w:eastAsia="Times New Roman" w:hAnsi="Times New Roman" w:cs="Times New Roman"/>
          <w:color w:val="auto"/>
          <w:kern w:val="0"/>
          <w:sz w:val="28"/>
          <w:szCs w:val="28"/>
          <w:lang w:eastAsia="uk-UA" w:bidi="ar-SA"/>
        </w:rPr>
      </w:pPr>
    </w:p>
    <w:p w14:paraId="2367014E" w14:textId="77777777" w:rsidR="007074CF" w:rsidRDefault="007074CF" w:rsidP="00867C12">
      <w:pPr>
        <w:pStyle w:val="Standard"/>
        <w:spacing w:line="360" w:lineRule="auto"/>
        <w:rPr>
          <w:rFonts w:ascii="Times New Roman" w:hAnsi="Times New Roman"/>
          <w:b/>
          <w:sz w:val="28"/>
          <w:szCs w:val="28"/>
        </w:rPr>
      </w:pPr>
    </w:p>
    <w:p w14:paraId="41A9E18E" w14:textId="77777777" w:rsidR="00974D04" w:rsidRDefault="00974D04" w:rsidP="00867C12">
      <w:pPr>
        <w:pStyle w:val="Standard"/>
        <w:spacing w:line="360" w:lineRule="auto"/>
        <w:ind w:firstLine="709"/>
        <w:rPr>
          <w:rFonts w:ascii="Times New Roman" w:hAnsi="Times New Roman"/>
          <w:b/>
          <w:sz w:val="28"/>
          <w:szCs w:val="28"/>
        </w:rPr>
      </w:pPr>
      <w:r w:rsidRPr="00D41024">
        <w:rPr>
          <w:rFonts w:ascii="Times New Roman" w:hAnsi="Times New Roman"/>
          <w:b/>
          <w:sz w:val="28"/>
          <w:szCs w:val="28"/>
        </w:rPr>
        <w:lastRenderedPageBreak/>
        <w:t>2.6 Опис костюмів</w:t>
      </w:r>
    </w:p>
    <w:p w14:paraId="2D3EE4B8" w14:textId="77777777" w:rsidR="00081D71" w:rsidRDefault="00081D71" w:rsidP="00974D04">
      <w:pPr>
        <w:pStyle w:val="Standard"/>
        <w:rPr>
          <w:rFonts w:ascii="Times New Roman" w:hAnsi="Times New Roman"/>
          <w:b/>
          <w:sz w:val="28"/>
          <w:szCs w:val="28"/>
        </w:rPr>
      </w:pPr>
    </w:p>
    <w:p w14:paraId="60D94268" w14:textId="77777777" w:rsidR="00C460DA" w:rsidRDefault="00C460DA" w:rsidP="00974D04">
      <w:pPr>
        <w:pStyle w:val="Standard"/>
        <w:rPr>
          <w:rFonts w:ascii="Times New Roman" w:hAnsi="Times New Roman"/>
          <w:b/>
          <w:sz w:val="28"/>
          <w:szCs w:val="28"/>
        </w:rPr>
      </w:pPr>
    </w:p>
    <w:p w14:paraId="09D56846" w14:textId="77777777" w:rsidR="00C460DA" w:rsidRDefault="00C460DA" w:rsidP="00974D04">
      <w:pPr>
        <w:pStyle w:val="Standard"/>
        <w:rPr>
          <w:rFonts w:ascii="Times New Roman" w:hAnsi="Times New Roman"/>
          <w:b/>
          <w:sz w:val="28"/>
          <w:szCs w:val="28"/>
        </w:rPr>
      </w:pPr>
    </w:p>
    <w:p w14:paraId="5B0E0CC3" w14:textId="77777777" w:rsidR="00081D71" w:rsidRPr="00430AF8" w:rsidRDefault="00430AF8" w:rsidP="00430AF8">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430AF8">
        <w:rPr>
          <w:rFonts w:ascii="Times New Roman" w:eastAsia="Times New Roman" w:hAnsi="Times New Roman" w:cs="Times New Roman"/>
          <w:color w:val="auto"/>
          <w:kern w:val="0"/>
          <w:sz w:val="28"/>
          <w:lang w:eastAsia="uk-UA" w:bidi="ar-SA"/>
        </w:rPr>
        <w:t>Художнє рішення сценічних костюмів у виставі «</w:t>
      </w:r>
      <w:proofErr w:type="spellStart"/>
      <w:r w:rsidRPr="00430AF8">
        <w:rPr>
          <w:rFonts w:ascii="Times New Roman" w:eastAsia="Times New Roman" w:hAnsi="Times New Roman" w:cs="Times New Roman"/>
          <w:color w:val="auto"/>
          <w:kern w:val="0"/>
          <w:sz w:val="28"/>
          <w:lang w:eastAsia="uk-UA" w:bidi="ar-SA"/>
        </w:rPr>
        <w:t>Мотанка</w:t>
      </w:r>
      <w:proofErr w:type="spellEnd"/>
      <w:r w:rsidRPr="00430AF8">
        <w:rPr>
          <w:rFonts w:ascii="Times New Roman" w:eastAsia="Times New Roman" w:hAnsi="Times New Roman" w:cs="Times New Roman"/>
          <w:color w:val="auto"/>
          <w:kern w:val="0"/>
          <w:sz w:val="28"/>
          <w:lang w:eastAsia="uk-UA" w:bidi="ar-SA"/>
        </w:rPr>
        <w:t>» є не лише візуальним доповненням хореографії, а й рушійною силою сюжету. Під час практичної роботи над постановкою було обрано режисерський прийом, який дозволяє буквально візуалізувати процес створення ляльки-</w:t>
      </w:r>
      <w:proofErr w:type="spellStart"/>
      <w:r w:rsidRPr="00430AF8">
        <w:rPr>
          <w:rFonts w:ascii="Times New Roman" w:eastAsia="Times New Roman" w:hAnsi="Times New Roman" w:cs="Times New Roman"/>
          <w:color w:val="auto"/>
          <w:kern w:val="0"/>
          <w:sz w:val="28"/>
          <w:lang w:eastAsia="uk-UA" w:bidi="ar-SA"/>
        </w:rPr>
        <w:t>мотанки</w:t>
      </w:r>
      <w:proofErr w:type="spellEnd"/>
      <w:r w:rsidRPr="00430AF8">
        <w:rPr>
          <w:rFonts w:ascii="Times New Roman" w:eastAsia="Times New Roman" w:hAnsi="Times New Roman" w:cs="Times New Roman"/>
          <w:color w:val="auto"/>
          <w:kern w:val="0"/>
          <w:sz w:val="28"/>
          <w:lang w:eastAsia="uk-UA" w:bidi="ar-SA"/>
        </w:rPr>
        <w:t xml:space="preserve"> на сцені. Цей прийом полягає у поступовому доповненні сценічного костюму Головної Героїні різноманітними елементами, що символізують процес створення ляльки. Від самої першої сцени до фінальної костюм Головної Героїні змінюється, трансформуєтьс</w:t>
      </w:r>
      <w:r w:rsidR="008A5246">
        <w:rPr>
          <w:rFonts w:ascii="Times New Roman" w:eastAsia="Times New Roman" w:hAnsi="Times New Roman" w:cs="Times New Roman"/>
          <w:color w:val="auto"/>
          <w:kern w:val="0"/>
          <w:sz w:val="28"/>
          <w:lang w:eastAsia="uk-UA" w:bidi="ar-SA"/>
        </w:rPr>
        <w:t>я та наближається до образу ляльк</w:t>
      </w:r>
      <w:r w:rsidRPr="00430AF8">
        <w:rPr>
          <w:rFonts w:ascii="Times New Roman" w:eastAsia="Times New Roman" w:hAnsi="Times New Roman" w:cs="Times New Roman"/>
          <w:color w:val="auto"/>
          <w:kern w:val="0"/>
          <w:sz w:val="28"/>
          <w:lang w:eastAsia="uk-UA" w:bidi="ar-SA"/>
        </w:rPr>
        <w:t>и-</w:t>
      </w:r>
      <w:proofErr w:type="spellStart"/>
      <w:r w:rsidRPr="00430AF8">
        <w:rPr>
          <w:rFonts w:ascii="Times New Roman" w:eastAsia="Times New Roman" w:hAnsi="Times New Roman" w:cs="Times New Roman"/>
          <w:color w:val="auto"/>
          <w:kern w:val="0"/>
          <w:sz w:val="28"/>
          <w:lang w:eastAsia="uk-UA" w:bidi="ar-SA"/>
        </w:rPr>
        <w:t>мотанки</w:t>
      </w:r>
      <w:proofErr w:type="spellEnd"/>
      <w:r w:rsidRPr="00430AF8">
        <w:rPr>
          <w:rFonts w:ascii="Times New Roman" w:eastAsia="Times New Roman" w:hAnsi="Times New Roman" w:cs="Times New Roman"/>
          <w:color w:val="auto"/>
          <w:kern w:val="0"/>
          <w:sz w:val="28"/>
          <w:lang w:eastAsia="uk-UA" w:bidi="ar-SA"/>
        </w:rPr>
        <w:t xml:space="preserve">. Чим ближче Героїня духовно до звільнення та просвітлення, тим більше її костюм відображає сакральні елементи ляльки, підкреслюючи її духовне зростання. Саме тому опис костюмів відбувається у певній хронометрії, щоб зберегти цілісність сюжету та не деформувати драматичну структуру вистави. </w:t>
      </w:r>
    </w:p>
    <w:p w14:paraId="450C6BAF" w14:textId="77777777" w:rsidR="00215CE1" w:rsidRDefault="00215CE1" w:rsidP="00867C12">
      <w:pPr>
        <w:widowControl/>
        <w:suppressAutoHyphens w:val="0"/>
        <w:autoSpaceDN/>
        <w:spacing w:line="360" w:lineRule="auto"/>
        <w:ind w:firstLine="709"/>
        <w:jc w:val="both"/>
        <w:textAlignment w:val="auto"/>
        <w:rPr>
          <w:rFonts w:ascii="Times New Roman" w:hAnsi="Times New Roman" w:cs="Times New Roman"/>
          <w:sz w:val="28"/>
        </w:rPr>
      </w:pPr>
      <w:r w:rsidRPr="00867C12">
        <w:rPr>
          <w:rFonts w:ascii="Times New Roman" w:hAnsi="Times New Roman" w:cs="Times New Roman"/>
          <w:sz w:val="28"/>
        </w:rPr>
        <w:t xml:space="preserve">У першій сцені головна </w:t>
      </w:r>
      <w:r w:rsidR="000A10FF">
        <w:rPr>
          <w:rFonts w:ascii="Times New Roman" w:hAnsi="Times New Roman" w:cs="Times New Roman"/>
          <w:sz w:val="28"/>
        </w:rPr>
        <w:t>героїня постає майже без одягу,</w:t>
      </w:r>
      <w:r w:rsidRPr="00867C12">
        <w:rPr>
          <w:rFonts w:ascii="Times New Roman" w:hAnsi="Times New Roman" w:cs="Times New Roman"/>
          <w:sz w:val="28"/>
        </w:rPr>
        <w:t xml:space="preserve"> лише у купальнику тілесного кольору та шкарпетках</w:t>
      </w:r>
      <w:r w:rsidR="00CE485A">
        <w:rPr>
          <w:rFonts w:ascii="Times New Roman" w:hAnsi="Times New Roman" w:cs="Times New Roman"/>
          <w:sz w:val="28"/>
        </w:rPr>
        <w:t xml:space="preserve"> (Додаток А)</w:t>
      </w:r>
      <w:r w:rsidRPr="00867C12">
        <w:rPr>
          <w:rFonts w:ascii="Times New Roman" w:hAnsi="Times New Roman" w:cs="Times New Roman"/>
          <w:sz w:val="28"/>
        </w:rPr>
        <w:t>. Вона повільно виходить на сцену в той момент, коли лунає вступний текст. Такий сценічний прийом можна розглядати як метафору народження: людина приходить у світ без захисту, без соціальних ролей, без досвіду — «чиста», відкрита до всього, що її чекає попереду. Героїня ніби проходить символічний акт появи на світ, де кожен її крок ознаменовує початок нового шляху. Саме в цій оголеності та вразливості закладено задум авторів — показати процес становлення особистості, яка має самостійно віднайти свій сенс і зібрати себе по частинах.</w:t>
      </w:r>
    </w:p>
    <w:p w14:paraId="088BE00F" w14:textId="0A47A078" w:rsidR="00081D71" w:rsidRPr="00081D71" w:rsidRDefault="00081D71" w:rsidP="00867C12">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081D71">
        <w:rPr>
          <w:rFonts w:ascii="Times New Roman" w:eastAsia="Times New Roman" w:hAnsi="Times New Roman" w:cs="Times New Roman"/>
          <w:color w:val="auto"/>
          <w:kern w:val="0"/>
          <w:sz w:val="28"/>
          <w:lang w:eastAsia="uk-UA" w:bidi="ar-SA"/>
        </w:rPr>
        <w:t>Наступними на сцені з’являються Берегині — дівчата-образи сили, над</w:t>
      </w:r>
      <w:r w:rsidR="008A5246">
        <w:rPr>
          <w:rFonts w:ascii="Times New Roman" w:eastAsia="Times New Roman" w:hAnsi="Times New Roman" w:cs="Times New Roman"/>
          <w:color w:val="auto"/>
          <w:kern w:val="0"/>
          <w:sz w:val="28"/>
          <w:lang w:eastAsia="uk-UA" w:bidi="ar-SA"/>
        </w:rPr>
        <w:t>ії та хоро</w:t>
      </w:r>
      <w:r w:rsidRPr="00867C12">
        <w:rPr>
          <w:rFonts w:ascii="Times New Roman" w:eastAsia="Times New Roman" w:hAnsi="Times New Roman" w:cs="Times New Roman"/>
          <w:color w:val="auto"/>
          <w:kern w:val="0"/>
          <w:sz w:val="28"/>
          <w:lang w:eastAsia="uk-UA" w:bidi="ar-SA"/>
        </w:rPr>
        <w:t>нительки</w:t>
      </w:r>
      <w:r w:rsidRPr="00081D71">
        <w:rPr>
          <w:rFonts w:ascii="Times New Roman" w:eastAsia="Times New Roman" w:hAnsi="Times New Roman" w:cs="Times New Roman"/>
          <w:color w:val="auto"/>
          <w:kern w:val="0"/>
          <w:sz w:val="28"/>
          <w:lang w:eastAsia="uk-UA" w:bidi="ar-SA"/>
        </w:rPr>
        <w:t xml:space="preserve"> культурного коду</w:t>
      </w:r>
      <w:r w:rsidR="00EE31CF">
        <w:rPr>
          <w:rFonts w:ascii="Times New Roman" w:eastAsia="Times New Roman" w:hAnsi="Times New Roman" w:cs="Times New Roman"/>
          <w:color w:val="auto"/>
          <w:kern w:val="0"/>
          <w:sz w:val="28"/>
          <w:lang w:eastAsia="uk-UA" w:bidi="ar-SA"/>
        </w:rPr>
        <w:t xml:space="preserve"> (Додаток Б)</w:t>
      </w:r>
      <w:r w:rsidRPr="00081D71">
        <w:rPr>
          <w:rFonts w:ascii="Times New Roman" w:eastAsia="Times New Roman" w:hAnsi="Times New Roman" w:cs="Times New Roman"/>
          <w:color w:val="auto"/>
          <w:kern w:val="0"/>
          <w:sz w:val="28"/>
          <w:lang w:eastAsia="uk-UA" w:bidi="ar-SA"/>
        </w:rPr>
        <w:t xml:space="preserve">. Вони вбрані у білі спідниці, що символізують чистоту, світло, оновлення та добрі наміри. Ці образи є метафізичними, вони не мають буквального фізичного втілення — це внутрішні </w:t>
      </w:r>
      <w:r w:rsidRPr="00867C12">
        <w:rPr>
          <w:rFonts w:ascii="Times New Roman" w:eastAsia="Times New Roman" w:hAnsi="Times New Roman" w:cs="Times New Roman"/>
          <w:color w:val="auto"/>
          <w:kern w:val="0"/>
          <w:sz w:val="28"/>
          <w:lang w:eastAsia="uk-UA" w:bidi="ar-SA"/>
        </w:rPr>
        <w:t>сили, що живуть у кожній людині</w:t>
      </w:r>
      <w:r w:rsidRPr="00081D71">
        <w:rPr>
          <w:rFonts w:ascii="Times New Roman" w:eastAsia="Times New Roman" w:hAnsi="Times New Roman" w:cs="Times New Roman"/>
          <w:color w:val="auto"/>
          <w:kern w:val="0"/>
          <w:sz w:val="28"/>
          <w:lang w:eastAsia="uk-UA" w:bidi="ar-SA"/>
        </w:rPr>
        <w:t>. Червоний верх у костюмах Бер</w:t>
      </w:r>
      <w:r w:rsidR="008A5246">
        <w:rPr>
          <w:rFonts w:ascii="Times New Roman" w:eastAsia="Times New Roman" w:hAnsi="Times New Roman" w:cs="Times New Roman"/>
          <w:color w:val="auto"/>
          <w:kern w:val="0"/>
          <w:sz w:val="28"/>
          <w:lang w:eastAsia="uk-UA" w:bidi="ar-SA"/>
        </w:rPr>
        <w:t>егинь символізує пульсацію серця</w:t>
      </w:r>
      <w:r w:rsidRPr="00081D71">
        <w:rPr>
          <w:rFonts w:ascii="Times New Roman" w:eastAsia="Times New Roman" w:hAnsi="Times New Roman" w:cs="Times New Roman"/>
          <w:color w:val="auto"/>
          <w:kern w:val="0"/>
          <w:sz w:val="28"/>
          <w:lang w:eastAsia="uk-UA" w:bidi="ar-SA"/>
        </w:rPr>
        <w:t xml:space="preserve">, життєву енергію. Це також один із ключових </w:t>
      </w:r>
      <w:r w:rsidRPr="00081D71">
        <w:rPr>
          <w:rFonts w:ascii="Times New Roman" w:eastAsia="Times New Roman" w:hAnsi="Times New Roman" w:cs="Times New Roman"/>
          <w:color w:val="auto"/>
          <w:kern w:val="0"/>
          <w:sz w:val="28"/>
          <w:lang w:eastAsia="uk-UA" w:bidi="ar-SA"/>
        </w:rPr>
        <w:lastRenderedPageBreak/>
        <w:t xml:space="preserve">кольорів українського традиційного вбрання, особливо у вишивці, де </w:t>
      </w:r>
      <w:r w:rsidR="006B652C">
        <w:rPr>
          <w:rFonts w:ascii="Times New Roman" w:eastAsia="Times New Roman" w:hAnsi="Times New Roman" w:cs="Times New Roman"/>
          <w:color w:val="auto"/>
          <w:kern w:val="0"/>
          <w:sz w:val="28"/>
          <w:lang w:eastAsia="uk-UA" w:bidi="ar-SA"/>
        </w:rPr>
        <w:t>червоний означає захист, добр</w:t>
      </w:r>
      <w:r w:rsidR="008B4D64">
        <w:rPr>
          <w:rFonts w:ascii="Times New Roman" w:eastAsia="Times New Roman" w:hAnsi="Times New Roman" w:cs="Times New Roman"/>
          <w:color w:val="auto"/>
          <w:kern w:val="0"/>
          <w:sz w:val="28"/>
          <w:lang w:eastAsia="uk-UA" w:bidi="ar-SA"/>
        </w:rPr>
        <w:t>о</w:t>
      </w:r>
      <w:r w:rsidR="006B652C">
        <w:rPr>
          <w:rFonts w:ascii="Times New Roman" w:eastAsia="Times New Roman" w:hAnsi="Times New Roman" w:cs="Times New Roman"/>
          <w:color w:val="auto"/>
          <w:kern w:val="0"/>
          <w:sz w:val="28"/>
          <w:lang w:eastAsia="uk-UA" w:bidi="ar-SA"/>
        </w:rPr>
        <w:t>бут та любов</w:t>
      </w:r>
      <w:r w:rsidRPr="00081D71">
        <w:rPr>
          <w:rFonts w:ascii="Times New Roman" w:eastAsia="Times New Roman" w:hAnsi="Times New Roman" w:cs="Times New Roman"/>
          <w:color w:val="auto"/>
          <w:kern w:val="0"/>
          <w:sz w:val="28"/>
          <w:lang w:eastAsia="uk-UA" w:bidi="ar-SA"/>
        </w:rPr>
        <w:t>. Таким чином, кольорова гама костюмів підкреслює їхню місію — бути провідницями між світом минулого та сучасністю.</w:t>
      </w:r>
    </w:p>
    <w:p w14:paraId="791F5DDD" w14:textId="77777777" w:rsidR="00081D71" w:rsidRPr="00867C12" w:rsidRDefault="00081D71" w:rsidP="00867C12">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081D71">
        <w:rPr>
          <w:rFonts w:ascii="Times New Roman" w:eastAsia="Times New Roman" w:hAnsi="Times New Roman" w:cs="Times New Roman"/>
          <w:color w:val="auto"/>
          <w:kern w:val="0"/>
          <w:sz w:val="28"/>
          <w:lang w:eastAsia="uk-UA" w:bidi="ar-SA"/>
        </w:rPr>
        <w:t>Саме Берегині допомагають Героїні вдягнути довгу білу сорочку</w:t>
      </w:r>
      <w:r w:rsidR="002748A3">
        <w:rPr>
          <w:rFonts w:ascii="Times New Roman" w:eastAsia="Times New Roman" w:hAnsi="Times New Roman" w:cs="Times New Roman"/>
          <w:color w:val="auto"/>
          <w:kern w:val="0"/>
          <w:sz w:val="28"/>
          <w:lang w:eastAsia="uk-UA" w:bidi="ar-SA"/>
        </w:rPr>
        <w:t xml:space="preserve"> (Додаток В)</w:t>
      </w:r>
      <w:r w:rsidRPr="00081D71">
        <w:rPr>
          <w:rFonts w:ascii="Times New Roman" w:eastAsia="Times New Roman" w:hAnsi="Times New Roman" w:cs="Times New Roman"/>
          <w:color w:val="auto"/>
          <w:kern w:val="0"/>
          <w:sz w:val="28"/>
          <w:lang w:eastAsia="uk-UA" w:bidi="ar-SA"/>
        </w:rPr>
        <w:t>. Сорочка постає як символ духовної зрілості, готовності вступати в доросле життя та приймати свої перші великі випробув</w:t>
      </w:r>
      <w:r w:rsidR="000A10FF">
        <w:rPr>
          <w:rFonts w:ascii="Times New Roman" w:eastAsia="Times New Roman" w:hAnsi="Times New Roman" w:cs="Times New Roman"/>
          <w:color w:val="auto"/>
          <w:kern w:val="0"/>
          <w:sz w:val="28"/>
          <w:lang w:eastAsia="uk-UA" w:bidi="ar-SA"/>
        </w:rPr>
        <w:t>ання. Це вже не дитяче вбрання,</w:t>
      </w:r>
      <w:r w:rsidRPr="00081D71">
        <w:rPr>
          <w:rFonts w:ascii="Times New Roman" w:eastAsia="Times New Roman" w:hAnsi="Times New Roman" w:cs="Times New Roman"/>
          <w:color w:val="auto"/>
          <w:kern w:val="0"/>
          <w:sz w:val="28"/>
          <w:lang w:eastAsia="uk-UA" w:bidi="ar-SA"/>
        </w:rPr>
        <w:t xml:space="preserve"> це одяг жінки, яка має познайомитися зі своїм корінням, відчути мудрість роду й почати усвідомлювати себе як частину великого спадку. З цього моменту Героїня поступово починає формуватися як особистість, що проходить шлях становлення, очищення та пошуку власної правди.</w:t>
      </w:r>
      <w:r w:rsidR="000A10FF">
        <w:rPr>
          <w:rFonts w:ascii="Times New Roman" w:eastAsia="Times New Roman" w:hAnsi="Times New Roman" w:cs="Times New Roman"/>
          <w:color w:val="auto"/>
          <w:kern w:val="0"/>
          <w:sz w:val="28"/>
          <w:lang w:eastAsia="uk-UA" w:bidi="ar-SA"/>
        </w:rPr>
        <w:t xml:space="preserve"> Починається процес створення ляльк</w:t>
      </w:r>
      <w:r w:rsidR="00664CDD" w:rsidRPr="00867C12">
        <w:rPr>
          <w:rFonts w:ascii="Times New Roman" w:eastAsia="Times New Roman" w:hAnsi="Times New Roman" w:cs="Times New Roman"/>
          <w:color w:val="auto"/>
          <w:kern w:val="0"/>
          <w:sz w:val="28"/>
          <w:lang w:eastAsia="uk-UA" w:bidi="ar-SA"/>
        </w:rPr>
        <w:t>и-</w:t>
      </w:r>
      <w:proofErr w:type="spellStart"/>
      <w:r w:rsidR="00664CDD" w:rsidRPr="00867C12">
        <w:rPr>
          <w:rFonts w:ascii="Times New Roman" w:eastAsia="Times New Roman" w:hAnsi="Times New Roman" w:cs="Times New Roman"/>
          <w:color w:val="auto"/>
          <w:kern w:val="0"/>
          <w:sz w:val="28"/>
          <w:lang w:eastAsia="uk-UA" w:bidi="ar-SA"/>
        </w:rPr>
        <w:t>мотанки</w:t>
      </w:r>
      <w:proofErr w:type="spellEnd"/>
      <w:r w:rsidR="00664CDD" w:rsidRPr="00867C12">
        <w:rPr>
          <w:rFonts w:ascii="Times New Roman" w:eastAsia="Times New Roman" w:hAnsi="Times New Roman" w:cs="Times New Roman"/>
          <w:color w:val="auto"/>
          <w:kern w:val="0"/>
          <w:sz w:val="28"/>
          <w:lang w:eastAsia="uk-UA" w:bidi="ar-SA"/>
        </w:rPr>
        <w:t>.</w:t>
      </w:r>
    </w:p>
    <w:p w14:paraId="4360CCE3" w14:textId="77777777" w:rsidR="00B2558B" w:rsidRPr="00447AB0" w:rsidRDefault="00B2558B" w:rsidP="00867C12">
      <w:pPr>
        <w:widowControl/>
        <w:suppressAutoHyphens w:val="0"/>
        <w:autoSpaceDN/>
        <w:spacing w:line="360" w:lineRule="auto"/>
        <w:ind w:firstLine="709"/>
        <w:jc w:val="both"/>
        <w:textAlignment w:val="auto"/>
        <w:rPr>
          <w:rFonts w:ascii="Times New Roman" w:eastAsia="Times New Roman" w:hAnsi="Times New Roman" w:cs="Times New Roman"/>
          <w:color w:val="FF0000"/>
          <w:kern w:val="0"/>
          <w:sz w:val="28"/>
          <w:lang w:eastAsia="uk-UA" w:bidi="ar-SA"/>
        </w:rPr>
      </w:pPr>
      <w:r w:rsidRPr="00B2558B">
        <w:rPr>
          <w:rFonts w:ascii="Times New Roman" w:eastAsia="Times New Roman" w:hAnsi="Times New Roman" w:cs="Times New Roman"/>
          <w:color w:val="auto"/>
          <w:kern w:val="0"/>
          <w:sz w:val="28"/>
          <w:lang w:eastAsia="uk-UA" w:bidi="ar-SA"/>
        </w:rPr>
        <w:t>Сили страху та Духи Сумніву вбрані у брючний строгий костюм прямого крою</w:t>
      </w:r>
      <w:r w:rsidR="007039B5">
        <w:rPr>
          <w:rFonts w:ascii="Times New Roman" w:eastAsia="Times New Roman" w:hAnsi="Times New Roman" w:cs="Times New Roman"/>
          <w:color w:val="auto"/>
          <w:kern w:val="0"/>
          <w:sz w:val="28"/>
          <w:lang w:eastAsia="uk-UA" w:bidi="ar-SA"/>
        </w:rPr>
        <w:t xml:space="preserve"> (Додаток Г)</w:t>
      </w:r>
      <w:r w:rsidRPr="00B2558B">
        <w:rPr>
          <w:rFonts w:ascii="Times New Roman" w:eastAsia="Times New Roman" w:hAnsi="Times New Roman" w:cs="Times New Roman"/>
          <w:color w:val="auto"/>
          <w:kern w:val="0"/>
          <w:sz w:val="28"/>
          <w:lang w:eastAsia="uk-UA" w:bidi="ar-SA"/>
        </w:rPr>
        <w:t xml:space="preserve">. Але, як відомо, природа не має прямих ліній, тож їхній вигляд здається дещо аномальним, штучним, </w:t>
      </w:r>
      <w:r w:rsidR="000A10FF">
        <w:rPr>
          <w:rFonts w:ascii="Times New Roman" w:eastAsia="Times New Roman" w:hAnsi="Times New Roman" w:cs="Times New Roman"/>
          <w:color w:val="auto"/>
          <w:kern w:val="0"/>
          <w:sz w:val="28"/>
          <w:lang w:eastAsia="uk-UA" w:bidi="ar-SA"/>
        </w:rPr>
        <w:t>відчуженим. Чорний колір костюма</w:t>
      </w:r>
      <w:r w:rsidRPr="00B2558B">
        <w:rPr>
          <w:rFonts w:ascii="Times New Roman" w:eastAsia="Times New Roman" w:hAnsi="Times New Roman" w:cs="Times New Roman"/>
          <w:color w:val="auto"/>
          <w:kern w:val="0"/>
          <w:sz w:val="28"/>
          <w:lang w:eastAsia="uk-UA" w:bidi="ar-SA"/>
        </w:rPr>
        <w:t xml:space="preserve"> символізує темряву, невідоме, страх, та підкреслює їхню силу й авторитет у внутрішньому світі гер</w:t>
      </w:r>
      <w:r w:rsidR="000A10FF">
        <w:rPr>
          <w:rFonts w:ascii="Times New Roman" w:eastAsia="Times New Roman" w:hAnsi="Times New Roman" w:cs="Times New Roman"/>
          <w:color w:val="auto"/>
          <w:kern w:val="0"/>
          <w:sz w:val="28"/>
          <w:lang w:eastAsia="uk-UA" w:bidi="ar-SA"/>
        </w:rPr>
        <w:t>оїні</w:t>
      </w:r>
      <w:r w:rsidR="000A10FF" w:rsidRPr="00845221">
        <w:rPr>
          <w:rFonts w:ascii="Times New Roman" w:eastAsia="Times New Roman" w:hAnsi="Times New Roman" w:cs="Times New Roman"/>
          <w:color w:val="auto"/>
          <w:kern w:val="0"/>
          <w:sz w:val="28"/>
          <w:lang w:eastAsia="uk-UA" w:bidi="ar-SA"/>
        </w:rPr>
        <w:t xml:space="preserve">. Водночас невелика деталь, </w:t>
      </w:r>
      <w:r w:rsidR="00845221" w:rsidRPr="00845221">
        <w:rPr>
          <w:rFonts w:ascii="Times New Roman" w:eastAsia="Times New Roman" w:hAnsi="Times New Roman" w:cs="Times New Roman"/>
          <w:color w:val="auto"/>
          <w:kern w:val="0"/>
          <w:sz w:val="28"/>
          <w:lang w:eastAsia="uk-UA" w:bidi="ar-SA"/>
        </w:rPr>
        <w:t xml:space="preserve">така як </w:t>
      </w:r>
      <w:r w:rsidR="000A10FF" w:rsidRPr="00845221">
        <w:rPr>
          <w:rFonts w:ascii="Times New Roman" w:eastAsia="Times New Roman" w:hAnsi="Times New Roman" w:cs="Times New Roman"/>
          <w:color w:val="auto"/>
          <w:kern w:val="0"/>
          <w:sz w:val="28"/>
          <w:lang w:eastAsia="uk-UA" w:bidi="ar-SA"/>
        </w:rPr>
        <w:t>шкарпетки че</w:t>
      </w:r>
      <w:r w:rsidR="006B652C" w:rsidRPr="00845221">
        <w:rPr>
          <w:rFonts w:ascii="Times New Roman" w:eastAsia="Times New Roman" w:hAnsi="Times New Roman" w:cs="Times New Roman"/>
          <w:color w:val="auto"/>
          <w:kern w:val="0"/>
          <w:sz w:val="28"/>
          <w:lang w:eastAsia="uk-UA" w:bidi="ar-SA"/>
        </w:rPr>
        <w:t xml:space="preserve">рвоного кольору, </w:t>
      </w:r>
      <w:r w:rsidRPr="00845221">
        <w:rPr>
          <w:rFonts w:ascii="Times New Roman" w:eastAsia="Times New Roman" w:hAnsi="Times New Roman" w:cs="Times New Roman"/>
          <w:color w:val="auto"/>
          <w:kern w:val="0"/>
          <w:sz w:val="28"/>
          <w:lang w:eastAsia="uk-UA" w:bidi="ar-SA"/>
        </w:rPr>
        <w:t>підка</w:t>
      </w:r>
      <w:r w:rsidR="006B652C" w:rsidRPr="00845221">
        <w:rPr>
          <w:rFonts w:ascii="Times New Roman" w:eastAsia="Times New Roman" w:hAnsi="Times New Roman" w:cs="Times New Roman"/>
          <w:color w:val="auto"/>
          <w:kern w:val="0"/>
          <w:sz w:val="28"/>
          <w:lang w:eastAsia="uk-UA" w:bidi="ar-SA"/>
        </w:rPr>
        <w:t>зують</w:t>
      </w:r>
      <w:r w:rsidR="000A10FF" w:rsidRPr="00845221">
        <w:rPr>
          <w:rFonts w:ascii="Times New Roman" w:eastAsia="Times New Roman" w:hAnsi="Times New Roman" w:cs="Times New Roman"/>
          <w:color w:val="auto"/>
          <w:kern w:val="0"/>
          <w:sz w:val="28"/>
          <w:lang w:eastAsia="uk-UA" w:bidi="ar-SA"/>
        </w:rPr>
        <w:t xml:space="preserve"> глядачеві, що ці елементи, страх і сумніви,</w:t>
      </w:r>
      <w:r w:rsidRPr="00845221">
        <w:rPr>
          <w:rFonts w:ascii="Times New Roman" w:eastAsia="Times New Roman" w:hAnsi="Times New Roman" w:cs="Times New Roman"/>
          <w:color w:val="auto"/>
          <w:kern w:val="0"/>
          <w:sz w:val="28"/>
          <w:lang w:eastAsia="uk-UA" w:bidi="ar-SA"/>
        </w:rPr>
        <w:t xml:space="preserve"> </w:t>
      </w:r>
      <w:r w:rsidR="006B652C" w:rsidRPr="00845221">
        <w:rPr>
          <w:rFonts w:ascii="Times New Roman" w:eastAsia="Times New Roman" w:hAnsi="Times New Roman" w:cs="Times New Roman"/>
          <w:color w:val="auto"/>
          <w:kern w:val="0"/>
          <w:sz w:val="28"/>
          <w:lang w:eastAsia="uk-UA" w:bidi="ar-SA"/>
        </w:rPr>
        <w:t>не є чужими для людини. Вони є частиною її свідомості</w:t>
      </w:r>
      <w:r w:rsidRPr="00845221">
        <w:rPr>
          <w:rFonts w:ascii="Times New Roman" w:eastAsia="Times New Roman" w:hAnsi="Times New Roman" w:cs="Times New Roman"/>
          <w:color w:val="auto"/>
          <w:kern w:val="0"/>
          <w:sz w:val="28"/>
          <w:lang w:eastAsia="uk-UA" w:bidi="ar-SA"/>
        </w:rPr>
        <w:t>,</w:t>
      </w:r>
      <w:r w:rsidR="006B652C" w:rsidRPr="00845221">
        <w:rPr>
          <w:rFonts w:ascii="Times New Roman" w:eastAsia="Times New Roman" w:hAnsi="Times New Roman" w:cs="Times New Roman"/>
          <w:color w:val="auto"/>
          <w:kern w:val="0"/>
          <w:sz w:val="28"/>
          <w:lang w:eastAsia="uk-UA" w:bidi="ar-SA"/>
        </w:rPr>
        <w:t xml:space="preserve"> бо</w:t>
      </w:r>
      <w:r w:rsidRPr="00845221">
        <w:rPr>
          <w:rFonts w:ascii="Times New Roman" w:eastAsia="Times New Roman" w:hAnsi="Times New Roman" w:cs="Times New Roman"/>
          <w:color w:val="auto"/>
          <w:kern w:val="0"/>
          <w:sz w:val="28"/>
          <w:lang w:eastAsia="uk-UA" w:bidi="ar-SA"/>
        </w:rPr>
        <w:t xml:space="preserve"> є природною </w:t>
      </w:r>
      <w:r w:rsidR="006B652C" w:rsidRPr="00845221">
        <w:rPr>
          <w:rFonts w:ascii="Times New Roman" w:eastAsia="Times New Roman" w:hAnsi="Times New Roman" w:cs="Times New Roman"/>
          <w:color w:val="auto"/>
          <w:kern w:val="0"/>
          <w:sz w:val="28"/>
          <w:lang w:eastAsia="uk-UA" w:bidi="ar-SA"/>
        </w:rPr>
        <w:t>складовою</w:t>
      </w:r>
      <w:r w:rsidRPr="00845221">
        <w:rPr>
          <w:rFonts w:ascii="Times New Roman" w:eastAsia="Times New Roman" w:hAnsi="Times New Roman" w:cs="Times New Roman"/>
          <w:color w:val="auto"/>
          <w:kern w:val="0"/>
          <w:sz w:val="28"/>
          <w:lang w:eastAsia="uk-UA" w:bidi="ar-SA"/>
        </w:rPr>
        <w:t xml:space="preserve"> людського досвіду та особистісного розвитку.</w:t>
      </w:r>
    </w:p>
    <w:p w14:paraId="73A105FD" w14:textId="77777777" w:rsidR="00B745A4" w:rsidRDefault="00B2558B" w:rsidP="00B745A4">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B2558B">
        <w:rPr>
          <w:rFonts w:ascii="Times New Roman" w:eastAsia="Times New Roman" w:hAnsi="Times New Roman" w:cs="Times New Roman"/>
          <w:color w:val="auto"/>
          <w:kern w:val="0"/>
          <w:sz w:val="28"/>
          <w:lang w:eastAsia="uk-UA" w:bidi="ar-SA"/>
        </w:rPr>
        <w:t>Таким чином автор натякає на майбутню розв’язку: незважаючи на конфронтацію в</w:t>
      </w:r>
      <w:r w:rsidR="000A10FF">
        <w:rPr>
          <w:rFonts w:ascii="Times New Roman" w:eastAsia="Times New Roman" w:hAnsi="Times New Roman" w:cs="Times New Roman"/>
          <w:color w:val="auto"/>
          <w:kern w:val="0"/>
          <w:sz w:val="28"/>
          <w:lang w:eastAsia="uk-UA" w:bidi="ar-SA"/>
        </w:rPr>
        <w:t>середині душі, усі її складові,</w:t>
      </w:r>
      <w:r w:rsidRPr="00B2558B">
        <w:rPr>
          <w:rFonts w:ascii="Times New Roman" w:eastAsia="Times New Roman" w:hAnsi="Times New Roman" w:cs="Times New Roman"/>
          <w:color w:val="auto"/>
          <w:kern w:val="0"/>
          <w:sz w:val="28"/>
          <w:lang w:eastAsia="uk-UA" w:bidi="ar-SA"/>
        </w:rPr>
        <w:t xml:space="preserve"> св</w:t>
      </w:r>
      <w:r w:rsidR="000A10FF">
        <w:rPr>
          <w:rFonts w:ascii="Times New Roman" w:eastAsia="Times New Roman" w:hAnsi="Times New Roman" w:cs="Times New Roman"/>
          <w:color w:val="auto"/>
          <w:kern w:val="0"/>
          <w:sz w:val="28"/>
          <w:lang w:eastAsia="uk-UA" w:bidi="ar-SA"/>
        </w:rPr>
        <w:t>ітло і темрява, надія й сумнів,</w:t>
      </w:r>
      <w:r w:rsidRPr="00B2558B">
        <w:rPr>
          <w:rFonts w:ascii="Times New Roman" w:eastAsia="Times New Roman" w:hAnsi="Times New Roman" w:cs="Times New Roman"/>
          <w:color w:val="auto"/>
          <w:kern w:val="0"/>
          <w:sz w:val="28"/>
          <w:lang w:eastAsia="uk-UA" w:bidi="ar-SA"/>
        </w:rPr>
        <w:t xml:space="preserve"> є частинами єдиного цілого. Вони формують внутрішню гармонію, яку героїня має усвідомити, прийняти та інтегрувати для свого духовного зростання.</w:t>
      </w:r>
    </w:p>
    <w:p w14:paraId="036FBFD6" w14:textId="78E3DA4E" w:rsidR="00B745A4" w:rsidRPr="00B745A4" w:rsidRDefault="00B745A4" w:rsidP="00B745A4">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B745A4">
        <w:rPr>
          <w:rFonts w:ascii="Times New Roman" w:eastAsia="Times New Roman" w:hAnsi="Times New Roman" w:cs="Times New Roman"/>
          <w:color w:val="auto"/>
          <w:kern w:val="0"/>
          <w:sz w:val="28"/>
          <w:lang w:eastAsia="uk-UA" w:bidi="ar-SA"/>
        </w:rPr>
        <w:t>За сюжетом наступ</w:t>
      </w:r>
      <w:r w:rsidR="000A10FF">
        <w:rPr>
          <w:rFonts w:ascii="Times New Roman" w:eastAsia="Times New Roman" w:hAnsi="Times New Roman" w:cs="Times New Roman"/>
          <w:color w:val="auto"/>
          <w:kern w:val="0"/>
          <w:sz w:val="28"/>
          <w:lang w:eastAsia="uk-UA" w:bidi="ar-SA"/>
        </w:rPr>
        <w:t>ним елементом сценічного костюма</w:t>
      </w:r>
      <w:r w:rsidRPr="00B745A4">
        <w:rPr>
          <w:rFonts w:ascii="Times New Roman" w:eastAsia="Times New Roman" w:hAnsi="Times New Roman" w:cs="Times New Roman"/>
          <w:color w:val="auto"/>
          <w:kern w:val="0"/>
          <w:sz w:val="28"/>
          <w:lang w:eastAsia="uk-UA" w:bidi="ar-SA"/>
        </w:rPr>
        <w:t>, який з’являється на Головній Героїні у 4-й сцені, стає червона стрічка на очі</w:t>
      </w:r>
      <w:r w:rsidR="007468CA">
        <w:rPr>
          <w:rFonts w:ascii="Times New Roman" w:eastAsia="Times New Roman" w:hAnsi="Times New Roman" w:cs="Times New Roman"/>
          <w:color w:val="auto"/>
          <w:kern w:val="0"/>
          <w:sz w:val="28"/>
          <w:lang w:eastAsia="uk-UA" w:bidi="ar-SA"/>
        </w:rPr>
        <w:t xml:space="preserve"> (Додаток Д)</w:t>
      </w:r>
      <w:r w:rsidRPr="00B745A4">
        <w:rPr>
          <w:rFonts w:ascii="Times New Roman" w:eastAsia="Times New Roman" w:hAnsi="Times New Roman" w:cs="Times New Roman"/>
          <w:color w:val="auto"/>
          <w:kern w:val="0"/>
          <w:sz w:val="28"/>
          <w:lang w:eastAsia="uk-UA" w:bidi="ar-SA"/>
        </w:rPr>
        <w:t>. Оскільки у сюжетній лінії саме в цій сцені по</w:t>
      </w:r>
      <w:r w:rsidR="000A10FF">
        <w:rPr>
          <w:rFonts w:ascii="Times New Roman" w:eastAsia="Times New Roman" w:hAnsi="Times New Roman" w:cs="Times New Roman"/>
          <w:color w:val="auto"/>
          <w:kern w:val="0"/>
          <w:sz w:val="28"/>
          <w:lang w:eastAsia="uk-UA" w:bidi="ar-SA"/>
        </w:rPr>
        <w:t>чинається процес створення ляльк</w:t>
      </w:r>
      <w:r w:rsidR="008B4D64">
        <w:rPr>
          <w:rFonts w:ascii="Times New Roman" w:eastAsia="Times New Roman" w:hAnsi="Times New Roman" w:cs="Times New Roman"/>
          <w:color w:val="auto"/>
          <w:kern w:val="0"/>
          <w:sz w:val="28"/>
          <w:lang w:eastAsia="uk-UA" w:bidi="ar-SA"/>
        </w:rPr>
        <w:t>и</w:t>
      </w:r>
      <w:r w:rsidRPr="00B745A4">
        <w:rPr>
          <w:rFonts w:ascii="Times New Roman" w:eastAsia="Times New Roman" w:hAnsi="Times New Roman" w:cs="Times New Roman"/>
          <w:color w:val="auto"/>
          <w:kern w:val="0"/>
          <w:sz w:val="28"/>
          <w:lang w:eastAsia="uk-UA" w:bidi="ar-SA"/>
        </w:rPr>
        <w:t>-</w:t>
      </w:r>
      <w:proofErr w:type="spellStart"/>
      <w:r w:rsidRPr="00B745A4">
        <w:rPr>
          <w:rFonts w:ascii="Times New Roman" w:eastAsia="Times New Roman" w:hAnsi="Times New Roman" w:cs="Times New Roman"/>
          <w:color w:val="auto"/>
          <w:kern w:val="0"/>
          <w:sz w:val="28"/>
          <w:lang w:eastAsia="uk-UA" w:bidi="ar-SA"/>
        </w:rPr>
        <w:t>мотанки</w:t>
      </w:r>
      <w:proofErr w:type="spellEnd"/>
      <w:r w:rsidRPr="00B745A4">
        <w:rPr>
          <w:rFonts w:ascii="Times New Roman" w:eastAsia="Times New Roman" w:hAnsi="Times New Roman" w:cs="Times New Roman"/>
          <w:color w:val="auto"/>
          <w:kern w:val="0"/>
          <w:sz w:val="28"/>
          <w:lang w:eastAsia="uk-UA" w:bidi="ar-SA"/>
        </w:rPr>
        <w:t xml:space="preserve">, червона стрічка на очах буквально відтворює зовнішній вигляд цієї традиційної </w:t>
      </w:r>
      <w:proofErr w:type="spellStart"/>
      <w:r w:rsidRPr="00B745A4">
        <w:rPr>
          <w:rFonts w:ascii="Times New Roman" w:eastAsia="Times New Roman" w:hAnsi="Times New Roman" w:cs="Times New Roman"/>
          <w:color w:val="auto"/>
          <w:kern w:val="0"/>
          <w:sz w:val="28"/>
          <w:lang w:eastAsia="uk-UA" w:bidi="ar-SA"/>
        </w:rPr>
        <w:t>оберегової</w:t>
      </w:r>
      <w:proofErr w:type="spellEnd"/>
      <w:r w:rsidRPr="00B745A4">
        <w:rPr>
          <w:rFonts w:ascii="Times New Roman" w:eastAsia="Times New Roman" w:hAnsi="Times New Roman" w:cs="Times New Roman"/>
          <w:color w:val="auto"/>
          <w:kern w:val="0"/>
          <w:sz w:val="28"/>
          <w:lang w:eastAsia="uk-UA" w:bidi="ar-SA"/>
        </w:rPr>
        <w:t xml:space="preserve"> ляльки.</w:t>
      </w:r>
      <w:r>
        <w:rPr>
          <w:rFonts w:ascii="Times New Roman" w:eastAsia="Times New Roman" w:hAnsi="Times New Roman" w:cs="Times New Roman"/>
          <w:color w:val="auto"/>
          <w:kern w:val="0"/>
          <w:sz w:val="28"/>
          <w:lang w:eastAsia="uk-UA" w:bidi="ar-SA"/>
        </w:rPr>
        <w:t xml:space="preserve"> </w:t>
      </w:r>
      <w:r w:rsidRPr="00B745A4">
        <w:rPr>
          <w:rFonts w:ascii="Times New Roman" w:eastAsia="Times New Roman" w:hAnsi="Times New Roman" w:cs="Times New Roman"/>
          <w:color w:val="auto"/>
          <w:kern w:val="0"/>
          <w:sz w:val="28"/>
          <w:lang w:eastAsia="uk-UA" w:bidi="ar-SA"/>
        </w:rPr>
        <w:t>У давн</w:t>
      </w:r>
      <w:r w:rsidR="000A10FF">
        <w:rPr>
          <w:rFonts w:ascii="Times New Roman" w:eastAsia="Times New Roman" w:hAnsi="Times New Roman" w:cs="Times New Roman"/>
          <w:color w:val="auto"/>
          <w:kern w:val="0"/>
          <w:sz w:val="28"/>
          <w:lang w:eastAsia="uk-UA" w:bidi="ar-SA"/>
        </w:rPr>
        <w:t>іх віруваннях наших предків ляльк</w:t>
      </w:r>
      <w:r w:rsidRPr="00B745A4">
        <w:rPr>
          <w:rFonts w:ascii="Times New Roman" w:eastAsia="Times New Roman" w:hAnsi="Times New Roman" w:cs="Times New Roman"/>
          <w:color w:val="auto"/>
          <w:kern w:val="0"/>
          <w:sz w:val="28"/>
          <w:lang w:eastAsia="uk-UA" w:bidi="ar-SA"/>
        </w:rPr>
        <w:t>а-</w:t>
      </w:r>
      <w:proofErr w:type="spellStart"/>
      <w:r w:rsidRPr="00B745A4">
        <w:rPr>
          <w:rFonts w:ascii="Times New Roman" w:eastAsia="Times New Roman" w:hAnsi="Times New Roman" w:cs="Times New Roman"/>
          <w:color w:val="auto"/>
          <w:kern w:val="0"/>
          <w:sz w:val="28"/>
          <w:lang w:eastAsia="uk-UA" w:bidi="ar-SA"/>
        </w:rPr>
        <w:t>мотанка</w:t>
      </w:r>
      <w:proofErr w:type="spellEnd"/>
      <w:r w:rsidRPr="00B745A4">
        <w:rPr>
          <w:rFonts w:ascii="Times New Roman" w:eastAsia="Times New Roman" w:hAnsi="Times New Roman" w:cs="Times New Roman"/>
          <w:color w:val="auto"/>
          <w:kern w:val="0"/>
          <w:sz w:val="28"/>
          <w:lang w:eastAsia="uk-UA" w:bidi="ar-SA"/>
        </w:rPr>
        <w:t xml:space="preserve"> була сакральним оберегом, здатним захищати родину від нечистих сил. Водн</w:t>
      </w:r>
      <w:r w:rsidR="000A10FF">
        <w:rPr>
          <w:rFonts w:ascii="Times New Roman" w:eastAsia="Times New Roman" w:hAnsi="Times New Roman" w:cs="Times New Roman"/>
          <w:color w:val="auto"/>
          <w:kern w:val="0"/>
          <w:sz w:val="28"/>
          <w:lang w:eastAsia="uk-UA" w:bidi="ar-SA"/>
        </w:rPr>
        <w:t xml:space="preserve">очас </w:t>
      </w:r>
      <w:r w:rsidR="000A10FF">
        <w:rPr>
          <w:rFonts w:ascii="Times New Roman" w:eastAsia="Times New Roman" w:hAnsi="Times New Roman" w:cs="Times New Roman"/>
          <w:color w:val="auto"/>
          <w:kern w:val="0"/>
          <w:sz w:val="28"/>
          <w:lang w:eastAsia="uk-UA" w:bidi="ar-SA"/>
        </w:rPr>
        <w:lastRenderedPageBreak/>
        <w:t>вірили, що через очі в ляльк</w:t>
      </w:r>
      <w:r w:rsidRPr="00B745A4">
        <w:rPr>
          <w:rFonts w:ascii="Times New Roman" w:eastAsia="Times New Roman" w:hAnsi="Times New Roman" w:cs="Times New Roman"/>
          <w:color w:val="auto"/>
          <w:kern w:val="0"/>
          <w:sz w:val="28"/>
          <w:lang w:eastAsia="uk-UA" w:bidi="ar-SA"/>
        </w:rPr>
        <w:t xml:space="preserve">у можуть </w:t>
      </w:r>
      <w:r w:rsidR="000A10FF">
        <w:rPr>
          <w:rFonts w:ascii="Times New Roman" w:eastAsia="Times New Roman" w:hAnsi="Times New Roman" w:cs="Times New Roman"/>
          <w:color w:val="auto"/>
          <w:kern w:val="0"/>
          <w:sz w:val="28"/>
          <w:lang w:eastAsia="uk-UA" w:bidi="ar-SA"/>
        </w:rPr>
        <w:t xml:space="preserve">вселитися злі сили, тому її </w:t>
      </w:r>
      <w:r w:rsidRPr="00B745A4">
        <w:rPr>
          <w:rFonts w:ascii="Times New Roman" w:eastAsia="Times New Roman" w:hAnsi="Times New Roman" w:cs="Times New Roman"/>
          <w:color w:val="auto"/>
          <w:kern w:val="0"/>
          <w:sz w:val="28"/>
          <w:lang w:eastAsia="uk-UA" w:bidi="ar-SA"/>
        </w:rPr>
        <w:t>робили без людських рис о</w:t>
      </w:r>
      <w:r w:rsidR="000A10FF">
        <w:rPr>
          <w:rFonts w:ascii="Times New Roman" w:eastAsia="Times New Roman" w:hAnsi="Times New Roman" w:cs="Times New Roman"/>
          <w:color w:val="auto"/>
          <w:kern w:val="0"/>
          <w:sz w:val="28"/>
          <w:lang w:eastAsia="uk-UA" w:bidi="ar-SA"/>
        </w:rPr>
        <w:t>бличчя. Замість цього</w:t>
      </w:r>
      <w:r w:rsidRPr="00B745A4">
        <w:rPr>
          <w:rFonts w:ascii="Times New Roman" w:eastAsia="Times New Roman" w:hAnsi="Times New Roman" w:cs="Times New Roman"/>
          <w:color w:val="auto"/>
          <w:kern w:val="0"/>
          <w:sz w:val="28"/>
          <w:lang w:eastAsia="uk-UA" w:bidi="ar-SA"/>
        </w:rPr>
        <w:t xml:space="preserve"> плели хрест, який символізував Сонце, єднання роду та духовний захист. Таким чином, червона стрічка на очах Головної Героїні не лише підкреслює сюжетний момент трансформації, а й відсилає до глибоких культурних та сакральних </w:t>
      </w:r>
      <w:proofErr w:type="spellStart"/>
      <w:r w:rsidRPr="00B745A4">
        <w:rPr>
          <w:rFonts w:ascii="Times New Roman" w:eastAsia="Times New Roman" w:hAnsi="Times New Roman" w:cs="Times New Roman"/>
          <w:color w:val="auto"/>
          <w:kern w:val="0"/>
          <w:sz w:val="28"/>
          <w:lang w:eastAsia="uk-UA" w:bidi="ar-SA"/>
        </w:rPr>
        <w:t>сенсів</w:t>
      </w:r>
      <w:proofErr w:type="spellEnd"/>
      <w:r w:rsidRPr="00B745A4">
        <w:rPr>
          <w:rFonts w:ascii="Times New Roman" w:eastAsia="Times New Roman" w:hAnsi="Times New Roman" w:cs="Times New Roman"/>
          <w:color w:val="auto"/>
          <w:kern w:val="0"/>
          <w:sz w:val="28"/>
          <w:lang w:eastAsia="uk-UA" w:bidi="ar-SA"/>
        </w:rPr>
        <w:t xml:space="preserve"> української традиції.</w:t>
      </w:r>
    </w:p>
    <w:p w14:paraId="711F310F" w14:textId="77777777" w:rsidR="004A1832" w:rsidRPr="004A1832" w:rsidRDefault="004A1832" w:rsidP="00867C12">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4A1832">
        <w:rPr>
          <w:rFonts w:ascii="Times New Roman" w:eastAsia="Times New Roman" w:hAnsi="Times New Roman" w:cs="Times New Roman"/>
          <w:color w:val="auto"/>
          <w:kern w:val="0"/>
          <w:sz w:val="28"/>
          <w:lang w:eastAsia="uk-UA" w:bidi="ar-SA"/>
        </w:rPr>
        <w:t>Тіні роду мають мінімальне вбрання, адже їхня цінність полягає не у зовнішньому вигляді, а в духовному змісті, який вони несуть всередині. Вон</w:t>
      </w:r>
      <w:r w:rsidR="000A10FF">
        <w:rPr>
          <w:rFonts w:ascii="Times New Roman" w:eastAsia="Times New Roman" w:hAnsi="Times New Roman" w:cs="Times New Roman"/>
          <w:color w:val="auto"/>
          <w:kern w:val="0"/>
          <w:sz w:val="28"/>
          <w:lang w:eastAsia="uk-UA" w:bidi="ar-SA"/>
        </w:rPr>
        <w:t xml:space="preserve">и одягнені в чорні купальники, </w:t>
      </w:r>
      <w:r w:rsidRPr="004A1832">
        <w:rPr>
          <w:rFonts w:ascii="Times New Roman" w:eastAsia="Times New Roman" w:hAnsi="Times New Roman" w:cs="Times New Roman"/>
          <w:color w:val="auto"/>
          <w:kern w:val="0"/>
          <w:sz w:val="28"/>
          <w:lang w:eastAsia="uk-UA" w:bidi="ar-SA"/>
        </w:rPr>
        <w:t xml:space="preserve">колір </w:t>
      </w:r>
      <w:r w:rsidR="000A10FF">
        <w:rPr>
          <w:rFonts w:ascii="Times New Roman" w:eastAsia="Times New Roman" w:hAnsi="Times New Roman" w:cs="Times New Roman"/>
          <w:color w:val="auto"/>
          <w:kern w:val="0"/>
          <w:sz w:val="28"/>
          <w:lang w:eastAsia="uk-UA" w:bidi="ar-SA"/>
        </w:rPr>
        <w:t xml:space="preserve">що </w:t>
      </w:r>
      <w:r w:rsidRPr="004A1832">
        <w:rPr>
          <w:rFonts w:ascii="Times New Roman" w:eastAsia="Times New Roman" w:hAnsi="Times New Roman" w:cs="Times New Roman"/>
          <w:color w:val="auto"/>
          <w:kern w:val="0"/>
          <w:sz w:val="28"/>
          <w:lang w:eastAsia="uk-UA" w:bidi="ar-SA"/>
        </w:rPr>
        <w:t xml:space="preserve">символізує минуле, пам’ять поколінь і глибокий зв’язок із предками. Чорний контрастує з образом Берегинь, які уособлюють </w:t>
      </w:r>
      <w:proofErr w:type="spellStart"/>
      <w:r w:rsidRPr="004A1832">
        <w:rPr>
          <w:rFonts w:ascii="Times New Roman" w:eastAsia="Times New Roman" w:hAnsi="Times New Roman" w:cs="Times New Roman"/>
          <w:color w:val="auto"/>
          <w:kern w:val="0"/>
          <w:sz w:val="28"/>
          <w:lang w:eastAsia="uk-UA" w:bidi="ar-SA"/>
        </w:rPr>
        <w:t>провідництво</w:t>
      </w:r>
      <w:proofErr w:type="spellEnd"/>
      <w:r w:rsidRPr="004A1832">
        <w:rPr>
          <w:rFonts w:ascii="Times New Roman" w:eastAsia="Times New Roman" w:hAnsi="Times New Roman" w:cs="Times New Roman"/>
          <w:color w:val="auto"/>
          <w:kern w:val="0"/>
          <w:sz w:val="28"/>
          <w:lang w:eastAsia="uk-UA" w:bidi="ar-SA"/>
        </w:rPr>
        <w:t xml:space="preserve"> у майбутнє</w:t>
      </w:r>
      <w:r w:rsidR="00772166">
        <w:rPr>
          <w:rFonts w:ascii="Times New Roman" w:eastAsia="Times New Roman" w:hAnsi="Times New Roman" w:cs="Times New Roman"/>
          <w:color w:val="auto"/>
          <w:kern w:val="0"/>
          <w:sz w:val="28"/>
          <w:lang w:eastAsia="uk-UA" w:bidi="ar-SA"/>
        </w:rPr>
        <w:t xml:space="preserve"> (Додаток Е)</w:t>
      </w:r>
      <w:r w:rsidRPr="004A1832">
        <w:rPr>
          <w:rFonts w:ascii="Times New Roman" w:eastAsia="Times New Roman" w:hAnsi="Times New Roman" w:cs="Times New Roman"/>
          <w:color w:val="auto"/>
          <w:kern w:val="0"/>
          <w:sz w:val="28"/>
          <w:lang w:eastAsia="uk-UA" w:bidi="ar-SA"/>
        </w:rPr>
        <w:t>.</w:t>
      </w:r>
    </w:p>
    <w:p w14:paraId="54A9EEC1" w14:textId="77777777" w:rsidR="00EE3445" w:rsidRDefault="004A1832" w:rsidP="00EE3445">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4A1832">
        <w:rPr>
          <w:rFonts w:ascii="Times New Roman" w:eastAsia="Times New Roman" w:hAnsi="Times New Roman" w:cs="Times New Roman"/>
          <w:color w:val="auto"/>
          <w:kern w:val="0"/>
          <w:sz w:val="28"/>
          <w:lang w:eastAsia="uk-UA" w:bidi="ar-SA"/>
        </w:rPr>
        <w:t>Невеликі деталі, такі як червоні шкарпетки, нагадують про кровний зв’язок з предками. У народній традиції червоні нитки використовували для вишивки узорів на соро</w:t>
      </w:r>
      <w:r w:rsidRPr="00867C12">
        <w:rPr>
          <w:rFonts w:ascii="Times New Roman" w:eastAsia="Times New Roman" w:hAnsi="Times New Roman" w:cs="Times New Roman"/>
          <w:color w:val="auto"/>
          <w:kern w:val="0"/>
          <w:sz w:val="28"/>
          <w:lang w:eastAsia="uk-UA" w:bidi="ar-SA"/>
        </w:rPr>
        <w:t xml:space="preserve">чках та оберегах, аби захистись </w:t>
      </w:r>
      <w:r w:rsidRPr="004A1832">
        <w:rPr>
          <w:rFonts w:ascii="Times New Roman" w:eastAsia="Times New Roman" w:hAnsi="Times New Roman" w:cs="Times New Roman"/>
          <w:color w:val="auto"/>
          <w:kern w:val="0"/>
          <w:sz w:val="28"/>
          <w:lang w:eastAsia="uk-UA" w:bidi="ar-SA"/>
        </w:rPr>
        <w:t xml:space="preserve">від темних сил. Це підкреслює, що мудрість і досвід попередніх поколінь здатні оберігати, підтримувати та стати опорою у непередбачуваних життєвих ситуаціях. Таким чином Тіні роду постають не лише </w:t>
      </w:r>
      <w:r w:rsidR="000A10FF">
        <w:rPr>
          <w:rFonts w:ascii="Times New Roman" w:eastAsia="Times New Roman" w:hAnsi="Times New Roman" w:cs="Times New Roman"/>
          <w:color w:val="auto"/>
          <w:kern w:val="0"/>
          <w:sz w:val="28"/>
          <w:lang w:eastAsia="uk-UA" w:bidi="ar-SA"/>
        </w:rPr>
        <w:t>як символ минулого, а і</w:t>
      </w:r>
      <w:r w:rsidRPr="004A1832">
        <w:rPr>
          <w:rFonts w:ascii="Times New Roman" w:eastAsia="Times New Roman" w:hAnsi="Times New Roman" w:cs="Times New Roman"/>
          <w:color w:val="auto"/>
          <w:kern w:val="0"/>
          <w:sz w:val="28"/>
          <w:lang w:eastAsia="uk-UA" w:bidi="ar-SA"/>
        </w:rPr>
        <w:t xml:space="preserve"> як захисники, що допомагають героїні долати випробування та знаходити внутрішню силу.</w:t>
      </w:r>
    </w:p>
    <w:p w14:paraId="163947F2" w14:textId="77777777" w:rsidR="00EE3445" w:rsidRPr="00EE3445" w:rsidRDefault="00EE3445" w:rsidP="00EE3445">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32"/>
          <w:lang w:eastAsia="uk-UA" w:bidi="ar-SA"/>
        </w:rPr>
      </w:pPr>
      <w:r w:rsidRPr="00EE3445">
        <w:rPr>
          <w:rFonts w:ascii="Times New Roman" w:hAnsi="Times New Roman" w:cs="Times New Roman"/>
          <w:sz w:val="28"/>
        </w:rPr>
        <w:t>Сюжет продовжує концентруватися на Головній Г</w:t>
      </w:r>
      <w:r w:rsidR="000A10FF">
        <w:rPr>
          <w:rFonts w:ascii="Times New Roman" w:hAnsi="Times New Roman" w:cs="Times New Roman"/>
          <w:sz w:val="28"/>
        </w:rPr>
        <w:t>ероїні та процесі створення ляльк</w:t>
      </w:r>
      <w:r w:rsidRPr="00EE3445">
        <w:rPr>
          <w:rFonts w:ascii="Times New Roman" w:hAnsi="Times New Roman" w:cs="Times New Roman"/>
          <w:sz w:val="28"/>
        </w:rPr>
        <w:t>и-</w:t>
      </w:r>
      <w:proofErr w:type="spellStart"/>
      <w:r w:rsidRPr="00EE3445">
        <w:rPr>
          <w:rFonts w:ascii="Times New Roman" w:hAnsi="Times New Roman" w:cs="Times New Roman"/>
          <w:sz w:val="28"/>
        </w:rPr>
        <w:t>мотанки</w:t>
      </w:r>
      <w:proofErr w:type="spellEnd"/>
      <w:r w:rsidRPr="00EE3445">
        <w:rPr>
          <w:rFonts w:ascii="Times New Roman" w:hAnsi="Times New Roman" w:cs="Times New Roman"/>
          <w:sz w:val="28"/>
        </w:rPr>
        <w:t>. Наступ</w:t>
      </w:r>
      <w:r w:rsidR="000A10FF">
        <w:rPr>
          <w:rFonts w:ascii="Times New Roman" w:hAnsi="Times New Roman" w:cs="Times New Roman"/>
          <w:sz w:val="28"/>
        </w:rPr>
        <w:t>ним елементом сценічного костюма</w:t>
      </w:r>
      <w:r w:rsidRPr="00EE3445">
        <w:rPr>
          <w:rFonts w:ascii="Times New Roman" w:hAnsi="Times New Roman" w:cs="Times New Roman"/>
          <w:sz w:val="28"/>
        </w:rPr>
        <w:t>, який з’являється на Героїн</w:t>
      </w:r>
      <w:r w:rsidR="004C3B9D">
        <w:rPr>
          <w:rFonts w:ascii="Times New Roman" w:hAnsi="Times New Roman" w:cs="Times New Roman"/>
          <w:sz w:val="28"/>
        </w:rPr>
        <w:t>і, стає чорна каркасна спідниця (Додаток Ж).</w:t>
      </w:r>
      <w:r w:rsidRPr="00EE3445">
        <w:rPr>
          <w:rFonts w:ascii="Times New Roman" w:hAnsi="Times New Roman" w:cs="Times New Roman"/>
          <w:sz w:val="28"/>
        </w:rPr>
        <w:t xml:space="preserve"> Вона виконана у вигляді плетіння з товстої нитки, що симво</w:t>
      </w:r>
      <w:r w:rsidR="000A10FF">
        <w:rPr>
          <w:rFonts w:ascii="Times New Roman" w:hAnsi="Times New Roman" w:cs="Times New Roman"/>
          <w:sz w:val="28"/>
        </w:rPr>
        <w:t>лізує структуру та текстуру ляльк</w:t>
      </w:r>
      <w:r w:rsidRPr="00EE3445">
        <w:rPr>
          <w:rFonts w:ascii="Times New Roman" w:hAnsi="Times New Roman" w:cs="Times New Roman"/>
          <w:sz w:val="28"/>
        </w:rPr>
        <w:t>и-</w:t>
      </w:r>
      <w:proofErr w:type="spellStart"/>
      <w:r w:rsidRPr="00EE3445">
        <w:rPr>
          <w:rFonts w:ascii="Times New Roman" w:hAnsi="Times New Roman" w:cs="Times New Roman"/>
          <w:sz w:val="28"/>
        </w:rPr>
        <w:t>мотанки</w:t>
      </w:r>
      <w:proofErr w:type="spellEnd"/>
      <w:r w:rsidRPr="00EE3445">
        <w:rPr>
          <w:rFonts w:ascii="Times New Roman" w:hAnsi="Times New Roman" w:cs="Times New Roman"/>
          <w:sz w:val="28"/>
        </w:rPr>
        <w:t>. Цей костюмний елемент підкреслює поступове наближення Героїні до просвітлення: разом із появою спідниці на ній виникає все б</w:t>
      </w:r>
      <w:r w:rsidR="000A10FF">
        <w:rPr>
          <w:rFonts w:ascii="Times New Roman" w:hAnsi="Times New Roman" w:cs="Times New Roman"/>
          <w:sz w:val="28"/>
        </w:rPr>
        <w:t>ільше деталей, пов’язаних із ляльк</w:t>
      </w:r>
      <w:r w:rsidRPr="00EE3445">
        <w:rPr>
          <w:rFonts w:ascii="Times New Roman" w:hAnsi="Times New Roman" w:cs="Times New Roman"/>
          <w:sz w:val="28"/>
        </w:rPr>
        <w:t>ою, що візуально відображає її внутрішню трансформацію та духовний розвиток.</w:t>
      </w:r>
    </w:p>
    <w:p w14:paraId="2E89BC9F" w14:textId="77777777" w:rsidR="008F1B28" w:rsidRDefault="00484F79" w:rsidP="008F1B28">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484F79">
        <w:rPr>
          <w:rFonts w:ascii="Times New Roman" w:eastAsia="Times New Roman" w:hAnsi="Times New Roman" w:cs="Times New Roman"/>
          <w:color w:val="auto"/>
          <w:kern w:val="0"/>
          <w:sz w:val="28"/>
          <w:lang w:eastAsia="uk-UA" w:bidi="ar-SA"/>
        </w:rPr>
        <w:t>Наступний вихід Тіней роду відзначається особливим сценічним образом. Тепер, окрім чорного купальника та червоних шкарпеток, артисти мають на очах червоні ст</w:t>
      </w:r>
      <w:r w:rsidR="000A10FF">
        <w:rPr>
          <w:rFonts w:ascii="Times New Roman" w:eastAsia="Times New Roman" w:hAnsi="Times New Roman" w:cs="Times New Roman"/>
          <w:color w:val="auto"/>
          <w:kern w:val="0"/>
          <w:sz w:val="28"/>
          <w:lang w:eastAsia="uk-UA" w:bidi="ar-SA"/>
        </w:rPr>
        <w:t>річки — пряме візуальне посилання до традиційного вигляду ляльки</w:t>
      </w:r>
      <w:r w:rsidRPr="00484F79">
        <w:rPr>
          <w:rFonts w:ascii="Times New Roman" w:eastAsia="Times New Roman" w:hAnsi="Times New Roman" w:cs="Times New Roman"/>
          <w:color w:val="auto"/>
          <w:kern w:val="0"/>
          <w:sz w:val="28"/>
          <w:lang w:eastAsia="uk-UA" w:bidi="ar-SA"/>
        </w:rPr>
        <w:t>-</w:t>
      </w:r>
      <w:proofErr w:type="spellStart"/>
      <w:r w:rsidRPr="00484F79">
        <w:rPr>
          <w:rFonts w:ascii="Times New Roman" w:eastAsia="Times New Roman" w:hAnsi="Times New Roman" w:cs="Times New Roman"/>
          <w:color w:val="auto"/>
          <w:kern w:val="0"/>
          <w:sz w:val="28"/>
          <w:lang w:eastAsia="uk-UA" w:bidi="ar-SA"/>
        </w:rPr>
        <w:t>мотанки</w:t>
      </w:r>
      <w:proofErr w:type="spellEnd"/>
      <w:r w:rsidRPr="00484F79">
        <w:rPr>
          <w:rFonts w:ascii="Times New Roman" w:eastAsia="Times New Roman" w:hAnsi="Times New Roman" w:cs="Times New Roman"/>
          <w:color w:val="auto"/>
          <w:kern w:val="0"/>
          <w:sz w:val="28"/>
          <w:lang w:eastAsia="uk-UA" w:bidi="ar-SA"/>
        </w:rPr>
        <w:t>. Це вбрання логічно вписується у фінальну сцену вистави, де від</w:t>
      </w:r>
      <w:r w:rsidR="000A10FF">
        <w:rPr>
          <w:rFonts w:ascii="Times New Roman" w:eastAsia="Times New Roman" w:hAnsi="Times New Roman" w:cs="Times New Roman"/>
          <w:color w:val="auto"/>
          <w:kern w:val="0"/>
          <w:sz w:val="28"/>
          <w:lang w:eastAsia="uk-UA" w:bidi="ar-SA"/>
        </w:rPr>
        <w:t>бувається процес створення ляльки</w:t>
      </w:r>
      <w:r w:rsidRPr="00484F79">
        <w:rPr>
          <w:rFonts w:ascii="Times New Roman" w:eastAsia="Times New Roman" w:hAnsi="Times New Roman" w:cs="Times New Roman"/>
          <w:color w:val="auto"/>
          <w:kern w:val="0"/>
          <w:sz w:val="28"/>
          <w:lang w:eastAsia="uk-UA" w:bidi="ar-SA"/>
        </w:rPr>
        <w:t xml:space="preserve">, адже Тіні роду стають її «втіленням» на </w:t>
      </w:r>
      <w:r w:rsidRPr="00484F79">
        <w:rPr>
          <w:rFonts w:ascii="Times New Roman" w:eastAsia="Times New Roman" w:hAnsi="Times New Roman" w:cs="Times New Roman"/>
          <w:color w:val="auto"/>
          <w:kern w:val="0"/>
          <w:sz w:val="28"/>
          <w:lang w:eastAsia="uk-UA" w:bidi="ar-SA"/>
        </w:rPr>
        <w:lastRenderedPageBreak/>
        <w:t>сцені та водночас носіями багатовікових культурних традицій.</w:t>
      </w:r>
      <w:r w:rsidR="00202E80">
        <w:rPr>
          <w:rFonts w:ascii="Times New Roman" w:eastAsia="Times New Roman" w:hAnsi="Times New Roman" w:cs="Times New Roman"/>
          <w:color w:val="auto"/>
          <w:kern w:val="0"/>
          <w:sz w:val="28"/>
          <w:lang w:eastAsia="uk-UA" w:bidi="ar-SA"/>
        </w:rPr>
        <w:t xml:space="preserve"> </w:t>
      </w:r>
      <w:r w:rsidRPr="00202E80">
        <w:rPr>
          <w:rFonts w:ascii="Times New Roman" w:eastAsia="Times New Roman" w:hAnsi="Times New Roman" w:cs="Times New Roman"/>
          <w:color w:val="auto"/>
          <w:kern w:val="0"/>
          <w:sz w:val="28"/>
          <w:lang w:eastAsia="uk-UA" w:bidi="ar-SA"/>
        </w:rPr>
        <w:t>На артистах також одягнена каркасна спідниця, яка повторює багатошарове переплетіння ниток, ще одна відсилка</w:t>
      </w:r>
      <w:r w:rsidR="00F159AA">
        <w:rPr>
          <w:rFonts w:ascii="Times New Roman" w:eastAsia="Times New Roman" w:hAnsi="Times New Roman" w:cs="Times New Roman"/>
          <w:color w:val="auto"/>
          <w:kern w:val="0"/>
          <w:sz w:val="28"/>
          <w:lang w:eastAsia="uk-UA" w:bidi="ar-SA"/>
        </w:rPr>
        <w:t xml:space="preserve"> до зовнішнього вигляду </w:t>
      </w:r>
      <w:proofErr w:type="spellStart"/>
      <w:r w:rsidR="00F159AA">
        <w:rPr>
          <w:rFonts w:ascii="Times New Roman" w:eastAsia="Times New Roman" w:hAnsi="Times New Roman" w:cs="Times New Roman"/>
          <w:color w:val="auto"/>
          <w:kern w:val="0"/>
          <w:sz w:val="28"/>
          <w:lang w:eastAsia="uk-UA" w:bidi="ar-SA"/>
        </w:rPr>
        <w:t>мотанки</w:t>
      </w:r>
      <w:proofErr w:type="spellEnd"/>
      <w:r w:rsidR="00F159AA">
        <w:rPr>
          <w:rFonts w:ascii="Times New Roman" w:eastAsia="Times New Roman" w:hAnsi="Times New Roman" w:cs="Times New Roman"/>
          <w:color w:val="auto"/>
          <w:kern w:val="0"/>
          <w:sz w:val="28"/>
          <w:lang w:eastAsia="uk-UA" w:bidi="ar-SA"/>
        </w:rPr>
        <w:t xml:space="preserve"> (</w:t>
      </w:r>
      <w:proofErr w:type="spellStart"/>
      <w:r w:rsidR="00F159AA">
        <w:rPr>
          <w:rFonts w:ascii="Times New Roman" w:eastAsia="Times New Roman" w:hAnsi="Times New Roman" w:cs="Times New Roman"/>
          <w:color w:val="auto"/>
          <w:kern w:val="0"/>
          <w:sz w:val="28"/>
          <w:lang w:eastAsia="uk-UA" w:bidi="ar-SA"/>
        </w:rPr>
        <w:t>Додоток</w:t>
      </w:r>
      <w:proofErr w:type="spellEnd"/>
      <w:r w:rsidR="00F159AA">
        <w:rPr>
          <w:rFonts w:ascii="Times New Roman" w:eastAsia="Times New Roman" w:hAnsi="Times New Roman" w:cs="Times New Roman"/>
          <w:color w:val="auto"/>
          <w:kern w:val="0"/>
          <w:sz w:val="28"/>
          <w:lang w:eastAsia="uk-UA" w:bidi="ar-SA"/>
        </w:rPr>
        <w:t xml:space="preserve"> Ж).</w:t>
      </w:r>
      <w:r w:rsidR="00202E80">
        <w:rPr>
          <w:rFonts w:ascii="Times New Roman" w:eastAsia="Times New Roman" w:hAnsi="Times New Roman" w:cs="Times New Roman"/>
          <w:color w:val="auto"/>
          <w:kern w:val="0"/>
          <w:sz w:val="28"/>
          <w:lang w:eastAsia="uk-UA" w:bidi="ar-SA"/>
        </w:rPr>
        <w:t xml:space="preserve"> </w:t>
      </w:r>
      <w:r w:rsidRPr="00202E80">
        <w:rPr>
          <w:rFonts w:ascii="Times New Roman" w:eastAsia="Times New Roman" w:hAnsi="Times New Roman" w:cs="Times New Roman"/>
          <w:color w:val="auto"/>
          <w:kern w:val="0"/>
          <w:sz w:val="28"/>
          <w:lang w:eastAsia="uk-UA" w:bidi="ar-SA"/>
        </w:rPr>
        <w:t>Червоні нит</w:t>
      </w:r>
      <w:r w:rsidR="000A10FF">
        <w:rPr>
          <w:rFonts w:ascii="Times New Roman" w:eastAsia="Times New Roman" w:hAnsi="Times New Roman" w:cs="Times New Roman"/>
          <w:color w:val="auto"/>
          <w:kern w:val="0"/>
          <w:sz w:val="28"/>
          <w:lang w:eastAsia="uk-UA" w:bidi="ar-SA"/>
        </w:rPr>
        <w:t>ки, якими Тіні роду обплітають Г</w:t>
      </w:r>
      <w:r w:rsidRPr="00202E80">
        <w:rPr>
          <w:rFonts w:ascii="Times New Roman" w:eastAsia="Times New Roman" w:hAnsi="Times New Roman" w:cs="Times New Roman"/>
          <w:color w:val="auto"/>
          <w:kern w:val="0"/>
          <w:sz w:val="28"/>
          <w:lang w:eastAsia="uk-UA" w:bidi="ar-SA"/>
        </w:rPr>
        <w:t>оловну героїню, символізують зв’язок, долю та неперервність життя. Червони</w:t>
      </w:r>
      <w:r w:rsidR="000A10FF">
        <w:rPr>
          <w:rFonts w:ascii="Times New Roman" w:eastAsia="Times New Roman" w:hAnsi="Times New Roman" w:cs="Times New Roman"/>
          <w:color w:val="auto"/>
          <w:kern w:val="0"/>
          <w:sz w:val="28"/>
          <w:lang w:eastAsia="uk-UA" w:bidi="ar-SA"/>
        </w:rPr>
        <w:t>й колір підкреслює енергію</w:t>
      </w:r>
      <w:r w:rsidRPr="00202E80">
        <w:rPr>
          <w:rFonts w:ascii="Times New Roman" w:eastAsia="Times New Roman" w:hAnsi="Times New Roman" w:cs="Times New Roman"/>
          <w:color w:val="auto"/>
          <w:kern w:val="0"/>
          <w:sz w:val="28"/>
          <w:lang w:eastAsia="uk-UA" w:bidi="ar-SA"/>
        </w:rPr>
        <w:t>, пристрасть і кровний зв’язок із предка</w:t>
      </w:r>
      <w:r w:rsidR="000A10FF">
        <w:rPr>
          <w:rFonts w:ascii="Times New Roman" w:eastAsia="Times New Roman" w:hAnsi="Times New Roman" w:cs="Times New Roman"/>
          <w:color w:val="auto"/>
          <w:kern w:val="0"/>
          <w:sz w:val="28"/>
          <w:lang w:eastAsia="uk-UA" w:bidi="ar-SA"/>
        </w:rPr>
        <w:t>ми. Пучок колосків у руках ляльки</w:t>
      </w:r>
      <w:r w:rsidRPr="00202E80">
        <w:rPr>
          <w:rFonts w:ascii="Times New Roman" w:eastAsia="Times New Roman" w:hAnsi="Times New Roman" w:cs="Times New Roman"/>
          <w:color w:val="auto"/>
          <w:kern w:val="0"/>
          <w:sz w:val="28"/>
          <w:lang w:eastAsia="uk-UA" w:bidi="ar-SA"/>
        </w:rPr>
        <w:t>-</w:t>
      </w:r>
      <w:proofErr w:type="spellStart"/>
      <w:r w:rsidRPr="00202E80">
        <w:rPr>
          <w:rFonts w:ascii="Times New Roman" w:eastAsia="Times New Roman" w:hAnsi="Times New Roman" w:cs="Times New Roman"/>
          <w:color w:val="auto"/>
          <w:kern w:val="0"/>
          <w:sz w:val="28"/>
          <w:lang w:eastAsia="uk-UA" w:bidi="ar-SA"/>
        </w:rPr>
        <w:t>мотанки</w:t>
      </w:r>
      <w:proofErr w:type="spellEnd"/>
      <w:r w:rsidRPr="00202E80">
        <w:rPr>
          <w:rFonts w:ascii="Times New Roman" w:eastAsia="Times New Roman" w:hAnsi="Times New Roman" w:cs="Times New Roman"/>
          <w:color w:val="auto"/>
          <w:kern w:val="0"/>
          <w:sz w:val="28"/>
          <w:lang w:eastAsia="uk-UA" w:bidi="ar-SA"/>
        </w:rPr>
        <w:t xml:space="preserve"> уособлює багатство, родючість і багатошаровість української культури, акцентуючи на духовному та матеріальному надбанні поколінь.</w:t>
      </w:r>
    </w:p>
    <w:p w14:paraId="7515F1F5" w14:textId="77777777" w:rsidR="008F1B28" w:rsidRPr="008F1B28" w:rsidRDefault="008F1B28" w:rsidP="008F1B28">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8F1B28">
        <w:rPr>
          <w:rFonts w:ascii="Times New Roman" w:eastAsia="Times New Roman" w:hAnsi="Times New Roman" w:cs="Times New Roman"/>
          <w:color w:val="auto"/>
          <w:kern w:val="0"/>
          <w:sz w:val="28"/>
          <w:lang w:eastAsia="uk-UA" w:bidi="ar-SA"/>
        </w:rPr>
        <w:t>Отже, художнє рішення сценічних костюмів у виставі «</w:t>
      </w:r>
      <w:proofErr w:type="spellStart"/>
      <w:r w:rsidRPr="008F1B28">
        <w:rPr>
          <w:rFonts w:ascii="Times New Roman" w:eastAsia="Times New Roman" w:hAnsi="Times New Roman" w:cs="Times New Roman"/>
          <w:color w:val="auto"/>
          <w:kern w:val="0"/>
          <w:sz w:val="28"/>
          <w:lang w:eastAsia="uk-UA" w:bidi="ar-SA"/>
        </w:rPr>
        <w:t>Мотанка</w:t>
      </w:r>
      <w:proofErr w:type="spellEnd"/>
      <w:r w:rsidRPr="008F1B28">
        <w:rPr>
          <w:rFonts w:ascii="Times New Roman" w:eastAsia="Times New Roman" w:hAnsi="Times New Roman" w:cs="Times New Roman"/>
          <w:color w:val="auto"/>
          <w:kern w:val="0"/>
          <w:sz w:val="28"/>
          <w:lang w:eastAsia="uk-UA" w:bidi="ar-SA"/>
        </w:rPr>
        <w:t>» викону</w:t>
      </w:r>
      <w:r w:rsidR="000A10FF">
        <w:rPr>
          <w:rFonts w:ascii="Times New Roman" w:eastAsia="Times New Roman" w:hAnsi="Times New Roman" w:cs="Times New Roman"/>
          <w:color w:val="auto"/>
          <w:kern w:val="0"/>
          <w:sz w:val="28"/>
          <w:lang w:eastAsia="uk-UA" w:bidi="ar-SA"/>
        </w:rPr>
        <w:t>є не лише естетичну функцію, а і</w:t>
      </w:r>
      <w:r w:rsidRPr="008F1B28">
        <w:rPr>
          <w:rFonts w:ascii="Times New Roman" w:eastAsia="Times New Roman" w:hAnsi="Times New Roman" w:cs="Times New Roman"/>
          <w:color w:val="auto"/>
          <w:kern w:val="0"/>
          <w:sz w:val="28"/>
          <w:lang w:eastAsia="uk-UA" w:bidi="ar-SA"/>
        </w:rPr>
        <w:t xml:space="preserve"> є невід’ємною частиною драматургії та символіки постановки. Костюми слугують візуальним відображенням внутрішньої трансформації Головної Героїні, посту</w:t>
      </w:r>
      <w:r w:rsidR="000A10FF">
        <w:rPr>
          <w:rFonts w:ascii="Times New Roman" w:eastAsia="Times New Roman" w:hAnsi="Times New Roman" w:cs="Times New Roman"/>
          <w:color w:val="auto"/>
          <w:kern w:val="0"/>
          <w:sz w:val="28"/>
          <w:lang w:eastAsia="uk-UA" w:bidi="ar-SA"/>
        </w:rPr>
        <w:t>пово наближаючи її образ до ляльк</w:t>
      </w:r>
      <w:r w:rsidRPr="008F1B28">
        <w:rPr>
          <w:rFonts w:ascii="Times New Roman" w:eastAsia="Times New Roman" w:hAnsi="Times New Roman" w:cs="Times New Roman"/>
          <w:color w:val="auto"/>
          <w:kern w:val="0"/>
          <w:sz w:val="28"/>
          <w:lang w:eastAsia="uk-UA" w:bidi="ar-SA"/>
        </w:rPr>
        <w:t>и-</w:t>
      </w:r>
      <w:proofErr w:type="spellStart"/>
      <w:r w:rsidRPr="008F1B28">
        <w:rPr>
          <w:rFonts w:ascii="Times New Roman" w:eastAsia="Times New Roman" w:hAnsi="Times New Roman" w:cs="Times New Roman"/>
          <w:color w:val="auto"/>
          <w:kern w:val="0"/>
          <w:sz w:val="28"/>
          <w:lang w:eastAsia="uk-UA" w:bidi="ar-SA"/>
        </w:rPr>
        <w:t>мотанки</w:t>
      </w:r>
      <w:proofErr w:type="spellEnd"/>
      <w:r w:rsidRPr="008F1B28">
        <w:rPr>
          <w:rFonts w:ascii="Times New Roman" w:eastAsia="Times New Roman" w:hAnsi="Times New Roman" w:cs="Times New Roman"/>
          <w:color w:val="auto"/>
          <w:kern w:val="0"/>
          <w:sz w:val="28"/>
          <w:lang w:eastAsia="uk-UA" w:bidi="ar-SA"/>
        </w:rPr>
        <w:t>, яка уособлює духовне становлення, єднання з родом та захист від негативних сил. Через символічну кольорову гаму, структуру та деталі костюмів глядач спостерігає не лише зовнішню змін</w:t>
      </w:r>
      <w:r>
        <w:rPr>
          <w:rFonts w:ascii="Times New Roman" w:eastAsia="Times New Roman" w:hAnsi="Times New Roman" w:cs="Times New Roman"/>
          <w:color w:val="auto"/>
          <w:kern w:val="0"/>
          <w:sz w:val="28"/>
          <w:lang w:eastAsia="uk-UA" w:bidi="ar-SA"/>
        </w:rPr>
        <w:t>у персонажа,</w:t>
      </w:r>
      <w:r w:rsidR="000A10FF">
        <w:rPr>
          <w:rFonts w:ascii="Times New Roman" w:eastAsia="Times New Roman" w:hAnsi="Times New Roman" w:cs="Times New Roman"/>
          <w:color w:val="auto"/>
          <w:kern w:val="0"/>
          <w:sz w:val="28"/>
          <w:lang w:eastAsia="uk-UA" w:bidi="ar-SA"/>
        </w:rPr>
        <w:t xml:space="preserve"> а і</w:t>
      </w:r>
      <w:r>
        <w:rPr>
          <w:rFonts w:ascii="Times New Roman" w:eastAsia="Times New Roman" w:hAnsi="Times New Roman" w:cs="Times New Roman"/>
          <w:color w:val="auto"/>
          <w:kern w:val="0"/>
          <w:sz w:val="28"/>
          <w:lang w:eastAsia="uk-UA" w:bidi="ar-SA"/>
        </w:rPr>
        <w:t xml:space="preserve"> його внутрішні процеси. </w:t>
      </w:r>
      <w:r w:rsidRPr="00845221">
        <w:rPr>
          <w:rFonts w:ascii="Times New Roman" w:eastAsia="Times New Roman" w:hAnsi="Times New Roman" w:cs="Times New Roman"/>
          <w:color w:val="auto"/>
          <w:kern w:val="0"/>
          <w:sz w:val="28"/>
          <w:lang w:eastAsia="uk-UA" w:bidi="ar-SA"/>
        </w:rPr>
        <w:t xml:space="preserve">Таким чином, костюми у виставі стають активним учасником сюжету: вони не просто доповнюють хореографію, а формують логіку розвитку подій, підкреслюють сакральні та культурні </w:t>
      </w:r>
      <w:proofErr w:type="spellStart"/>
      <w:r w:rsidRPr="00845221">
        <w:rPr>
          <w:rFonts w:ascii="Times New Roman" w:eastAsia="Times New Roman" w:hAnsi="Times New Roman" w:cs="Times New Roman"/>
          <w:color w:val="auto"/>
          <w:kern w:val="0"/>
          <w:sz w:val="28"/>
          <w:lang w:eastAsia="uk-UA" w:bidi="ar-SA"/>
        </w:rPr>
        <w:t>сенси</w:t>
      </w:r>
      <w:proofErr w:type="spellEnd"/>
      <w:r w:rsidRPr="00845221">
        <w:rPr>
          <w:rFonts w:ascii="Times New Roman" w:eastAsia="Times New Roman" w:hAnsi="Times New Roman" w:cs="Times New Roman"/>
          <w:color w:val="auto"/>
          <w:kern w:val="0"/>
          <w:sz w:val="28"/>
          <w:lang w:eastAsia="uk-UA" w:bidi="ar-SA"/>
        </w:rPr>
        <w:t xml:space="preserve"> української традиції і водночас допомагають глядачеві глибше відчут</w:t>
      </w:r>
      <w:r w:rsidR="000A10FF" w:rsidRPr="00845221">
        <w:rPr>
          <w:rFonts w:ascii="Times New Roman" w:eastAsia="Times New Roman" w:hAnsi="Times New Roman" w:cs="Times New Roman"/>
          <w:color w:val="auto"/>
          <w:kern w:val="0"/>
          <w:sz w:val="28"/>
          <w:lang w:eastAsia="uk-UA" w:bidi="ar-SA"/>
        </w:rPr>
        <w:t>и</w:t>
      </w:r>
      <w:r w:rsidR="00845221" w:rsidRPr="00845221">
        <w:rPr>
          <w:rFonts w:ascii="Times New Roman" w:eastAsia="Times New Roman" w:hAnsi="Times New Roman" w:cs="Times New Roman"/>
          <w:color w:val="auto"/>
          <w:kern w:val="0"/>
          <w:sz w:val="28"/>
          <w:lang w:eastAsia="uk-UA" w:bidi="ar-SA"/>
        </w:rPr>
        <w:t xml:space="preserve"> шлях Головної Героїні</w:t>
      </w:r>
      <w:r w:rsidRPr="00845221">
        <w:rPr>
          <w:rFonts w:ascii="Times New Roman" w:eastAsia="Times New Roman" w:hAnsi="Times New Roman" w:cs="Times New Roman"/>
          <w:color w:val="auto"/>
          <w:kern w:val="0"/>
          <w:sz w:val="28"/>
          <w:lang w:eastAsia="uk-UA" w:bidi="ar-SA"/>
        </w:rPr>
        <w:t xml:space="preserve"> від народження та пошуку себе до просвітлення та гармонії.</w:t>
      </w:r>
    </w:p>
    <w:p w14:paraId="65F027CE" w14:textId="77777777" w:rsidR="009104B8" w:rsidRDefault="009104B8" w:rsidP="00F13F52">
      <w:pPr>
        <w:widowControl/>
        <w:suppressAutoHyphens w:val="0"/>
        <w:autoSpaceDN/>
        <w:spacing w:before="100" w:beforeAutospacing="1" w:after="100" w:afterAutospacing="1"/>
        <w:textAlignment w:val="auto"/>
        <w:rPr>
          <w:rFonts w:ascii="Times New Roman" w:eastAsia="Times New Roman" w:hAnsi="Times New Roman" w:cs="Times New Roman"/>
          <w:color w:val="auto"/>
          <w:kern w:val="0"/>
          <w:lang w:eastAsia="uk-UA" w:bidi="ar-SA"/>
        </w:rPr>
      </w:pPr>
    </w:p>
    <w:p w14:paraId="493407F1" w14:textId="77777777" w:rsidR="009104B8" w:rsidRDefault="009104B8" w:rsidP="00F13F52">
      <w:pPr>
        <w:widowControl/>
        <w:suppressAutoHyphens w:val="0"/>
        <w:autoSpaceDN/>
        <w:spacing w:before="100" w:beforeAutospacing="1" w:after="100" w:afterAutospacing="1"/>
        <w:textAlignment w:val="auto"/>
        <w:rPr>
          <w:rFonts w:ascii="Times New Roman" w:eastAsia="Times New Roman" w:hAnsi="Times New Roman" w:cs="Times New Roman"/>
          <w:color w:val="auto"/>
          <w:kern w:val="0"/>
          <w:lang w:eastAsia="uk-UA" w:bidi="ar-SA"/>
        </w:rPr>
      </w:pPr>
    </w:p>
    <w:p w14:paraId="6C2176EC" w14:textId="77777777" w:rsidR="009104B8" w:rsidRDefault="009104B8" w:rsidP="00F13F52">
      <w:pPr>
        <w:widowControl/>
        <w:suppressAutoHyphens w:val="0"/>
        <w:autoSpaceDN/>
        <w:spacing w:before="100" w:beforeAutospacing="1" w:after="100" w:afterAutospacing="1"/>
        <w:textAlignment w:val="auto"/>
        <w:rPr>
          <w:rFonts w:ascii="Times New Roman" w:eastAsia="Times New Roman" w:hAnsi="Times New Roman" w:cs="Times New Roman"/>
          <w:color w:val="auto"/>
          <w:kern w:val="0"/>
          <w:lang w:eastAsia="uk-UA" w:bidi="ar-SA"/>
        </w:rPr>
      </w:pPr>
    </w:p>
    <w:p w14:paraId="5ADC3BC9" w14:textId="77777777" w:rsidR="00974D04" w:rsidRDefault="00974D04" w:rsidP="00F13F52">
      <w:pPr>
        <w:widowControl/>
        <w:suppressAutoHyphens w:val="0"/>
        <w:autoSpaceDN/>
        <w:spacing w:before="100" w:beforeAutospacing="1" w:after="100" w:afterAutospacing="1"/>
        <w:textAlignment w:val="auto"/>
        <w:rPr>
          <w:rFonts w:ascii="Times New Roman" w:eastAsia="Times New Roman" w:hAnsi="Times New Roman" w:cs="Times New Roman"/>
          <w:color w:val="auto"/>
          <w:kern w:val="0"/>
          <w:lang w:eastAsia="uk-UA" w:bidi="ar-SA"/>
        </w:rPr>
      </w:pPr>
    </w:p>
    <w:p w14:paraId="4DEE7831" w14:textId="77777777" w:rsidR="00974D04" w:rsidRPr="00F13F52" w:rsidRDefault="00974D04" w:rsidP="00F13F52">
      <w:pPr>
        <w:widowControl/>
        <w:suppressAutoHyphens w:val="0"/>
        <w:autoSpaceDN/>
        <w:spacing w:before="100" w:beforeAutospacing="1" w:after="100" w:afterAutospacing="1"/>
        <w:textAlignment w:val="auto"/>
        <w:rPr>
          <w:rFonts w:ascii="Times New Roman" w:eastAsia="Times New Roman" w:hAnsi="Times New Roman" w:cs="Times New Roman"/>
          <w:color w:val="auto"/>
          <w:kern w:val="0"/>
          <w:lang w:eastAsia="uk-UA" w:bidi="ar-SA"/>
        </w:rPr>
      </w:pPr>
    </w:p>
    <w:p w14:paraId="5085D866" w14:textId="77777777" w:rsidR="00F13F52" w:rsidRDefault="00F13F52" w:rsidP="005A4AF7">
      <w:pPr>
        <w:pStyle w:val="TableContents"/>
        <w:rPr>
          <w:rFonts w:ascii="Times New Roman" w:hAnsi="Times New Roman"/>
          <w:sz w:val="28"/>
          <w:szCs w:val="28"/>
        </w:rPr>
      </w:pPr>
      <w:r>
        <w:rPr>
          <w:rFonts w:ascii="Times New Roman" w:hAnsi="Times New Roman"/>
          <w:sz w:val="28"/>
          <w:szCs w:val="28"/>
        </w:rPr>
        <w:br/>
      </w:r>
    </w:p>
    <w:p w14:paraId="39CBB0C6" w14:textId="51817FF9" w:rsidR="005A4AF7" w:rsidRDefault="00F13F52" w:rsidP="004E220B">
      <w:pPr>
        <w:pStyle w:val="TableContents"/>
        <w:jc w:val="center"/>
        <w:rPr>
          <w:rFonts w:ascii="Times New Roman" w:hAnsi="Times New Roman"/>
          <w:b/>
          <w:sz w:val="28"/>
          <w:szCs w:val="28"/>
        </w:rPr>
      </w:pPr>
      <w:r>
        <w:rPr>
          <w:rFonts w:ascii="Times New Roman" w:hAnsi="Times New Roman"/>
          <w:sz w:val="28"/>
          <w:szCs w:val="28"/>
        </w:rPr>
        <w:br w:type="column"/>
      </w:r>
      <w:r w:rsidR="004E220B" w:rsidRPr="004E220B">
        <w:rPr>
          <w:rFonts w:ascii="Times New Roman" w:hAnsi="Times New Roman"/>
          <w:b/>
          <w:sz w:val="28"/>
          <w:szCs w:val="28"/>
        </w:rPr>
        <w:lastRenderedPageBreak/>
        <w:t>Виснов</w:t>
      </w:r>
      <w:r w:rsidR="008B4D64">
        <w:rPr>
          <w:rFonts w:ascii="Times New Roman" w:hAnsi="Times New Roman"/>
          <w:b/>
          <w:sz w:val="28"/>
          <w:szCs w:val="28"/>
        </w:rPr>
        <w:t>ки</w:t>
      </w:r>
      <w:r w:rsidR="004E220B" w:rsidRPr="004E220B">
        <w:rPr>
          <w:rFonts w:ascii="Times New Roman" w:hAnsi="Times New Roman"/>
          <w:b/>
          <w:sz w:val="28"/>
          <w:szCs w:val="28"/>
        </w:rPr>
        <w:t xml:space="preserve"> до розділу</w:t>
      </w:r>
      <w:r w:rsidR="008B4D64">
        <w:rPr>
          <w:rFonts w:ascii="Times New Roman" w:hAnsi="Times New Roman"/>
          <w:b/>
          <w:sz w:val="28"/>
          <w:szCs w:val="28"/>
        </w:rPr>
        <w:t xml:space="preserve"> 2</w:t>
      </w:r>
    </w:p>
    <w:p w14:paraId="56496F19" w14:textId="77777777" w:rsidR="007E3651" w:rsidRDefault="007E3651" w:rsidP="004E220B">
      <w:pPr>
        <w:pStyle w:val="TableContents"/>
        <w:jc w:val="center"/>
        <w:rPr>
          <w:rFonts w:ascii="Times New Roman" w:hAnsi="Times New Roman"/>
          <w:b/>
          <w:sz w:val="28"/>
          <w:szCs w:val="28"/>
        </w:rPr>
      </w:pPr>
    </w:p>
    <w:p w14:paraId="5A3803BF" w14:textId="77777777" w:rsidR="007E3651" w:rsidRDefault="007E3651" w:rsidP="004E220B">
      <w:pPr>
        <w:pStyle w:val="TableContents"/>
        <w:jc w:val="center"/>
        <w:rPr>
          <w:rFonts w:ascii="Times New Roman" w:hAnsi="Times New Roman"/>
          <w:b/>
          <w:sz w:val="28"/>
          <w:szCs w:val="28"/>
        </w:rPr>
      </w:pPr>
    </w:p>
    <w:p w14:paraId="31F4A548" w14:textId="77777777" w:rsidR="004D273A" w:rsidRDefault="004D273A" w:rsidP="004D273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p>
    <w:p w14:paraId="11758E68" w14:textId="77777777" w:rsidR="00423218" w:rsidRPr="004D273A" w:rsidRDefault="00423218" w:rsidP="00B77C80">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423218">
        <w:rPr>
          <w:rFonts w:ascii="Times New Roman" w:eastAsia="Times New Roman" w:hAnsi="Times New Roman" w:cs="Times New Roman"/>
          <w:color w:val="auto"/>
          <w:kern w:val="0"/>
          <w:sz w:val="28"/>
          <w:lang w:eastAsia="uk-UA" w:bidi="ar-SA"/>
        </w:rPr>
        <w:t>Життєвий досвід людини складається з</w:t>
      </w:r>
      <w:r w:rsidRPr="00B77C80">
        <w:rPr>
          <w:rFonts w:ascii="Times New Roman" w:eastAsia="Times New Roman" w:hAnsi="Times New Roman" w:cs="Times New Roman"/>
          <w:color w:val="auto"/>
          <w:kern w:val="0"/>
          <w:sz w:val="28"/>
          <w:lang w:eastAsia="uk-UA" w:bidi="ar-SA"/>
        </w:rPr>
        <w:t>і</w:t>
      </w:r>
      <w:r w:rsidRPr="00423218">
        <w:rPr>
          <w:rFonts w:ascii="Times New Roman" w:eastAsia="Times New Roman" w:hAnsi="Times New Roman" w:cs="Times New Roman"/>
          <w:color w:val="auto"/>
          <w:kern w:val="0"/>
          <w:sz w:val="28"/>
          <w:lang w:eastAsia="uk-UA" w:bidi="ar-SA"/>
        </w:rPr>
        <w:t xml:space="preserve"> </w:t>
      </w:r>
      <w:r w:rsidR="00B77C80">
        <w:rPr>
          <w:rFonts w:ascii="Times New Roman" w:eastAsia="Times New Roman" w:hAnsi="Times New Roman" w:cs="Times New Roman"/>
          <w:color w:val="auto"/>
          <w:kern w:val="0"/>
          <w:sz w:val="28"/>
          <w:lang w:eastAsia="uk-UA" w:bidi="ar-SA"/>
        </w:rPr>
        <w:t>почуттів</w:t>
      </w:r>
      <w:r w:rsidRPr="00423218">
        <w:rPr>
          <w:rFonts w:ascii="Times New Roman" w:eastAsia="Times New Roman" w:hAnsi="Times New Roman" w:cs="Times New Roman"/>
          <w:color w:val="auto"/>
          <w:kern w:val="0"/>
          <w:sz w:val="28"/>
          <w:lang w:eastAsia="uk-UA" w:bidi="ar-SA"/>
        </w:rPr>
        <w:t xml:space="preserve">, внутрішніх переживань і постійного пошуку сенсу. </w:t>
      </w:r>
      <w:r w:rsidRPr="00B77C80">
        <w:rPr>
          <w:rFonts w:ascii="Times New Roman" w:eastAsia="Times New Roman" w:hAnsi="Times New Roman" w:cs="Times New Roman"/>
          <w:color w:val="auto"/>
          <w:kern w:val="0"/>
          <w:sz w:val="28"/>
          <w:lang w:eastAsia="uk-UA" w:bidi="ar-SA"/>
        </w:rPr>
        <w:t xml:space="preserve">Саме вони </w:t>
      </w:r>
      <w:r w:rsidR="00B77C80">
        <w:rPr>
          <w:rFonts w:ascii="Times New Roman" w:eastAsia="Times New Roman" w:hAnsi="Times New Roman" w:cs="Times New Roman"/>
          <w:color w:val="auto"/>
          <w:kern w:val="0"/>
          <w:sz w:val="28"/>
          <w:lang w:eastAsia="uk-UA" w:bidi="ar-SA"/>
        </w:rPr>
        <w:t xml:space="preserve">формують </w:t>
      </w:r>
      <w:r w:rsidRPr="00423218">
        <w:rPr>
          <w:rFonts w:ascii="Times New Roman" w:eastAsia="Times New Roman" w:hAnsi="Times New Roman" w:cs="Times New Roman"/>
          <w:color w:val="auto"/>
          <w:kern w:val="0"/>
          <w:sz w:val="28"/>
          <w:lang w:eastAsia="uk-UA" w:bidi="ar-SA"/>
        </w:rPr>
        <w:t>внутрішній світ і визначають спосіб взаємодії з оточенням</w:t>
      </w:r>
      <w:r w:rsidRPr="00B77C80">
        <w:rPr>
          <w:rFonts w:ascii="Times New Roman" w:eastAsia="Times New Roman" w:hAnsi="Times New Roman" w:cs="Times New Roman"/>
          <w:color w:val="auto"/>
          <w:kern w:val="0"/>
          <w:sz w:val="28"/>
          <w:lang w:eastAsia="uk-UA" w:bidi="ar-SA"/>
        </w:rPr>
        <w:t xml:space="preserve">. </w:t>
      </w:r>
      <w:r w:rsidRPr="00423218">
        <w:rPr>
          <w:rFonts w:ascii="Times New Roman" w:eastAsia="Times New Roman" w:hAnsi="Times New Roman" w:cs="Times New Roman"/>
          <w:color w:val="auto"/>
          <w:kern w:val="0"/>
          <w:sz w:val="28"/>
          <w:lang w:eastAsia="uk-UA" w:bidi="ar-SA"/>
        </w:rPr>
        <w:t>Ми відчуваємо радість і сум, страх і надію, любов і втрату, і всі ці почуття постійно перебувають у</w:t>
      </w:r>
      <w:r w:rsidRPr="00B77C80">
        <w:rPr>
          <w:rFonts w:ascii="Times New Roman" w:eastAsia="Times New Roman" w:hAnsi="Times New Roman" w:cs="Times New Roman"/>
          <w:color w:val="auto"/>
          <w:kern w:val="0"/>
          <w:sz w:val="28"/>
          <w:lang w:eastAsia="uk-UA" w:bidi="ar-SA"/>
        </w:rPr>
        <w:t xml:space="preserve"> с</w:t>
      </w:r>
      <w:r w:rsidR="00B77C80" w:rsidRPr="00B77C80">
        <w:rPr>
          <w:rFonts w:ascii="Times New Roman" w:eastAsia="Times New Roman" w:hAnsi="Times New Roman" w:cs="Times New Roman"/>
          <w:color w:val="auto"/>
          <w:kern w:val="0"/>
          <w:sz w:val="28"/>
          <w:lang w:eastAsia="uk-UA" w:bidi="ar-SA"/>
        </w:rPr>
        <w:t>тані динамічної трансформації</w:t>
      </w:r>
      <w:r w:rsidRPr="00B77C80">
        <w:rPr>
          <w:rFonts w:ascii="Times New Roman" w:eastAsia="Times New Roman" w:hAnsi="Times New Roman" w:cs="Times New Roman"/>
          <w:color w:val="auto"/>
          <w:kern w:val="0"/>
          <w:sz w:val="28"/>
          <w:lang w:eastAsia="uk-UA" w:bidi="ar-SA"/>
        </w:rPr>
        <w:t xml:space="preserve">. </w:t>
      </w:r>
      <w:r w:rsidRPr="00423218">
        <w:rPr>
          <w:rFonts w:ascii="Times New Roman" w:eastAsia="Times New Roman" w:hAnsi="Times New Roman" w:cs="Times New Roman"/>
          <w:color w:val="auto"/>
          <w:kern w:val="0"/>
          <w:sz w:val="28"/>
          <w:lang w:eastAsia="uk-UA" w:bidi="ar-SA"/>
        </w:rPr>
        <w:t xml:space="preserve">У цих миттєвостях народжується зрілість, усвідомлення власної цінності та свого місця у світі. </w:t>
      </w:r>
      <w:r w:rsidR="00B77C80" w:rsidRPr="00B77C80">
        <w:rPr>
          <w:rFonts w:ascii="Times New Roman" w:eastAsia="Times New Roman" w:hAnsi="Times New Roman" w:cs="Times New Roman"/>
          <w:color w:val="auto"/>
          <w:kern w:val="0"/>
          <w:sz w:val="28"/>
          <w:lang w:eastAsia="uk-UA" w:bidi="ar-SA"/>
        </w:rPr>
        <w:t xml:space="preserve">Кожне прийняте рішення та пережита </w:t>
      </w:r>
      <w:r w:rsidR="00B77C80">
        <w:rPr>
          <w:rFonts w:ascii="Times New Roman" w:eastAsia="Times New Roman" w:hAnsi="Times New Roman" w:cs="Times New Roman"/>
          <w:color w:val="auto"/>
          <w:kern w:val="0"/>
          <w:sz w:val="28"/>
          <w:lang w:eastAsia="uk-UA" w:bidi="ar-SA"/>
        </w:rPr>
        <w:t>подія</w:t>
      </w:r>
      <w:r w:rsidR="00B77C80" w:rsidRPr="00423218">
        <w:rPr>
          <w:rFonts w:ascii="Times New Roman" w:eastAsia="Times New Roman" w:hAnsi="Times New Roman" w:cs="Times New Roman"/>
          <w:color w:val="auto"/>
          <w:kern w:val="0"/>
          <w:sz w:val="28"/>
          <w:lang w:eastAsia="uk-UA" w:bidi="ar-SA"/>
        </w:rPr>
        <w:t xml:space="preserve"> впливають на формування особистісної ідентичності, розвиток моральних і духовних я</w:t>
      </w:r>
      <w:r w:rsidR="00B77C80" w:rsidRPr="00B77C80">
        <w:rPr>
          <w:rFonts w:ascii="Times New Roman" w:eastAsia="Times New Roman" w:hAnsi="Times New Roman" w:cs="Times New Roman"/>
          <w:color w:val="auto"/>
          <w:kern w:val="0"/>
          <w:sz w:val="28"/>
          <w:lang w:eastAsia="uk-UA" w:bidi="ar-SA"/>
        </w:rPr>
        <w:t xml:space="preserve">костей. </w:t>
      </w:r>
      <w:r w:rsidR="00B77C80" w:rsidRPr="00423218">
        <w:rPr>
          <w:rFonts w:ascii="Times New Roman" w:eastAsia="Times New Roman" w:hAnsi="Times New Roman" w:cs="Times New Roman"/>
          <w:color w:val="auto"/>
          <w:kern w:val="0"/>
          <w:sz w:val="28"/>
          <w:lang w:eastAsia="uk-UA" w:bidi="ar-SA"/>
        </w:rPr>
        <w:t>Внутрішні процеси — це невидимі, але глибокі трансформації, які відбуваються непомітно,</w:t>
      </w:r>
      <w:r w:rsidR="00B77C80" w:rsidRPr="00B77C80">
        <w:rPr>
          <w:rFonts w:ascii="Times New Roman" w:eastAsia="Times New Roman" w:hAnsi="Times New Roman" w:cs="Times New Roman"/>
          <w:color w:val="auto"/>
          <w:kern w:val="0"/>
          <w:sz w:val="28"/>
          <w:lang w:eastAsia="uk-UA" w:bidi="ar-SA"/>
        </w:rPr>
        <w:t xml:space="preserve"> вони є </w:t>
      </w:r>
      <w:r w:rsidR="00B77C80" w:rsidRPr="00423218">
        <w:rPr>
          <w:rFonts w:ascii="Times New Roman" w:eastAsia="Times New Roman" w:hAnsi="Times New Roman" w:cs="Times New Roman"/>
          <w:color w:val="auto"/>
          <w:kern w:val="0"/>
          <w:sz w:val="28"/>
          <w:lang w:eastAsia="uk-UA" w:bidi="ar-SA"/>
        </w:rPr>
        <w:t>фунда</w:t>
      </w:r>
      <w:r w:rsidR="00B77C80" w:rsidRPr="00B77C80">
        <w:rPr>
          <w:rFonts w:ascii="Times New Roman" w:eastAsia="Times New Roman" w:hAnsi="Times New Roman" w:cs="Times New Roman"/>
          <w:color w:val="auto"/>
          <w:kern w:val="0"/>
          <w:sz w:val="28"/>
          <w:lang w:eastAsia="uk-UA" w:bidi="ar-SA"/>
        </w:rPr>
        <w:t>ментальними для самопізнання</w:t>
      </w:r>
      <w:r w:rsidR="00B77C80">
        <w:rPr>
          <w:rFonts w:ascii="Times New Roman" w:eastAsia="Times New Roman" w:hAnsi="Times New Roman" w:cs="Times New Roman"/>
          <w:color w:val="auto"/>
          <w:kern w:val="0"/>
          <w:sz w:val="28"/>
          <w:lang w:eastAsia="uk-UA" w:bidi="ar-SA"/>
        </w:rPr>
        <w:t xml:space="preserve">. </w:t>
      </w:r>
      <w:r w:rsidRPr="00423218">
        <w:rPr>
          <w:rFonts w:ascii="Times New Roman" w:eastAsia="Times New Roman" w:hAnsi="Times New Roman" w:cs="Times New Roman"/>
          <w:color w:val="auto"/>
          <w:kern w:val="0"/>
          <w:sz w:val="28"/>
          <w:lang w:eastAsia="uk-UA" w:bidi="ar-SA"/>
        </w:rPr>
        <w:t>Саме про ці тонкі, складні та важливі пережи</w:t>
      </w:r>
      <w:r w:rsidR="00B77C80" w:rsidRPr="00B77C80">
        <w:rPr>
          <w:rFonts w:ascii="Times New Roman" w:eastAsia="Times New Roman" w:hAnsi="Times New Roman" w:cs="Times New Roman"/>
          <w:color w:val="auto"/>
          <w:kern w:val="0"/>
          <w:sz w:val="28"/>
          <w:lang w:eastAsia="uk-UA" w:bidi="ar-SA"/>
        </w:rPr>
        <w:t>вання говорить і передає</w:t>
      </w:r>
      <w:r w:rsidRPr="00423218">
        <w:rPr>
          <w:rFonts w:ascii="Times New Roman" w:eastAsia="Times New Roman" w:hAnsi="Times New Roman" w:cs="Times New Roman"/>
          <w:color w:val="auto"/>
          <w:kern w:val="0"/>
          <w:sz w:val="28"/>
          <w:lang w:eastAsia="uk-UA" w:bidi="ar-SA"/>
        </w:rPr>
        <w:t xml:space="preserve"> сенс мистецтво.</w:t>
      </w:r>
      <w:r w:rsidR="00B77C80" w:rsidRPr="00B77C80">
        <w:rPr>
          <w:rFonts w:ascii="Times New Roman" w:eastAsia="Times New Roman" w:hAnsi="Times New Roman" w:cs="Times New Roman"/>
          <w:color w:val="auto"/>
          <w:kern w:val="0"/>
          <w:sz w:val="28"/>
          <w:lang w:eastAsia="uk-UA" w:bidi="ar-SA"/>
        </w:rPr>
        <w:t xml:space="preserve"> Тож, х</w:t>
      </w:r>
      <w:r w:rsidRPr="00423218">
        <w:rPr>
          <w:rFonts w:ascii="Times New Roman" w:eastAsia="Times New Roman" w:hAnsi="Times New Roman" w:cs="Times New Roman"/>
          <w:color w:val="auto"/>
          <w:kern w:val="0"/>
          <w:sz w:val="28"/>
          <w:lang w:eastAsia="uk-UA" w:bidi="ar-SA"/>
        </w:rPr>
        <w:t>ореографічна вистава «</w:t>
      </w:r>
      <w:proofErr w:type="spellStart"/>
      <w:r w:rsidRPr="00423218">
        <w:rPr>
          <w:rFonts w:ascii="Times New Roman" w:eastAsia="Times New Roman" w:hAnsi="Times New Roman" w:cs="Times New Roman"/>
          <w:color w:val="auto"/>
          <w:kern w:val="0"/>
          <w:sz w:val="28"/>
          <w:lang w:eastAsia="uk-UA" w:bidi="ar-SA"/>
        </w:rPr>
        <w:t>Мотанка</w:t>
      </w:r>
      <w:proofErr w:type="spellEnd"/>
      <w:r w:rsidRPr="00423218">
        <w:rPr>
          <w:rFonts w:ascii="Times New Roman" w:eastAsia="Times New Roman" w:hAnsi="Times New Roman" w:cs="Times New Roman"/>
          <w:color w:val="auto"/>
          <w:kern w:val="0"/>
          <w:sz w:val="28"/>
          <w:lang w:eastAsia="uk-UA" w:bidi="ar-SA"/>
        </w:rPr>
        <w:t>» — це творча відповідь на глибокі внутрішні процеси, через які проходить кожна людина.</w:t>
      </w:r>
    </w:p>
    <w:p w14:paraId="65E4D7B0" w14:textId="77777777" w:rsidR="002874A3" w:rsidRPr="002874A3" w:rsidRDefault="002874A3" w:rsidP="004D273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2874A3">
        <w:rPr>
          <w:rFonts w:ascii="Times New Roman" w:eastAsia="Times New Roman" w:hAnsi="Times New Roman" w:cs="Times New Roman"/>
          <w:color w:val="auto"/>
          <w:kern w:val="0"/>
          <w:sz w:val="28"/>
          <w:lang w:eastAsia="uk-UA" w:bidi="ar-SA"/>
        </w:rPr>
        <w:t>Результатом проведеного дослідження стала сценічна робота, ідейне наповнення якої органічно вписується в тенденції сучасного українського мистецтва. Обрана тема постановки охоплює процес внутрішнього духовного зростання людини через призму української традиційної символіки та сакральних обрядів.</w:t>
      </w:r>
      <w:r w:rsidR="004D273A" w:rsidRPr="004D273A">
        <w:rPr>
          <w:rFonts w:ascii="Times New Roman" w:eastAsia="Times New Roman" w:hAnsi="Times New Roman" w:cs="Times New Roman"/>
          <w:color w:val="auto"/>
          <w:kern w:val="0"/>
          <w:sz w:val="28"/>
          <w:lang w:eastAsia="uk-UA" w:bidi="ar-SA"/>
        </w:rPr>
        <w:t xml:space="preserve"> </w:t>
      </w:r>
      <w:r w:rsidRPr="002874A3">
        <w:rPr>
          <w:rFonts w:ascii="Times New Roman" w:eastAsia="Times New Roman" w:hAnsi="Times New Roman" w:cs="Times New Roman"/>
          <w:color w:val="auto"/>
          <w:kern w:val="0"/>
          <w:sz w:val="28"/>
          <w:lang w:eastAsia="uk-UA" w:bidi="ar-SA"/>
        </w:rPr>
        <w:t xml:space="preserve">Таке рішення зумовлене глибокою потребою зберегти українську символіку та культуру загалом, </w:t>
      </w:r>
      <w:proofErr w:type="spellStart"/>
      <w:r w:rsidRPr="002874A3">
        <w:rPr>
          <w:rFonts w:ascii="Times New Roman" w:eastAsia="Times New Roman" w:hAnsi="Times New Roman" w:cs="Times New Roman"/>
          <w:color w:val="auto"/>
          <w:kern w:val="0"/>
          <w:sz w:val="28"/>
          <w:lang w:eastAsia="uk-UA" w:bidi="ar-SA"/>
        </w:rPr>
        <w:t>імплементуючи</w:t>
      </w:r>
      <w:proofErr w:type="spellEnd"/>
      <w:r w:rsidRPr="002874A3">
        <w:rPr>
          <w:rFonts w:ascii="Times New Roman" w:eastAsia="Times New Roman" w:hAnsi="Times New Roman" w:cs="Times New Roman"/>
          <w:color w:val="auto"/>
          <w:kern w:val="0"/>
          <w:sz w:val="28"/>
          <w:lang w:eastAsia="uk-UA" w:bidi="ar-SA"/>
        </w:rPr>
        <w:t xml:space="preserve"> її в сучасний мистецький контекст. Саме з потреби осмислити процес внутрішнього становлення особистості, досягнення духовної зрілості через шлях внутрішньої боротьби і народилася хореографічна композиція «</w:t>
      </w:r>
      <w:proofErr w:type="spellStart"/>
      <w:r w:rsidRPr="002874A3">
        <w:rPr>
          <w:rFonts w:ascii="Times New Roman" w:eastAsia="Times New Roman" w:hAnsi="Times New Roman" w:cs="Times New Roman"/>
          <w:color w:val="auto"/>
          <w:kern w:val="0"/>
          <w:sz w:val="28"/>
          <w:lang w:eastAsia="uk-UA" w:bidi="ar-SA"/>
        </w:rPr>
        <w:t>Мотанка</w:t>
      </w:r>
      <w:proofErr w:type="spellEnd"/>
      <w:r w:rsidRPr="002874A3">
        <w:rPr>
          <w:rFonts w:ascii="Times New Roman" w:eastAsia="Times New Roman" w:hAnsi="Times New Roman" w:cs="Times New Roman"/>
          <w:color w:val="auto"/>
          <w:kern w:val="0"/>
          <w:sz w:val="28"/>
          <w:lang w:eastAsia="uk-UA" w:bidi="ar-SA"/>
        </w:rPr>
        <w:t>».</w:t>
      </w:r>
    </w:p>
    <w:p w14:paraId="173365B7" w14:textId="77777777" w:rsidR="002874A3" w:rsidRPr="002874A3" w:rsidRDefault="002874A3" w:rsidP="004D273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2874A3">
        <w:rPr>
          <w:rFonts w:ascii="Times New Roman" w:eastAsia="Times New Roman" w:hAnsi="Times New Roman" w:cs="Times New Roman"/>
          <w:color w:val="auto"/>
          <w:kern w:val="0"/>
          <w:sz w:val="28"/>
          <w:lang w:eastAsia="uk-UA" w:bidi="ar-SA"/>
        </w:rPr>
        <w:t>Лібрето композиції стало основою для побудови цілісної драматургічної структури, в основі якої лежить сакральний символ української обрядової традиції — лялька-</w:t>
      </w:r>
      <w:proofErr w:type="spellStart"/>
      <w:r w:rsidRPr="002874A3">
        <w:rPr>
          <w:rFonts w:ascii="Times New Roman" w:eastAsia="Times New Roman" w:hAnsi="Times New Roman" w:cs="Times New Roman"/>
          <w:color w:val="auto"/>
          <w:kern w:val="0"/>
          <w:sz w:val="28"/>
          <w:lang w:eastAsia="uk-UA" w:bidi="ar-SA"/>
        </w:rPr>
        <w:t>мотанка</w:t>
      </w:r>
      <w:proofErr w:type="spellEnd"/>
      <w:r w:rsidRPr="002874A3">
        <w:rPr>
          <w:rFonts w:ascii="Times New Roman" w:eastAsia="Times New Roman" w:hAnsi="Times New Roman" w:cs="Times New Roman"/>
          <w:color w:val="auto"/>
          <w:kern w:val="0"/>
          <w:sz w:val="28"/>
          <w:lang w:eastAsia="uk-UA" w:bidi="ar-SA"/>
        </w:rPr>
        <w:t xml:space="preserve"> та її духовні </w:t>
      </w:r>
      <w:proofErr w:type="spellStart"/>
      <w:r w:rsidRPr="002874A3">
        <w:rPr>
          <w:rFonts w:ascii="Times New Roman" w:eastAsia="Times New Roman" w:hAnsi="Times New Roman" w:cs="Times New Roman"/>
          <w:color w:val="auto"/>
          <w:kern w:val="0"/>
          <w:sz w:val="28"/>
          <w:lang w:eastAsia="uk-UA" w:bidi="ar-SA"/>
        </w:rPr>
        <w:t>сенси</w:t>
      </w:r>
      <w:proofErr w:type="spellEnd"/>
      <w:r w:rsidRPr="002874A3">
        <w:rPr>
          <w:rFonts w:ascii="Times New Roman" w:eastAsia="Times New Roman" w:hAnsi="Times New Roman" w:cs="Times New Roman"/>
          <w:color w:val="auto"/>
          <w:kern w:val="0"/>
          <w:sz w:val="28"/>
          <w:lang w:eastAsia="uk-UA" w:bidi="ar-SA"/>
        </w:rPr>
        <w:t xml:space="preserve">. Ідейно-тематичний аналіз дав змогу сформувати концепцію, де провідними є мотиви внутрішньої трансформації та духовного зростання. Кожен сценічний образ і кожна деталь </w:t>
      </w:r>
      <w:r w:rsidRPr="002874A3">
        <w:rPr>
          <w:rFonts w:ascii="Times New Roman" w:eastAsia="Times New Roman" w:hAnsi="Times New Roman" w:cs="Times New Roman"/>
          <w:color w:val="auto"/>
          <w:kern w:val="0"/>
          <w:sz w:val="28"/>
          <w:lang w:eastAsia="uk-UA" w:bidi="ar-SA"/>
        </w:rPr>
        <w:lastRenderedPageBreak/>
        <w:t xml:space="preserve">підпорядковані загальному художньому задуму, спрямованому на створення </w:t>
      </w:r>
      <w:proofErr w:type="spellStart"/>
      <w:r w:rsidRPr="002874A3">
        <w:rPr>
          <w:rFonts w:ascii="Times New Roman" w:eastAsia="Times New Roman" w:hAnsi="Times New Roman" w:cs="Times New Roman"/>
          <w:color w:val="auto"/>
          <w:kern w:val="0"/>
          <w:sz w:val="28"/>
          <w:lang w:eastAsia="uk-UA" w:bidi="ar-SA"/>
        </w:rPr>
        <w:t>емоційно</w:t>
      </w:r>
      <w:proofErr w:type="spellEnd"/>
      <w:r w:rsidRPr="002874A3">
        <w:rPr>
          <w:rFonts w:ascii="Times New Roman" w:eastAsia="Times New Roman" w:hAnsi="Times New Roman" w:cs="Times New Roman"/>
          <w:color w:val="auto"/>
          <w:kern w:val="0"/>
          <w:sz w:val="28"/>
          <w:lang w:eastAsia="uk-UA" w:bidi="ar-SA"/>
        </w:rPr>
        <w:t xml:space="preserve"> насиченого хореографічного полотна.</w:t>
      </w:r>
    </w:p>
    <w:p w14:paraId="29D1CABD" w14:textId="77777777" w:rsidR="001C395A" w:rsidRPr="0051746F" w:rsidRDefault="002874A3" w:rsidP="0051746F">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2874A3">
        <w:rPr>
          <w:rFonts w:ascii="Times New Roman" w:eastAsia="Times New Roman" w:hAnsi="Times New Roman" w:cs="Times New Roman"/>
          <w:color w:val="auto"/>
          <w:kern w:val="0"/>
          <w:sz w:val="28"/>
          <w:lang w:eastAsia="uk-UA" w:bidi="ar-SA"/>
        </w:rPr>
        <w:t xml:space="preserve">Шляхи та методи реалізації творчого задуму включали комплекс художніх прийомів: режисерських, хореографічних, психологічних, </w:t>
      </w:r>
      <w:proofErr w:type="spellStart"/>
      <w:r w:rsidRPr="002874A3">
        <w:rPr>
          <w:rFonts w:ascii="Times New Roman" w:eastAsia="Times New Roman" w:hAnsi="Times New Roman" w:cs="Times New Roman"/>
          <w:color w:val="auto"/>
          <w:kern w:val="0"/>
          <w:sz w:val="28"/>
          <w:lang w:eastAsia="uk-UA" w:bidi="ar-SA"/>
        </w:rPr>
        <w:t>сценографічних</w:t>
      </w:r>
      <w:proofErr w:type="spellEnd"/>
      <w:r w:rsidRPr="002874A3">
        <w:rPr>
          <w:rFonts w:ascii="Times New Roman" w:eastAsia="Times New Roman" w:hAnsi="Times New Roman" w:cs="Times New Roman"/>
          <w:color w:val="auto"/>
          <w:kern w:val="0"/>
          <w:sz w:val="28"/>
          <w:lang w:eastAsia="uk-UA" w:bidi="ar-SA"/>
        </w:rPr>
        <w:t xml:space="preserve"> та музично-ритмічних. Сценарно-композиційний план вистави побудований так, щоб глядач переживав шлях Героїні разом із нею — від темряви та хаосу до усвідомлення себе, прийняття й появи світла. Чітка логіка сцен і розвиток драматургії забезпечують цілісне втілення задуму.</w:t>
      </w:r>
    </w:p>
    <w:p w14:paraId="705B8368" w14:textId="77777777" w:rsidR="002874A3" w:rsidRPr="002874A3" w:rsidRDefault="002874A3" w:rsidP="004D273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2874A3">
        <w:rPr>
          <w:rFonts w:ascii="Times New Roman" w:eastAsia="Times New Roman" w:hAnsi="Times New Roman" w:cs="Times New Roman"/>
          <w:color w:val="auto"/>
          <w:kern w:val="0"/>
          <w:sz w:val="28"/>
          <w:lang w:eastAsia="uk-UA" w:bidi="ar-SA"/>
        </w:rPr>
        <w:t xml:space="preserve">Характеристика дійових осіб подана через їхню пластику, символіку та взаємодію на сцені. Головна Героїня — молода дівчина, що проходить непростий шлях духовного зростання та трансформації. Берегині — символи культурної пам’яті та духовного коду. Сили Страху та Духи Сумніву — метафоричні персонажі внутрішньої боротьби та </w:t>
      </w:r>
      <w:proofErr w:type="spellStart"/>
      <w:r w:rsidRPr="002874A3">
        <w:rPr>
          <w:rFonts w:ascii="Times New Roman" w:eastAsia="Times New Roman" w:hAnsi="Times New Roman" w:cs="Times New Roman"/>
          <w:color w:val="auto"/>
          <w:kern w:val="0"/>
          <w:sz w:val="28"/>
          <w:lang w:eastAsia="uk-UA" w:bidi="ar-SA"/>
        </w:rPr>
        <w:t>самосаботажу</w:t>
      </w:r>
      <w:proofErr w:type="spellEnd"/>
      <w:r w:rsidRPr="002874A3">
        <w:rPr>
          <w:rFonts w:ascii="Times New Roman" w:eastAsia="Times New Roman" w:hAnsi="Times New Roman" w:cs="Times New Roman"/>
          <w:color w:val="auto"/>
          <w:kern w:val="0"/>
          <w:sz w:val="28"/>
          <w:lang w:eastAsia="uk-UA" w:bidi="ar-SA"/>
        </w:rPr>
        <w:t>. Тіні Роду — узагальнений образ предків, їхньої мудрості та впливу на людину. Кожен персонаж має власну пластику, але всі вони взаємопов’язані у загальній структурі вистави.</w:t>
      </w:r>
    </w:p>
    <w:p w14:paraId="01CD2951" w14:textId="77777777" w:rsidR="00F5091A" w:rsidRDefault="002874A3" w:rsidP="004D273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2874A3">
        <w:rPr>
          <w:rFonts w:ascii="Times New Roman" w:eastAsia="Times New Roman" w:hAnsi="Times New Roman" w:cs="Times New Roman"/>
          <w:color w:val="auto"/>
          <w:kern w:val="0"/>
          <w:sz w:val="28"/>
          <w:lang w:eastAsia="uk-UA" w:bidi="ar-SA"/>
        </w:rPr>
        <w:t xml:space="preserve">Художнє рішення костюмів служить не лише естетичним доповненням, а й рушійною силою сюжету. Костюм Головної Героїні поступово доповнюється конкретними елементами, </w:t>
      </w:r>
      <w:proofErr w:type="spellStart"/>
      <w:r w:rsidRPr="002874A3">
        <w:rPr>
          <w:rFonts w:ascii="Times New Roman" w:eastAsia="Times New Roman" w:hAnsi="Times New Roman" w:cs="Times New Roman"/>
          <w:color w:val="auto"/>
          <w:kern w:val="0"/>
          <w:sz w:val="28"/>
          <w:lang w:eastAsia="uk-UA" w:bidi="ar-SA"/>
        </w:rPr>
        <w:t>покроково</w:t>
      </w:r>
      <w:proofErr w:type="spellEnd"/>
      <w:r w:rsidRPr="002874A3">
        <w:rPr>
          <w:rFonts w:ascii="Times New Roman" w:eastAsia="Times New Roman" w:hAnsi="Times New Roman" w:cs="Times New Roman"/>
          <w:color w:val="auto"/>
          <w:kern w:val="0"/>
          <w:sz w:val="28"/>
          <w:lang w:eastAsia="uk-UA" w:bidi="ar-SA"/>
        </w:rPr>
        <w:t xml:space="preserve"> демонструючи процес створення ляльки-</w:t>
      </w:r>
      <w:proofErr w:type="spellStart"/>
      <w:r w:rsidRPr="002874A3">
        <w:rPr>
          <w:rFonts w:ascii="Times New Roman" w:eastAsia="Times New Roman" w:hAnsi="Times New Roman" w:cs="Times New Roman"/>
          <w:color w:val="auto"/>
          <w:kern w:val="0"/>
          <w:sz w:val="28"/>
          <w:lang w:eastAsia="uk-UA" w:bidi="ar-SA"/>
        </w:rPr>
        <w:t>мотанки</w:t>
      </w:r>
      <w:proofErr w:type="spellEnd"/>
      <w:r w:rsidR="00F5091A">
        <w:rPr>
          <w:rFonts w:ascii="Times New Roman" w:eastAsia="Times New Roman" w:hAnsi="Times New Roman" w:cs="Times New Roman"/>
          <w:color w:val="auto"/>
          <w:kern w:val="0"/>
          <w:sz w:val="28"/>
          <w:lang w:eastAsia="uk-UA" w:bidi="ar-SA"/>
        </w:rPr>
        <w:t>.</w:t>
      </w:r>
    </w:p>
    <w:p w14:paraId="36B6B78E" w14:textId="77777777" w:rsidR="002874A3" w:rsidRPr="002874A3" w:rsidRDefault="002874A3" w:rsidP="004D273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lang w:eastAsia="uk-UA" w:bidi="ar-SA"/>
        </w:rPr>
      </w:pPr>
      <w:r w:rsidRPr="002874A3">
        <w:rPr>
          <w:rFonts w:ascii="Times New Roman" w:eastAsia="Times New Roman" w:hAnsi="Times New Roman" w:cs="Times New Roman"/>
          <w:color w:val="auto"/>
          <w:kern w:val="0"/>
          <w:sz w:val="28"/>
          <w:lang w:eastAsia="uk-UA" w:bidi="ar-SA"/>
        </w:rPr>
        <w:t xml:space="preserve">Таким чином, усі художні компоненти постановки — лібрето, драматургія, музика, пластична мова та костюми — взаємодіють між собою, формуючи цілісне та </w:t>
      </w:r>
      <w:proofErr w:type="spellStart"/>
      <w:r w:rsidRPr="002874A3">
        <w:rPr>
          <w:rFonts w:ascii="Times New Roman" w:eastAsia="Times New Roman" w:hAnsi="Times New Roman" w:cs="Times New Roman"/>
          <w:color w:val="auto"/>
          <w:kern w:val="0"/>
          <w:sz w:val="28"/>
          <w:lang w:eastAsia="uk-UA" w:bidi="ar-SA"/>
        </w:rPr>
        <w:t>емоційно</w:t>
      </w:r>
      <w:proofErr w:type="spellEnd"/>
      <w:r w:rsidRPr="002874A3">
        <w:rPr>
          <w:rFonts w:ascii="Times New Roman" w:eastAsia="Times New Roman" w:hAnsi="Times New Roman" w:cs="Times New Roman"/>
          <w:color w:val="auto"/>
          <w:kern w:val="0"/>
          <w:sz w:val="28"/>
          <w:lang w:eastAsia="uk-UA" w:bidi="ar-SA"/>
        </w:rPr>
        <w:t xml:space="preserve"> насичене сценічне висловлювання. Завдяки цій продуманій єдності вистава набуває художньої переконливості, гармонії та здатності глибоко впливати на глядача на різних рівнях сприйняття.</w:t>
      </w:r>
    </w:p>
    <w:p w14:paraId="1AACA618" w14:textId="77777777" w:rsidR="005A4AF7" w:rsidRDefault="005A4AF7" w:rsidP="005A4AF7">
      <w:pPr>
        <w:pStyle w:val="Standard"/>
        <w:rPr>
          <w:rFonts w:ascii="Times New Roman" w:hAnsi="Times New Roman"/>
          <w:sz w:val="28"/>
          <w:szCs w:val="28"/>
        </w:rPr>
      </w:pPr>
    </w:p>
    <w:p w14:paraId="6C6CB996" w14:textId="77777777" w:rsidR="005A4AF7" w:rsidRDefault="005A4AF7" w:rsidP="005A4AF7">
      <w:pPr>
        <w:pStyle w:val="Standard"/>
        <w:rPr>
          <w:rFonts w:ascii="Times New Roman" w:hAnsi="Times New Roman"/>
          <w:sz w:val="28"/>
          <w:szCs w:val="28"/>
        </w:rPr>
      </w:pPr>
    </w:p>
    <w:p w14:paraId="2218ABA7" w14:textId="77777777" w:rsidR="00DC52F5" w:rsidRDefault="00DC52F5" w:rsidP="007E3651">
      <w:pPr>
        <w:pStyle w:val="Standard"/>
        <w:jc w:val="center"/>
        <w:rPr>
          <w:rFonts w:ascii="Times New Roman" w:hAnsi="Times New Roman"/>
          <w:b/>
          <w:sz w:val="28"/>
          <w:szCs w:val="28"/>
        </w:rPr>
      </w:pPr>
    </w:p>
    <w:p w14:paraId="277DD865" w14:textId="77777777" w:rsidR="0051746F" w:rsidRDefault="0051746F" w:rsidP="007E3651">
      <w:pPr>
        <w:pStyle w:val="Standard"/>
        <w:jc w:val="center"/>
        <w:rPr>
          <w:rFonts w:ascii="Times New Roman" w:hAnsi="Times New Roman"/>
          <w:b/>
          <w:sz w:val="28"/>
          <w:szCs w:val="28"/>
        </w:rPr>
      </w:pPr>
    </w:p>
    <w:p w14:paraId="21E37369" w14:textId="77777777" w:rsidR="0051746F" w:rsidRDefault="0051746F" w:rsidP="007E3651">
      <w:pPr>
        <w:pStyle w:val="Standard"/>
        <w:jc w:val="center"/>
        <w:rPr>
          <w:rFonts w:ascii="Times New Roman" w:hAnsi="Times New Roman"/>
          <w:b/>
          <w:sz w:val="28"/>
          <w:szCs w:val="28"/>
        </w:rPr>
      </w:pPr>
    </w:p>
    <w:p w14:paraId="2DCF3905" w14:textId="77777777" w:rsidR="0051746F" w:rsidRDefault="0051746F" w:rsidP="007E3651">
      <w:pPr>
        <w:pStyle w:val="Standard"/>
        <w:jc w:val="center"/>
        <w:rPr>
          <w:rFonts w:ascii="Times New Roman" w:hAnsi="Times New Roman"/>
          <w:b/>
          <w:sz w:val="28"/>
          <w:szCs w:val="28"/>
        </w:rPr>
      </w:pPr>
    </w:p>
    <w:p w14:paraId="01CB3F4D" w14:textId="77777777" w:rsidR="0051746F" w:rsidRDefault="0051746F" w:rsidP="007E3651">
      <w:pPr>
        <w:pStyle w:val="Standard"/>
        <w:jc w:val="center"/>
        <w:rPr>
          <w:rFonts w:ascii="Times New Roman" w:hAnsi="Times New Roman"/>
          <w:b/>
          <w:sz w:val="28"/>
          <w:szCs w:val="28"/>
        </w:rPr>
      </w:pPr>
    </w:p>
    <w:p w14:paraId="6D480F36" w14:textId="77777777" w:rsidR="0051746F" w:rsidRDefault="0051746F" w:rsidP="007E3651">
      <w:pPr>
        <w:pStyle w:val="Standard"/>
        <w:jc w:val="center"/>
        <w:rPr>
          <w:rFonts w:ascii="Times New Roman" w:hAnsi="Times New Roman"/>
          <w:b/>
          <w:sz w:val="28"/>
          <w:szCs w:val="28"/>
        </w:rPr>
      </w:pPr>
    </w:p>
    <w:p w14:paraId="007C8B33" w14:textId="5917A884" w:rsidR="00906505" w:rsidRDefault="005A4AF7" w:rsidP="007E3651">
      <w:pPr>
        <w:pStyle w:val="Standard"/>
        <w:jc w:val="center"/>
        <w:rPr>
          <w:rFonts w:ascii="Times New Roman" w:hAnsi="Times New Roman"/>
          <w:b/>
          <w:sz w:val="28"/>
          <w:szCs w:val="28"/>
        </w:rPr>
      </w:pPr>
      <w:r w:rsidRPr="007E3651">
        <w:rPr>
          <w:rFonts w:ascii="Times New Roman" w:hAnsi="Times New Roman"/>
          <w:b/>
          <w:sz w:val="28"/>
          <w:szCs w:val="28"/>
        </w:rPr>
        <w:lastRenderedPageBreak/>
        <w:t>ВИСНОВ</w:t>
      </w:r>
      <w:r w:rsidR="008B4D64">
        <w:rPr>
          <w:rFonts w:ascii="Times New Roman" w:hAnsi="Times New Roman"/>
          <w:b/>
          <w:sz w:val="28"/>
          <w:szCs w:val="28"/>
        </w:rPr>
        <w:t>КИ</w:t>
      </w:r>
      <w:r w:rsidRPr="007E3651">
        <w:rPr>
          <w:rFonts w:ascii="Times New Roman" w:hAnsi="Times New Roman"/>
          <w:b/>
          <w:sz w:val="28"/>
          <w:szCs w:val="28"/>
        </w:rPr>
        <w:t xml:space="preserve"> </w:t>
      </w:r>
    </w:p>
    <w:p w14:paraId="44F4E23E" w14:textId="77777777" w:rsidR="00906505" w:rsidRDefault="00906505" w:rsidP="007E3651">
      <w:pPr>
        <w:pStyle w:val="Standard"/>
        <w:jc w:val="center"/>
        <w:rPr>
          <w:rFonts w:ascii="Times New Roman" w:hAnsi="Times New Roman"/>
          <w:b/>
          <w:color w:val="auto"/>
          <w:sz w:val="28"/>
          <w:szCs w:val="28"/>
        </w:rPr>
      </w:pPr>
    </w:p>
    <w:p w14:paraId="01983FA4" w14:textId="77777777" w:rsidR="006537BA" w:rsidRPr="006F2941" w:rsidRDefault="006537BA" w:rsidP="007E3651">
      <w:pPr>
        <w:pStyle w:val="Standard"/>
        <w:jc w:val="center"/>
        <w:rPr>
          <w:rFonts w:ascii="Times New Roman" w:hAnsi="Times New Roman"/>
          <w:b/>
          <w:color w:val="auto"/>
          <w:sz w:val="28"/>
          <w:szCs w:val="28"/>
        </w:rPr>
      </w:pPr>
    </w:p>
    <w:p w14:paraId="48CE30B9" w14:textId="77777777" w:rsidR="00906505" w:rsidRDefault="00906505" w:rsidP="007E3651">
      <w:pPr>
        <w:pStyle w:val="Standard"/>
        <w:jc w:val="center"/>
        <w:rPr>
          <w:rFonts w:ascii="Times New Roman" w:hAnsi="Times New Roman"/>
          <w:b/>
          <w:color w:val="auto"/>
          <w:sz w:val="28"/>
          <w:szCs w:val="28"/>
        </w:rPr>
      </w:pPr>
    </w:p>
    <w:p w14:paraId="29300140" w14:textId="77777777" w:rsidR="006F514D" w:rsidRPr="006F2941" w:rsidRDefault="006F514D" w:rsidP="007E3651">
      <w:pPr>
        <w:pStyle w:val="Standard"/>
        <w:jc w:val="center"/>
        <w:rPr>
          <w:rFonts w:ascii="Times New Roman" w:hAnsi="Times New Roman"/>
          <w:b/>
          <w:color w:val="auto"/>
          <w:sz w:val="28"/>
          <w:szCs w:val="28"/>
        </w:rPr>
      </w:pPr>
    </w:p>
    <w:p w14:paraId="31ACC39A" w14:textId="77777777" w:rsidR="006537BA" w:rsidRPr="006537BA" w:rsidRDefault="006537BA" w:rsidP="006537BA">
      <w:pPr>
        <w:pStyle w:val="a3"/>
        <w:spacing w:before="0" w:beforeAutospacing="0" w:after="0" w:afterAutospacing="0" w:line="360" w:lineRule="auto"/>
        <w:ind w:firstLine="709"/>
        <w:jc w:val="both"/>
        <w:rPr>
          <w:sz w:val="28"/>
          <w:szCs w:val="28"/>
        </w:rPr>
      </w:pPr>
      <w:r w:rsidRPr="006537BA">
        <w:rPr>
          <w:sz w:val="28"/>
          <w:szCs w:val="28"/>
        </w:rPr>
        <w:t>Сьогодні лялька-</w:t>
      </w:r>
      <w:proofErr w:type="spellStart"/>
      <w:r w:rsidRPr="006537BA">
        <w:rPr>
          <w:sz w:val="28"/>
          <w:szCs w:val="28"/>
        </w:rPr>
        <w:t>мотанка</w:t>
      </w:r>
      <w:proofErr w:type="spellEnd"/>
      <w:r w:rsidRPr="006537BA">
        <w:rPr>
          <w:sz w:val="28"/>
          <w:szCs w:val="28"/>
        </w:rPr>
        <w:t>, на</w:t>
      </w:r>
      <w:r w:rsidR="00E06CD2">
        <w:rPr>
          <w:sz w:val="28"/>
          <w:szCs w:val="28"/>
        </w:rPr>
        <w:t xml:space="preserve"> </w:t>
      </w:r>
      <w:r w:rsidRPr="006537BA">
        <w:rPr>
          <w:sz w:val="28"/>
          <w:szCs w:val="28"/>
        </w:rPr>
        <w:t xml:space="preserve">рівні з українською вишивкою та писанкарством, посідає важливе місце серед ключових символів національної культурної спадщини. Поновлений інтерес до цього оберегу зумовлений загальними зрушеннями у сфері українського культурного самоусвідомлення, а також прагненням суспільства повернутися до витоків, осмислити та відродити давні традиції. </w:t>
      </w:r>
      <w:proofErr w:type="spellStart"/>
      <w:r w:rsidRPr="006537BA">
        <w:rPr>
          <w:sz w:val="28"/>
          <w:szCs w:val="28"/>
        </w:rPr>
        <w:t>Мотанка</w:t>
      </w:r>
      <w:proofErr w:type="spellEnd"/>
      <w:r w:rsidRPr="006537BA">
        <w:rPr>
          <w:sz w:val="28"/>
          <w:szCs w:val="28"/>
        </w:rPr>
        <w:t>, як носій сакральної інформації та своєрідний місток між минулим і сучасністю, зберігає глибокий зміст, що передається з покоління в покоління і знову набуває актуальності у культурному просторі.</w:t>
      </w:r>
    </w:p>
    <w:p w14:paraId="4BD8AC22" w14:textId="77777777" w:rsidR="006F2941" w:rsidRPr="006537BA" w:rsidRDefault="006537BA" w:rsidP="006537BA">
      <w:pPr>
        <w:pStyle w:val="a3"/>
        <w:spacing w:before="0" w:beforeAutospacing="0" w:after="0" w:afterAutospacing="0" w:line="360" w:lineRule="auto"/>
        <w:ind w:firstLine="709"/>
        <w:jc w:val="both"/>
        <w:rPr>
          <w:sz w:val="28"/>
          <w:szCs w:val="28"/>
        </w:rPr>
      </w:pPr>
      <w:r w:rsidRPr="006537BA">
        <w:rPr>
          <w:sz w:val="28"/>
          <w:szCs w:val="28"/>
        </w:rPr>
        <w:t>Саме тому темою дослідження було обрано аналіз сакральної символіки українських народних оберегів та її художнє втілення у хореографічному мистецтві на прикладі хореографічної вистави «</w:t>
      </w:r>
      <w:proofErr w:type="spellStart"/>
      <w:r w:rsidRPr="006537BA">
        <w:rPr>
          <w:sz w:val="28"/>
          <w:szCs w:val="28"/>
        </w:rPr>
        <w:t>Мотанка</w:t>
      </w:r>
      <w:proofErr w:type="spellEnd"/>
      <w:r w:rsidRPr="006537BA">
        <w:rPr>
          <w:sz w:val="28"/>
          <w:szCs w:val="28"/>
        </w:rPr>
        <w:t xml:space="preserve">». </w:t>
      </w:r>
    </w:p>
    <w:p w14:paraId="52506F3D" w14:textId="77777777" w:rsidR="006537BA" w:rsidRPr="006537BA" w:rsidRDefault="006537BA" w:rsidP="006537BA">
      <w:pPr>
        <w:pStyle w:val="Standard"/>
        <w:spacing w:line="360" w:lineRule="auto"/>
        <w:ind w:firstLine="709"/>
        <w:jc w:val="both"/>
        <w:rPr>
          <w:rFonts w:ascii="Times New Roman" w:hAnsi="Times New Roman" w:cs="Times New Roman"/>
          <w:sz w:val="28"/>
          <w:szCs w:val="28"/>
        </w:rPr>
      </w:pPr>
      <w:r w:rsidRPr="006537BA">
        <w:rPr>
          <w:rFonts w:ascii="Times New Roman" w:hAnsi="Times New Roman" w:cs="Times New Roman"/>
          <w:sz w:val="28"/>
          <w:szCs w:val="28"/>
        </w:rPr>
        <w:t xml:space="preserve">Теоретичний розділ роботи охоплював комплексний аналіз літературних джерел з культурології, етнології, історії українського </w:t>
      </w:r>
      <w:r w:rsidR="00E06CD2">
        <w:rPr>
          <w:rFonts w:ascii="Times New Roman" w:hAnsi="Times New Roman" w:cs="Times New Roman"/>
          <w:sz w:val="28"/>
          <w:szCs w:val="28"/>
        </w:rPr>
        <w:t>мистецтва</w:t>
      </w:r>
      <w:r w:rsidRPr="006537BA">
        <w:rPr>
          <w:rFonts w:ascii="Times New Roman" w:hAnsi="Times New Roman" w:cs="Times New Roman"/>
          <w:sz w:val="28"/>
          <w:szCs w:val="28"/>
        </w:rPr>
        <w:t xml:space="preserve"> та суміжних дисциплін. Такий міждисциплінарний підхід дав змогу сформувати цілісне уявлення про походження </w:t>
      </w:r>
      <w:proofErr w:type="spellStart"/>
      <w:r w:rsidRPr="006537BA">
        <w:rPr>
          <w:rFonts w:ascii="Times New Roman" w:hAnsi="Times New Roman" w:cs="Times New Roman"/>
          <w:sz w:val="28"/>
          <w:szCs w:val="28"/>
        </w:rPr>
        <w:t>мотанки</w:t>
      </w:r>
      <w:proofErr w:type="spellEnd"/>
      <w:r w:rsidRPr="006537BA">
        <w:rPr>
          <w:rFonts w:ascii="Times New Roman" w:hAnsi="Times New Roman" w:cs="Times New Roman"/>
          <w:sz w:val="28"/>
          <w:szCs w:val="28"/>
        </w:rPr>
        <w:t xml:space="preserve">, </w:t>
      </w:r>
      <w:r w:rsidR="00461A47">
        <w:rPr>
          <w:rFonts w:ascii="Times New Roman" w:hAnsi="Times New Roman" w:cs="Times New Roman"/>
          <w:sz w:val="28"/>
          <w:szCs w:val="28"/>
        </w:rPr>
        <w:t>її функції в обрядовій традиції України</w:t>
      </w:r>
      <w:r w:rsidRPr="006537BA">
        <w:rPr>
          <w:rFonts w:ascii="Times New Roman" w:hAnsi="Times New Roman" w:cs="Times New Roman"/>
          <w:sz w:val="28"/>
          <w:szCs w:val="28"/>
        </w:rPr>
        <w:t xml:space="preserve"> та потенціал трансформації в умовах сучасної сценічної практики.</w:t>
      </w:r>
    </w:p>
    <w:p w14:paraId="72C85DA9" w14:textId="77777777" w:rsidR="006537BA" w:rsidRPr="006537BA" w:rsidRDefault="006537BA" w:rsidP="006537BA">
      <w:pPr>
        <w:pStyle w:val="a3"/>
        <w:spacing w:before="0" w:beforeAutospacing="0" w:after="0" w:afterAutospacing="0" w:line="360" w:lineRule="auto"/>
        <w:ind w:firstLine="709"/>
        <w:jc w:val="both"/>
        <w:rPr>
          <w:sz w:val="28"/>
          <w:szCs w:val="28"/>
        </w:rPr>
      </w:pPr>
      <w:r w:rsidRPr="006537BA">
        <w:rPr>
          <w:sz w:val="28"/>
          <w:szCs w:val="28"/>
        </w:rPr>
        <w:t xml:space="preserve">У ході дослідження було окреслено поняття сакрального як культурно-антропологічної категорії та проаналізовано основні наукові підходи до його трактування. Окрему увагу приділено народним оберегам: їхній типології, семантичному наповненню та функціональному призначенню у традиційній культурі українців. Встановлено, що хореографічне мистецтво здатне виконувати роль засобу репрезентації етнокультурних кодів, а українська національна хореографія є значущим інструментом збереження та трансляції народних традицій. Крім того, було здійснено аналіз окремих хореографічних творів, у яких образи народних оберегів отримують художнє осмислення та інтерпретацію. Таким чином </w:t>
      </w:r>
      <w:r w:rsidR="00BC3006">
        <w:rPr>
          <w:sz w:val="28"/>
          <w:szCs w:val="28"/>
        </w:rPr>
        <w:t xml:space="preserve">була проведена </w:t>
      </w:r>
      <w:r w:rsidR="00BC3006" w:rsidRPr="00BC3006">
        <w:rPr>
          <w:color w:val="000000"/>
          <w:sz w:val="28"/>
          <w:szCs w:val="27"/>
          <w:shd w:val="clear" w:color="auto" w:fill="FFFFFF"/>
        </w:rPr>
        <w:t>ґ</w:t>
      </w:r>
      <w:r w:rsidRPr="006537BA">
        <w:rPr>
          <w:sz w:val="28"/>
          <w:szCs w:val="28"/>
        </w:rPr>
        <w:t xml:space="preserve">рунтована теоретична робота </w:t>
      </w:r>
      <w:r w:rsidRPr="006537BA">
        <w:rPr>
          <w:sz w:val="28"/>
          <w:szCs w:val="28"/>
        </w:rPr>
        <w:lastRenderedPageBreak/>
        <w:t xml:space="preserve">перед початком роботи над практичною частиною. Для балетмейстера це є необхідним етапом, оскільки дає змогу глибоко зрозуміти предмет і об’єкт дослідження та, відповідно, </w:t>
      </w:r>
      <w:proofErr w:type="spellStart"/>
      <w:r w:rsidRPr="006537BA">
        <w:rPr>
          <w:sz w:val="28"/>
          <w:szCs w:val="28"/>
        </w:rPr>
        <w:t>коректно</w:t>
      </w:r>
      <w:proofErr w:type="spellEnd"/>
      <w:r w:rsidRPr="006537BA">
        <w:rPr>
          <w:sz w:val="28"/>
          <w:szCs w:val="28"/>
        </w:rPr>
        <w:t xml:space="preserve"> і змістовно втілити теоретичні висновки у хореографічній композиції.</w:t>
      </w:r>
    </w:p>
    <w:p w14:paraId="0BBE08D2" w14:textId="77777777" w:rsidR="006F2941" w:rsidRPr="006537BA" w:rsidRDefault="006537BA" w:rsidP="006537B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6537BA">
        <w:rPr>
          <w:rFonts w:ascii="Times New Roman" w:hAnsi="Times New Roman" w:cs="Times New Roman"/>
          <w:sz w:val="28"/>
          <w:szCs w:val="28"/>
        </w:rPr>
        <w:t>Крім цього п</w:t>
      </w:r>
      <w:r w:rsidR="00022AC8" w:rsidRPr="006537BA">
        <w:rPr>
          <w:rFonts w:ascii="Times New Roman" w:hAnsi="Times New Roman" w:cs="Times New Roman"/>
          <w:sz w:val="28"/>
          <w:szCs w:val="28"/>
        </w:rPr>
        <w:t>ід час роботи над постановкою значну увагу було приділено вивченню професійної літератури з мистецтва балетмейстера та сценічної режисури. До опрацювання увійшли як фундаментальні класичні праці, так і новітні наукові статті,</w:t>
      </w:r>
      <w:r w:rsidR="00022AC8" w:rsidRPr="006537BA">
        <w:rPr>
          <w:rFonts w:ascii="Times New Roman" w:eastAsia="Times New Roman" w:hAnsi="Times New Roman" w:cs="Times New Roman"/>
          <w:color w:val="auto"/>
          <w:kern w:val="0"/>
          <w:sz w:val="28"/>
          <w:szCs w:val="28"/>
          <w:lang w:eastAsia="uk-UA" w:bidi="ar-SA"/>
        </w:rPr>
        <w:t xml:space="preserve"> як вітчизняні літературні джерела, так і іноземні. </w:t>
      </w:r>
      <w:r w:rsidR="00022AC8" w:rsidRPr="006537BA">
        <w:rPr>
          <w:rFonts w:ascii="Times New Roman" w:hAnsi="Times New Roman" w:cs="Times New Roman"/>
          <w:sz w:val="28"/>
          <w:szCs w:val="28"/>
        </w:rPr>
        <w:t>Звернення до цих джерел сприяло формуванню індивідуального творчого підходу та дало змогу вибудувати цілісну концептуальну модель майбутнього сценічного твору.</w:t>
      </w:r>
    </w:p>
    <w:p w14:paraId="14650D79" w14:textId="77777777" w:rsidR="0017174E" w:rsidRPr="006537BA" w:rsidRDefault="005B6260" w:rsidP="006537B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6537BA">
        <w:rPr>
          <w:rFonts w:ascii="Times New Roman" w:eastAsia="Times New Roman" w:hAnsi="Times New Roman" w:cs="Times New Roman"/>
          <w:color w:val="auto"/>
          <w:kern w:val="0"/>
          <w:sz w:val="28"/>
          <w:szCs w:val="28"/>
          <w:lang w:eastAsia="uk-UA" w:bidi="ar-SA"/>
        </w:rPr>
        <w:t xml:space="preserve">Робота над хореографічною постановкою є складним і багатоплановим процесом, який вимагає від балетмейстера не лише високого професіоналізму, а й тонкого художнього смаку. Хореограф оперує одночасно музичним оформлення, драматургією, пластикою, сценографією та емоційним наповненням вистави. </w:t>
      </w:r>
      <w:r w:rsidR="0017174E" w:rsidRPr="006537BA">
        <w:rPr>
          <w:rFonts w:ascii="Times New Roman" w:eastAsia="Times New Roman" w:hAnsi="Times New Roman" w:cs="Times New Roman"/>
          <w:color w:val="auto"/>
          <w:kern w:val="0"/>
          <w:sz w:val="28"/>
          <w:szCs w:val="28"/>
          <w:lang w:eastAsia="uk-UA" w:bidi="ar-SA"/>
        </w:rPr>
        <w:t>І всі</w:t>
      </w:r>
      <w:r w:rsidR="0017174E" w:rsidRPr="006537BA">
        <w:rPr>
          <w:rFonts w:ascii="Times New Roman" w:hAnsi="Times New Roman" w:cs="Times New Roman"/>
          <w:sz w:val="28"/>
          <w:szCs w:val="28"/>
        </w:rPr>
        <w:t xml:space="preserve"> складові сценічної дії мають бути структуровані таким чином, щоб взаємно підсилювати одне одного, утворюючи змістовно виважений, </w:t>
      </w:r>
      <w:proofErr w:type="spellStart"/>
      <w:r w:rsidR="0017174E" w:rsidRPr="006537BA">
        <w:rPr>
          <w:rFonts w:ascii="Times New Roman" w:hAnsi="Times New Roman" w:cs="Times New Roman"/>
          <w:sz w:val="28"/>
          <w:szCs w:val="28"/>
        </w:rPr>
        <w:t>емоційно</w:t>
      </w:r>
      <w:proofErr w:type="spellEnd"/>
      <w:r w:rsidR="0017174E" w:rsidRPr="006537BA">
        <w:rPr>
          <w:rFonts w:ascii="Times New Roman" w:hAnsi="Times New Roman" w:cs="Times New Roman"/>
          <w:sz w:val="28"/>
          <w:szCs w:val="28"/>
        </w:rPr>
        <w:t xml:space="preserve"> наповнений та стилістично узгоджений художній простір.</w:t>
      </w:r>
      <w:r w:rsidR="006537BA" w:rsidRPr="006537BA">
        <w:rPr>
          <w:rFonts w:ascii="Times New Roman" w:hAnsi="Times New Roman" w:cs="Times New Roman"/>
          <w:sz w:val="28"/>
          <w:szCs w:val="28"/>
        </w:rPr>
        <w:t xml:space="preserve"> </w:t>
      </w:r>
      <w:r w:rsidR="006537BA" w:rsidRPr="006537BA">
        <w:rPr>
          <w:rFonts w:ascii="Times New Roman" w:eastAsia="Times New Roman" w:hAnsi="Times New Roman" w:cs="Times New Roman"/>
          <w:color w:val="auto"/>
          <w:kern w:val="0"/>
          <w:sz w:val="28"/>
          <w:szCs w:val="28"/>
          <w:lang w:eastAsia="uk-UA" w:bidi="ar-SA"/>
        </w:rPr>
        <w:t>Завдяки такій координації і взаємопроникненню різних аспектів народжується цілісна хореографічна композиція, здатна ефективно спілкуватися з глядачем мовою руху, музики та світла.</w:t>
      </w:r>
    </w:p>
    <w:p w14:paraId="03C2A2BE" w14:textId="77777777" w:rsidR="00C102F5" w:rsidRPr="006537BA" w:rsidRDefault="006537BA" w:rsidP="006537BA">
      <w:pPr>
        <w:widowControl/>
        <w:suppressAutoHyphens w:val="0"/>
        <w:autoSpaceDN/>
        <w:spacing w:line="360" w:lineRule="auto"/>
        <w:ind w:firstLine="709"/>
        <w:jc w:val="both"/>
        <w:textAlignment w:val="auto"/>
        <w:rPr>
          <w:rFonts w:ascii="Times New Roman" w:eastAsia="Times New Roman" w:hAnsi="Times New Roman" w:cs="Times New Roman"/>
          <w:color w:val="auto"/>
          <w:kern w:val="0"/>
          <w:sz w:val="28"/>
          <w:szCs w:val="28"/>
          <w:lang w:eastAsia="uk-UA" w:bidi="ar-SA"/>
        </w:rPr>
      </w:pPr>
      <w:r w:rsidRPr="006537BA">
        <w:rPr>
          <w:rFonts w:ascii="Times New Roman" w:hAnsi="Times New Roman" w:cs="Times New Roman"/>
          <w:sz w:val="28"/>
          <w:szCs w:val="28"/>
        </w:rPr>
        <w:t>Хореографічна вистава «</w:t>
      </w:r>
      <w:proofErr w:type="spellStart"/>
      <w:r w:rsidRPr="006537BA">
        <w:rPr>
          <w:rFonts w:ascii="Times New Roman" w:hAnsi="Times New Roman" w:cs="Times New Roman"/>
          <w:sz w:val="28"/>
          <w:szCs w:val="28"/>
        </w:rPr>
        <w:t>Мотанка</w:t>
      </w:r>
      <w:proofErr w:type="spellEnd"/>
      <w:r w:rsidRPr="006537BA">
        <w:rPr>
          <w:rFonts w:ascii="Times New Roman" w:hAnsi="Times New Roman" w:cs="Times New Roman"/>
          <w:sz w:val="28"/>
          <w:szCs w:val="28"/>
        </w:rPr>
        <w:t>» порушує складні та глибоко емоційні теми, пов’язані з внутрішньою трансформацією особистості, духовним становленням, відчуттям зв’язку з родом та осмисленням української обрядової традиції. Через пластичні образи, символічні сценічні рішення та використання народної сакральної символіки вистава досліджує шлях людини від хаосу й сумнівів до гармонії, прийняття та внутрішнього просвітлення. «</w:t>
      </w:r>
      <w:proofErr w:type="spellStart"/>
      <w:r w:rsidRPr="006537BA">
        <w:rPr>
          <w:rFonts w:ascii="Times New Roman" w:hAnsi="Times New Roman" w:cs="Times New Roman"/>
          <w:sz w:val="28"/>
          <w:szCs w:val="28"/>
        </w:rPr>
        <w:t>Мотанка</w:t>
      </w:r>
      <w:proofErr w:type="spellEnd"/>
      <w:r w:rsidRPr="006537BA">
        <w:rPr>
          <w:rFonts w:ascii="Times New Roman" w:hAnsi="Times New Roman" w:cs="Times New Roman"/>
          <w:sz w:val="28"/>
          <w:szCs w:val="28"/>
        </w:rPr>
        <w:t>» не лише актуалізує культурну спадщину, а й демонструє, як давні обряди та народні уявлення можуть набувати нового змісту у сучасному мистецькому контексті, стаючи засобом глибокої е</w:t>
      </w:r>
      <w:r>
        <w:rPr>
          <w:rFonts w:ascii="Times New Roman" w:hAnsi="Times New Roman" w:cs="Times New Roman"/>
          <w:sz w:val="28"/>
          <w:szCs w:val="28"/>
        </w:rPr>
        <w:t>моційної комунікації з глядачем.</w:t>
      </w:r>
    </w:p>
    <w:p w14:paraId="5CEA06F3" w14:textId="77777777" w:rsidR="0017174E" w:rsidRPr="00EB25D8" w:rsidRDefault="0017174E" w:rsidP="006537BA">
      <w:pPr>
        <w:widowControl/>
        <w:suppressAutoHyphens w:val="0"/>
        <w:autoSpaceDN/>
        <w:spacing w:line="360" w:lineRule="auto"/>
        <w:ind w:firstLine="709"/>
        <w:jc w:val="both"/>
        <w:textAlignment w:val="auto"/>
        <w:rPr>
          <w:rFonts w:ascii="Times New Roman" w:hAnsi="Times New Roman" w:cs="Times New Roman"/>
          <w:sz w:val="28"/>
          <w:szCs w:val="28"/>
        </w:rPr>
      </w:pPr>
      <w:r w:rsidRPr="006537BA">
        <w:rPr>
          <w:rFonts w:ascii="Times New Roman" w:hAnsi="Times New Roman" w:cs="Times New Roman"/>
          <w:sz w:val="28"/>
          <w:szCs w:val="28"/>
        </w:rPr>
        <w:lastRenderedPageBreak/>
        <w:t xml:space="preserve">Характеристика дійових осіб розкривалися за допомогою хореографічної мови: через </w:t>
      </w:r>
      <w:r w:rsidR="00092658">
        <w:rPr>
          <w:rFonts w:ascii="Times New Roman" w:hAnsi="Times New Roman" w:cs="Times New Roman"/>
          <w:sz w:val="28"/>
          <w:szCs w:val="28"/>
        </w:rPr>
        <w:t>пла</w:t>
      </w:r>
      <w:r w:rsidR="006537BA" w:rsidRPr="006537BA">
        <w:rPr>
          <w:rFonts w:ascii="Times New Roman" w:hAnsi="Times New Roman" w:cs="Times New Roman"/>
          <w:sz w:val="28"/>
          <w:szCs w:val="28"/>
        </w:rPr>
        <w:t>стичну манеру</w:t>
      </w:r>
      <w:r w:rsidRPr="006537BA">
        <w:rPr>
          <w:rFonts w:ascii="Times New Roman" w:hAnsi="Times New Roman" w:cs="Times New Roman"/>
          <w:sz w:val="28"/>
          <w:szCs w:val="28"/>
        </w:rPr>
        <w:t>, особливості композиційної побудови сцен, варіативність темпу, просторове розміщення виконавців і організацію групових взаємодій. Саме так б</w:t>
      </w:r>
      <w:r w:rsidR="00092658">
        <w:rPr>
          <w:rFonts w:ascii="Times New Roman" w:hAnsi="Times New Roman" w:cs="Times New Roman"/>
          <w:sz w:val="28"/>
          <w:szCs w:val="28"/>
        </w:rPr>
        <w:t>уло сформовано пластичн</w:t>
      </w:r>
      <w:r w:rsidRPr="006537BA">
        <w:rPr>
          <w:rFonts w:ascii="Times New Roman" w:hAnsi="Times New Roman" w:cs="Times New Roman"/>
          <w:sz w:val="28"/>
          <w:szCs w:val="28"/>
        </w:rPr>
        <w:t xml:space="preserve">у мову, здатну відтворювати не лише розвиток подій, а й тонкі психологічні реакції та емоційні глибини </w:t>
      </w:r>
      <w:r w:rsidRPr="00EB25D8">
        <w:rPr>
          <w:rFonts w:ascii="Times New Roman" w:hAnsi="Times New Roman" w:cs="Times New Roman"/>
          <w:sz w:val="28"/>
          <w:szCs w:val="28"/>
        </w:rPr>
        <w:t>персонажів.</w:t>
      </w:r>
    </w:p>
    <w:p w14:paraId="19196D66" w14:textId="77777777" w:rsidR="00EB25D8" w:rsidRDefault="006537BA" w:rsidP="00EB25D8">
      <w:pPr>
        <w:widowControl/>
        <w:suppressAutoHyphens w:val="0"/>
        <w:autoSpaceDN/>
        <w:spacing w:line="360" w:lineRule="auto"/>
        <w:ind w:firstLine="709"/>
        <w:jc w:val="both"/>
        <w:textAlignment w:val="auto"/>
        <w:rPr>
          <w:rFonts w:ascii="Times New Roman" w:hAnsi="Times New Roman" w:cs="Times New Roman"/>
          <w:sz w:val="28"/>
          <w:szCs w:val="28"/>
        </w:rPr>
      </w:pPr>
      <w:r w:rsidRPr="00EB25D8">
        <w:rPr>
          <w:rFonts w:ascii="Times New Roman" w:hAnsi="Times New Roman" w:cs="Times New Roman"/>
          <w:sz w:val="28"/>
          <w:szCs w:val="28"/>
        </w:rPr>
        <w:t>Підсумовуючи проведене дослідження, можна стверджувати, що хореографічна вистава «</w:t>
      </w:r>
      <w:proofErr w:type="spellStart"/>
      <w:r w:rsidRPr="00EB25D8">
        <w:rPr>
          <w:rFonts w:ascii="Times New Roman" w:hAnsi="Times New Roman" w:cs="Times New Roman"/>
          <w:sz w:val="28"/>
          <w:szCs w:val="28"/>
        </w:rPr>
        <w:t>Мотанка</w:t>
      </w:r>
      <w:proofErr w:type="spellEnd"/>
      <w:r w:rsidRPr="00EB25D8">
        <w:rPr>
          <w:rFonts w:ascii="Times New Roman" w:hAnsi="Times New Roman" w:cs="Times New Roman"/>
          <w:sz w:val="28"/>
          <w:szCs w:val="28"/>
        </w:rPr>
        <w:t>»</w:t>
      </w:r>
      <w:r w:rsidR="0017174E" w:rsidRPr="00EB25D8">
        <w:rPr>
          <w:rFonts w:ascii="Times New Roman" w:hAnsi="Times New Roman" w:cs="Times New Roman"/>
          <w:sz w:val="28"/>
          <w:szCs w:val="28"/>
        </w:rPr>
        <w:t xml:space="preserve"> постає як структурно завершений та ретельно вибудуваний мистецький </w:t>
      </w:r>
      <w:proofErr w:type="spellStart"/>
      <w:r w:rsidR="0017174E" w:rsidRPr="00EB25D8">
        <w:rPr>
          <w:rFonts w:ascii="Times New Roman" w:hAnsi="Times New Roman" w:cs="Times New Roman"/>
          <w:sz w:val="28"/>
          <w:szCs w:val="28"/>
        </w:rPr>
        <w:t>проєкт</w:t>
      </w:r>
      <w:proofErr w:type="spellEnd"/>
      <w:r w:rsidR="0017174E" w:rsidRPr="00EB25D8">
        <w:rPr>
          <w:rFonts w:ascii="Times New Roman" w:hAnsi="Times New Roman" w:cs="Times New Roman"/>
          <w:sz w:val="28"/>
          <w:szCs w:val="28"/>
        </w:rPr>
        <w:t>, у якому кожний елемент має власне смислове призначення і функціонує на досягнення єдиного художнього задуму. Послідовний розвиток драматургії веде від стану дезорієнтації й темряви до осяяння та відродження, даючи можливість глядачеві пережити шлях героїні разом із нею. Пластичні рішення, сценографія та система виражальних засобів формують цілісну образну структуру твору, що повністю корелює з тематичною основою постановки.</w:t>
      </w:r>
    </w:p>
    <w:p w14:paraId="7F86A2B7" w14:textId="77777777" w:rsidR="00ED0685" w:rsidRPr="00EB25D8" w:rsidRDefault="006537BA" w:rsidP="00EB25D8">
      <w:pPr>
        <w:widowControl/>
        <w:suppressAutoHyphens w:val="0"/>
        <w:autoSpaceDN/>
        <w:spacing w:line="360" w:lineRule="auto"/>
        <w:ind w:firstLine="709"/>
        <w:jc w:val="both"/>
        <w:textAlignment w:val="auto"/>
        <w:rPr>
          <w:rFonts w:ascii="Times New Roman" w:hAnsi="Times New Roman" w:cs="Times New Roman"/>
          <w:sz w:val="28"/>
          <w:szCs w:val="28"/>
        </w:rPr>
      </w:pPr>
      <w:r w:rsidRPr="00EB25D8">
        <w:rPr>
          <w:rFonts w:ascii="Times New Roman" w:hAnsi="Times New Roman" w:cs="Times New Roman"/>
          <w:sz w:val="28"/>
          <w:szCs w:val="28"/>
        </w:rPr>
        <w:t>Результати роботи підтверджують: хореографічне мистецтво є потужним інструментом «оживлення» етнокультурних кодів, їхньої інтерпретації та переосмислення в умовах сьогодення. Звернення до сакральної символіки не лише збагачує сценічну мову, а й відкриває широкі можливості дл</w:t>
      </w:r>
      <w:r w:rsidR="00092658">
        <w:rPr>
          <w:rFonts w:ascii="Times New Roman" w:hAnsi="Times New Roman" w:cs="Times New Roman"/>
          <w:sz w:val="28"/>
          <w:szCs w:val="28"/>
        </w:rPr>
        <w:t>я створення глибоких змістових творів</w:t>
      </w:r>
      <w:r w:rsidRPr="00EB25D8">
        <w:rPr>
          <w:rFonts w:ascii="Times New Roman" w:hAnsi="Times New Roman" w:cs="Times New Roman"/>
          <w:sz w:val="28"/>
          <w:szCs w:val="28"/>
        </w:rPr>
        <w:t xml:space="preserve">, де рух, світло і музика стають носіями духовних смислів. Таким чином, дослідження не лише розкриває потенціал </w:t>
      </w:r>
      <w:proofErr w:type="spellStart"/>
      <w:r w:rsidRPr="00EB25D8">
        <w:rPr>
          <w:rFonts w:ascii="Times New Roman" w:hAnsi="Times New Roman" w:cs="Times New Roman"/>
          <w:sz w:val="28"/>
          <w:szCs w:val="28"/>
        </w:rPr>
        <w:t>мотанки</w:t>
      </w:r>
      <w:proofErr w:type="spellEnd"/>
      <w:r w:rsidRPr="00EB25D8">
        <w:rPr>
          <w:rFonts w:ascii="Times New Roman" w:hAnsi="Times New Roman" w:cs="Times New Roman"/>
          <w:sz w:val="28"/>
          <w:szCs w:val="28"/>
        </w:rPr>
        <w:t xml:space="preserve"> як культурного феномена, а й підкреслює вагомість інтеграції народної традиції в сучасний хореографічний дискурс, сприяючи збереженню та подальшому розвитку національної культурної спадщини.</w:t>
      </w:r>
    </w:p>
    <w:p w14:paraId="6B1D3D50" w14:textId="77777777" w:rsidR="00EB25D8" w:rsidRDefault="00EB25D8">
      <w:pPr>
        <w:rPr>
          <w:rFonts w:ascii="Times New Roman" w:hAnsi="Times New Roman" w:cs="Times New Roman"/>
          <w:sz w:val="28"/>
          <w:szCs w:val="28"/>
        </w:rPr>
      </w:pPr>
    </w:p>
    <w:p w14:paraId="5BC62969" w14:textId="77777777" w:rsidR="00395985" w:rsidRDefault="00395985">
      <w:pPr>
        <w:rPr>
          <w:rFonts w:ascii="Times New Roman" w:hAnsi="Times New Roman" w:cs="Times New Roman"/>
          <w:sz w:val="28"/>
          <w:szCs w:val="28"/>
        </w:rPr>
      </w:pPr>
    </w:p>
    <w:p w14:paraId="5C2F8B04" w14:textId="77777777" w:rsidR="00395985" w:rsidRDefault="00395985">
      <w:pPr>
        <w:rPr>
          <w:rFonts w:ascii="Times New Roman" w:hAnsi="Times New Roman" w:cs="Times New Roman"/>
          <w:sz w:val="28"/>
          <w:szCs w:val="28"/>
        </w:rPr>
      </w:pPr>
    </w:p>
    <w:p w14:paraId="26F50B8B" w14:textId="77777777" w:rsidR="00395985" w:rsidRDefault="00395985">
      <w:pPr>
        <w:rPr>
          <w:rFonts w:ascii="Times New Roman" w:hAnsi="Times New Roman" w:cs="Times New Roman"/>
          <w:sz w:val="28"/>
          <w:szCs w:val="28"/>
        </w:rPr>
      </w:pPr>
    </w:p>
    <w:p w14:paraId="21C8AD56" w14:textId="77777777" w:rsidR="00395985" w:rsidRDefault="00395985">
      <w:pPr>
        <w:rPr>
          <w:rFonts w:ascii="Times New Roman" w:hAnsi="Times New Roman" w:cs="Times New Roman"/>
          <w:sz w:val="28"/>
          <w:szCs w:val="28"/>
        </w:rPr>
      </w:pPr>
    </w:p>
    <w:p w14:paraId="2AAE8DEA" w14:textId="77777777" w:rsidR="00395985" w:rsidRDefault="00395985">
      <w:pPr>
        <w:rPr>
          <w:rFonts w:ascii="Times New Roman" w:hAnsi="Times New Roman" w:cs="Times New Roman"/>
          <w:sz w:val="28"/>
          <w:szCs w:val="28"/>
        </w:rPr>
      </w:pPr>
    </w:p>
    <w:p w14:paraId="05872367" w14:textId="77777777" w:rsidR="00395985" w:rsidRDefault="00395985">
      <w:pPr>
        <w:rPr>
          <w:rFonts w:ascii="Times New Roman" w:hAnsi="Times New Roman" w:cs="Times New Roman"/>
          <w:sz w:val="28"/>
          <w:szCs w:val="28"/>
        </w:rPr>
      </w:pPr>
    </w:p>
    <w:p w14:paraId="2C65CE48" w14:textId="77777777" w:rsidR="00395985" w:rsidRDefault="00395985">
      <w:pPr>
        <w:rPr>
          <w:rFonts w:ascii="Times New Roman" w:hAnsi="Times New Roman" w:cs="Times New Roman"/>
          <w:sz w:val="28"/>
          <w:szCs w:val="28"/>
        </w:rPr>
      </w:pPr>
    </w:p>
    <w:p w14:paraId="58A76BE8" w14:textId="77777777" w:rsidR="00395985" w:rsidRDefault="00395985" w:rsidP="00395985">
      <w:pPr>
        <w:jc w:val="center"/>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lastRenderedPageBreak/>
        <w:t>СПИСОК ВИКОРИСТАНИХ ДЖЕРЕЛ</w:t>
      </w:r>
    </w:p>
    <w:p w14:paraId="29E395A0" w14:textId="77777777" w:rsidR="00C055B4" w:rsidRDefault="00C055B4" w:rsidP="00395985">
      <w:pPr>
        <w:jc w:val="center"/>
        <w:rPr>
          <w:rFonts w:ascii="Times New Roman" w:eastAsia="Times New Roman" w:hAnsi="Times New Roman" w:cs="Times New Roman"/>
          <w:b/>
          <w:bCs/>
          <w:sz w:val="28"/>
          <w:szCs w:val="28"/>
          <w:lang w:eastAsia="uk-UA"/>
        </w:rPr>
      </w:pPr>
    </w:p>
    <w:p w14:paraId="2C665783" w14:textId="77777777" w:rsidR="001E198B" w:rsidRDefault="001E198B">
      <w:pPr>
        <w:rPr>
          <w:rFonts w:ascii="Times New Roman" w:hAnsi="Times New Roman" w:cs="Times New Roman"/>
          <w:sz w:val="28"/>
          <w:szCs w:val="28"/>
        </w:rPr>
      </w:pPr>
    </w:p>
    <w:p w14:paraId="6D3807BE"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rPr>
      </w:pPr>
      <w:proofErr w:type="spellStart"/>
      <w:r w:rsidRPr="007201CA">
        <w:rPr>
          <w:rFonts w:ascii="Times New Roman" w:hAnsi="Times New Roman" w:cs="Times New Roman"/>
          <w:sz w:val="28"/>
          <w:szCs w:val="28"/>
        </w:rPr>
        <w:t>Балушок</w:t>
      </w:r>
      <w:proofErr w:type="spellEnd"/>
      <w:r w:rsidRPr="007201CA">
        <w:rPr>
          <w:rFonts w:ascii="Times New Roman" w:hAnsi="Times New Roman" w:cs="Times New Roman"/>
          <w:sz w:val="28"/>
          <w:szCs w:val="28"/>
        </w:rPr>
        <w:t xml:space="preserve"> В. Ініціації українців та давніх слов’ян. Київ: Генеза, 2016. 263 с</w:t>
      </w:r>
      <w:r w:rsidRPr="007201CA">
        <w:rPr>
          <w:rFonts w:ascii="Times New Roman" w:eastAsia="Times New Roman" w:hAnsi="Times New Roman" w:cs="Times New Roman"/>
          <w:sz w:val="28"/>
          <w:szCs w:val="28"/>
          <w:highlight w:val="white"/>
        </w:rPr>
        <w:t>.</w:t>
      </w:r>
    </w:p>
    <w:p w14:paraId="198DE4FC"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Басич</w:t>
      </w:r>
      <w:proofErr w:type="spellEnd"/>
      <w:r w:rsidRPr="007201CA">
        <w:rPr>
          <w:rFonts w:ascii="Times New Roman" w:hAnsi="Times New Roman" w:cs="Times New Roman"/>
          <w:sz w:val="28"/>
          <w:szCs w:val="28"/>
        </w:rPr>
        <w:t xml:space="preserve"> М. Ю. Сучасний танець та місце традиційної танцювальної символіки в українській хореографії. </w:t>
      </w:r>
      <w:r w:rsidRPr="007201CA">
        <w:rPr>
          <w:rFonts w:ascii="Times New Roman" w:hAnsi="Times New Roman" w:cs="Times New Roman"/>
          <w:i/>
          <w:sz w:val="28"/>
          <w:szCs w:val="28"/>
        </w:rPr>
        <w:t>Філософія і політологія в контексті сучасної культури.</w:t>
      </w:r>
      <w:r w:rsidRPr="007201CA">
        <w:rPr>
          <w:rFonts w:ascii="Times New Roman" w:hAnsi="Times New Roman" w:cs="Times New Roman"/>
          <w:sz w:val="28"/>
          <w:szCs w:val="28"/>
        </w:rPr>
        <w:t xml:space="preserve"> 2014. № 7. С. 26-31</w:t>
      </w:r>
    </w:p>
    <w:p w14:paraId="73964CAB"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bCs/>
          <w:sz w:val="28"/>
          <w:szCs w:val="28"/>
          <w:lang w:val="ru-RU" w:eastAsia="uk-UA"/>
        </w:rPr>
      </w:pPr>
      <w:r w:rsidRPr="007201CA">
        <w:rPr>
          <w:rFonts w:ascii="Times New Roman" w:hAnsi="Times New Roman" w:cs="Times New Roman"/>
          <w:sz w:val="28"/>
          <w:szCs w:val="28"/>
        </w:rPr>
        <w:t xml:space="preserve">Богданова М. В.,  Танець як складова культової </w:t>
      </w:r>
      <w:proofErr w:type="spellStart"/>
      <w:r w:rsidRPr="007201CA">
        <w:rPr>
          <w:rFonts w:ascii="Times New Roman" w:hAnsi="Times New Roman" w:cs="Times New Roman"/>
          <w:sz w:val="28"/>
          <w:szCs w:val="28"/>
        </w:rPr>
        <w:t>обрядодії</w:t>
      </w:r>
      <w:proofErr w:type="spellEnd"/>
      <w:r w:rsidRPr="007201CA">
        <w:rPr>
          <w:rFonts w:ascii="Times New Roman" w:hAnsi="Times New Roman" w:cs="Times New Roman"/>
          <w:sz w:val="28"/>
          <w:szCs w:val="28"/>
        </w:rPr>
        <w:t xml:space="preserve">. </w:t>
      </w:r>
      <w:r w:rsidRPr="007201CA">
        <w:rPr>
          <w:rFonts w:ascii="Times New Roman" w:hAnsi="Times New Roman" w:cs="Times New Roman"/>
          <w:i/>
          <w:sz w:val="28"/>
          <w:szCs w:val="28"/>
        </w:rPr>
        <w:t>Культура і сучасність.</w:t>
      </w:r>
      <w:r w:rsidRPr="007201CA">
        <w:rPr>
          <w:rFonts w:ascii="Times New Roman" w:hAnsi="Times New Roman" w:cs="Times New Roman"/>
          <w:sz w:val="28"/>
          <w:szCs w:val="28"/>
        </w:rPr>
        <w:t xml:space="preserve"> 2015. №2. С. 93-97</w:t>
      </w:r>
    </w:p>
    <w:p w14:paraId="68083401" w14:textId="77777777" w:rsidR="001E198B" w:rsidRPr="00056DC5" w:rsidRDefault="001E198B" w:rsidP="001E198B">
      <w:pPr>
        <w:pStyle w:val="a7"/>
        <w:numPr>
          <w:ilvl w:val="0"/>
          <w:numId w:val="5"/>
        </w:numPr>
        <w:spacing w:line="360" w:lineRule="auto"/>
        <w:jc w:val="both"/>
        <w:rPr>
          <w:rFonts w:ascii="Times New Roman" w:eastAsia="Times New Roman" w:hAnsi="Times New Roman" w:cs="Times New Roman"/>
          <w:bCs/>
          <w:sz w:val="28"/>
          <w:szCs w:val="28"/>
          <w:lang w:val="ru-RU" w:eastAsia="uk-UA"/>
        </w:rPr>
      </w:pPr>
      <w:proofErr w:type="spellStart"/>
      <w:r w:rsidRPr="007201CA">
        <w:rPr>
          <w:rFonts w:ascii="Times New Roman" w:hAnsi="Times New Roman" w:cs="Times New Roman"/>
          <w:sz w:val="28"/>
          <w:szCs w:val="28"/>
        </w:rPr>
        <w:t>Богодиста</w:t>
      </w:r>
      <w:proofErr w:type="spellEnd"/>
      <w:r w:rsidRPr="007201CA">
        <w:rPr>
          <w:rFonts w:ascii="Times New Roman" w:hAnsi="Times New Roman" w:cs="Times New Roman"/>
          <w:sz w:val="28"/>
          <w:szCs w:val="28"/>
        </w:rPr>
        <w:t xml:space="preserve"> Н. О. Вишиванка - втілення поваги та любові до української традиції. Мистецтво української вишивки – життєдайне джерело творчості, присвячена пам’яті Героя України, Заслуженого майстра народної творчості України В.С. </w:t>
      </w:r>
      <w:proofErr w:type="spellStart"/>
      <w:r w:rsidRPr="007201CA">
        <w:rPr>
          <w:rFonts w:ascii="Times New Roman" w:hAnsi="Times New Roman" w:cs="Times New Roman"/>
          <w:sz w:val="28"/>
          <w:szCs w:val="28"/>
        </w:rPr>
        <w:t>Роїк</w:t>
      </w:r>
      <w:proofErr w:type="spellEnd"/>
      <w:r w:rsidRPr="007201CA">
        <w:rPr>
          <w:rFonts w:ascii="Times New Roman" w:hAnsi="Times New Roman" w:cs="Times New Roman"/>
          <w:sz w:val="28"/>
          <w:szCs w:val="28"/>
        </w:rPr>
        <w:t xml:space="preserve">: матеріали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xml:space="preserve">., (м. Полтава, 25-26 вересня 2014 р). Полтава : ПНПУ імені В.Г. Короленка, </w:t>
      </w:r>
      <w:r w:rsidRPr="00056DC5">
        <w:rPr>
          <w:rFonts w:ascii="Times New Roman" w:hAnsi="Times New Roman" w:cs="Times New Roman"/>
          <w:sz w:val="28"/>
          <w:szCs w:val="28"/>
        </w:rPr>
        <w:t>2014. С. 168-172.</w:t>
      </w:r>
    </w:p>
    <w:p w14:paraId="1DBFFC2F" w14:textId="77777777" w:rsidR="00C2027F" w:rsidRPr="00056DC5" w:rsidRDefault="001E198B" w:rsidP="001E198B">
      <w:pPr>
        <w:pStyle w:val="a7"/>
        <w:numPr>
          <w:ilvl w:val="0"/>
          <w:numId w:val="5"/>
        </w:numPr>
        <w:spacing w:line="360" w:lineRule="auto"/>
        <w:jc w:val="both"/>
        <w:rPr>
          <w:rFonts w:ascii="Times New Roman" w:hAnsi="Times New Roman" w:cs="Times New Roman"/>
          <w:sz w:val="28"/>
          <w:szCs w:val="28"/>
          <w:shd w:val="clear" w:color="auto" w:fill="FFFFFF"/>
        </w:rPr>
      </w:pPr>
      <w:proofErr w:type="spellStart"/>
      <w:r w:rsidRPr="00056DC5">
        <w:rPr>
          <w:rFonts w:ascii="Times New Roman" w:hAnsi="Times New Roman" w:cs="Times New Roman"/>
          <w:sz w:val="28"/>
          <w:szCs w:val="28"/>
        </w:rPr>
        <w:t>Волчукова</w:t>
      </w:r>
      <w:proofErr w:type="spellEnd"/>
      <w:r w:rsidRPr="00056DC5">
        <w:rPr>
          <w:rFonts w:ascii="Times New Roman" w:hAnsi="Times New Roman" w:cs="Times New Roman"/>
          <w:sz w:val="28"/>
          <w:szCs w:val="28"/>
        </w:rPr>
        <w:t xml:space="preserve"> В.М. Проблеми розвитку і роль ритуального танцю у </w:t>
      </w:r>
      <w:r w:rsidR="00056DC5" w:rsidRPr="00056DC5">
        <w:rPr>
          <w:rFonts w:ascii="Times New Roman" w:hAnsi="Times New Roman" w:cs="Times New Roman"/>
          <w:sz w:val="28"/>
          <w:szCs w:val="28"/>
        </w:rPr>
        <w:t xml:space="preserve">ранньохристиянській культурі : </w:t>
      </w:r>
      <w:proofErr w:type="spellStart"/>
      <w:r w:rsidR="00056DC5" w:rsidRPr="00056DC5">
        <w:rPr>
          <w:rFonts w:ascii="Times New Roman" w:hAnsi="Times New Roman" w:cs="Times New Roman"/>
          <w:sz w:val="28"/>
          <w:szCs w:val="28"/>
        </w:rPr>
        <w:t>а</w:t>
      </w:r>
      <w:r w:rsidRPr="00056DC5">
        <w:rPr>
          <w:rFonts w:ascii="Times New Roman" w:hAnsi="Times New Roman" w:cs="Times New Roman"/>
          <w:sz w:val="28"/>
          <w:szCs w:val="28"/>
        </w:rPr>
        <w:t>втореф</w:t>
      </w:r>
      <w:proofErr w:type="spellEnd"/>
      <w:r w:rsidRPr="00056DC5">
        <w:rPr>
          <w:rFonts w:ascii="Times New Roman" w:hAnsi="Times New Roman" w:cs="Times New Roman"/>
          <w:sz w:val="28"/>
          <w:szCs w:val="28"/>
        </w:rPr>
        <w:t xml:space="preserve">. </w:t>
      </w:r>
      <w:proofErr w:type="spellStart"/>
      <w:r w:rsidRPr="00056DC5">
        <w:rPr>
          <w:rFonts w:ascii="Times New Roman" w:hAnsi="Times New Roman" w:cs="Times New Roman"/>
          <w:sz w:val="28"/>
          <w:szCs w:val="28"/>
        </w:rPr>
        <w:t>дис</w:t>
      </w:r>
      <w:proofErr w:type="spellEnd"/>
      <w:r w:rsidRPr="00056DC5">
        <w:rPr>
          <w:rFonts w:ascii="Times New Roman" w:hAnsi="Times New Roman" w:cs="Times New Roman"/>
          <w:sz w:val="28"/>
          <w:szCs w:val="28"/>
        </w:rPr>
        <w:t xml:space="preserve">. </w:t>
      </w:r>
      <w:r w:rsidR="00056DC5" w:rsidRPr="00056DC5">
        <w:rPr>
          <w:rFonts w:ascii="Times New Roman" w:hAnsi="Times New Roman" w:cs="Times New Roman"/>
          <w:sz w:val="28"/>
          <w:szCs w:val="28"/>
        </w:rPr>
        <w:t xml:space="preserve">… </w:t>
      </w:r>
      <w:proofErr w:type="spellStart"/>
      <w:r w:rsidRPr="00056DC5">
        <w:rPr>
          <w:rFonts w:ascii="Times New Roman" w:hAnsi="Times New Roman" w:cs="Times New Roman"/>
          <w:sz w:val="28"/>
          <w:szCs w:val="28"/>
        </w:rPr>
        <w:t>канд</w:t>
      </w:r>
      <w:proofErr w:type="spellEnd"/>
      <w:r w:rsidRPr="00056DC5">
        <w:rPr>
          <w:rFonts w:ascii="Times New Roman" w:hAnsi="Times New Roman" w:cs="Times New Roman"/>
          <w:sz w:val="28"/>
          <w:szCs w:val="28"/>
        </w:rPr>
        <w:t xml:space="preserve">. </w:t>
      </w:r>
      <w:proofErr w:type="spellStart"/>
      <w:r w:rsidRPr="00056DC5">
        <w:rPr>
          <w:rFonts w:ascii="Times New Roman" w:hAnsi="Times New Roman" w:cs="Times New Roman"/>
          <w:sz w:val="28"/>
          <w:szCs w:val="28"/>
        </w:rPr>
        <w:t>мистецтвознав</w:t>
      </w:r>
      <w:proofErr w:type="spellEnd"/>
      <w:r w:rsidRPr="00056DC5">
        <w:rPr>
          <w:rFonts w:ascii="Times New Roman" w:hAnsi="Times New Roman" w:cs="Times New Roman"/>
          <w:sz w:val="28"/>
          <w:szCs w:val="28"/>
        </w:rPr>
        <w:t xml:space="preserve">.: </w:t>
      </w:r>
      <w:r w:rsidR="00056DC5" w:rsidRPr="00056DC5">
        <w:rPr>
          <w:rFonts w:ascii="Times New Roman" w:hAnsi="Times New Roman" w:cs="Times New Roman"/>
          <w:sz w:val="28"/>
          <w:szCs w:val="28"/>
        </w:rPr>
        <w:t>17.00.01.  Харків, 2002.</w:t>
      </w:r>
      <w:r w:rsidRPr="00056DC5">
        <w:rPr>
          <w:rFonts w:ascii="Times New Roman" w:hAnsi="Times New Roman" w:cs="Times New Roman"/>
          <w:sz w:val="28"/>
          <w:szCs w:val="28"/>
        </w:rPr>
        <w:t xml:space="preserve"> 19 с.</w:t>
      </w:r>
    </w:p>
    <w:p w14:paraId="693A472D" w14:textId="77777777" w:rsidR="001E198B" w:rsidRPr="00056DC5" w:rsidRDefault="00C2027F" w:rsidP="001E198B">
      <w:pPr>
        <w:pStyle w:val="a7"/>
        <w:numPr>
          <w:ilvl w:val="0"/>
          <w:numId w:val="5"/>
        </w:numPr>
        <w:spacing w:line="360" w:lineRule="auto"/>
        <w:jc w:val="both"/>
        <w:rPr>
          <w:rFonts w:ascii="Times New Roman" w:hAnsi="Times New Roman" w:cs="Times New Roman"/>
          <w:sz w:val="28"/>
          <w:szCs w:val="28"/>
          <w:shd w:val="clear" w:color="auto" w:fill="FFFFFF"/>
        </w:rPr>
      </w:pPr>
      <w:r w:rsidRPr="00056DC5">
        <w:rPr>
          <w:rFonts w:ascii="Times New Roman" w:hAnsi="Times New Roman" w:cs="Times New Roman"/>
          <w:sz w:val="28"/>
          <w:szCs w:val="28"/>
          <w:shd w:val="clear" w:color="auto" w:fill="FFFFFF"/>
        </w:rPr>
        <w:t>Гуменюк А. І</w:t>
      </w:r>
      <w:r w:rsidR="001E198B" w:rsidRPr="00056DC5">
        <w:rPr>
          <w:rFonts w:ascii="Times New Roman" w:hAnsi="Times New Roman" w:cs="Times New Roman"/>
          <w:sz w:val="28"/>
          <w:szCs w:val="28"/>
          <w:shd w:val="clear" w:color="auto" w:fill="FFFFFF"/>
        </w:rPr>
        <w:t>.</w:t>
      </w:r>
      <w:r w:rsidRPr="00056DC5">
        <w:rPr>
          <w:rFonts w:ascii="Times New Roman" w:hAnsi="Times New Roman" w:cs="Times New Roman"/>
          <w:sz w:val="28"/>
          <w:szCs w:val="28"/>
          <w:shd w:val="clear" w:color="auto" w:fill="FFFFFF"/>
        </w:rPr>
        <w:t xml:space="preserve"> </w:t>
      </w:r>
      <w:r w:rsidR="00D47A6C">
        <w:rPr>
          <w:rStyle w:val="a6"/>
          <w:rFonts w:ascii="Times New Roman" w:hAnsi="Times New Roman" w:cs="Times New Roman"/>
          <w:color w:val="auto"/>
          <w:sz w:val="28"/>
          <w:szCs w:val="28"/>
          <w:u w:val="none"/>
          <w:shd w:val="clear" w:color="auto" w:fill="FFFFFF"/>
        </w:rPr>
        <w:fldChar w:fldCharType="begin"/>
      </w:r>
      <w:r w:rsidR="00D47A6C">
        <w:rPr>
          <w:rStyle w:val="a6"/>
          <w:rFonts w:ascii="Times New Roman" w:hAnsi="Times New Roman" w:cs="Times New Roman"/>
          <w:color w:val="auto"/>
          <w:sz w:val="28"/>
          <w:szCs w:val="28"/>
          <w:u w:val="none"/>
          <w:shd w:val="clear" w:color="auto" w:fill="FFFFFF"/>
        </w:rPr>
        <w:instrText xml:space="preserve"> HYPERLINK "https://archive.org/stream/humeniuk1969" </w:instrText>
      </w:r>
      <w:r w:rsidR="00D47A6C">
        <w:rPr>
          <w:rStyle w:val="a6"/>
          <w:rFonts w:ascii="Times New Roman" w:hAnsi="Times New Roman" w:cs="Times New Roman"/>
          <w:color w:val="auto"/>
          <w:sz w:val="28"/>
          <w:szCs w:val="28"/>
          <w:u w:val="none"/>
          <w:shd w:val="clear" w:color="auto" w:fill="FFFFFF"/>
        </w:rPr>
        <w:fldChar w:fldCharType="separate"/>
      </w:r>
      <w:r w:rsidRPr="00056DC5">
        <w:rPr>
          <w:rStyle w:val="a6"/>
          <w:rFonts w:ascii="Times New Roman" w:hAnsi="Times New Roman" w:cs="Times New Roman"/>
          <w:color w:val="auto"/>
          <w:sz w:val="28"/>
          <w:szCs w:val="28"/>
          <w:u w:val="none"/>
          <w:shd w:val="clear" w:color="auto" w:fill="FFFFFF"/>
        </w:rPr>
        <w:t>Українські народні танці</w:t>
      </w:r>
      <w:r w:rsidR="00D47A6C">
        <w:rPr>
          <w:rStyle w:val="a6"/>
          <w:rFonts w:ascii="Times New Roman" w:hAnsi="Times New Roman" w:cs="Times New Roman"/>
          <w:color w:val="auto"/>
          <w:sz w:val="28"/>
          <w:szCs w:val="28"/>
          <w:u w:val="none"/>
          <w:shd w:val="clear" w:color="auto" w:fill="FFFFFF"/>
        </w:rPr>
        <w:fldChar w:fldCharType="end"/>
      </w:r>
      <w:r w:rsidRPr="00056DC5">
        <w:rPr>
          <w:rFonts w:ascii="Times New Roman" w:hAnsi="Times New Roman" w:cs="Times New Roman"/>
          <w:sz w:val="28"/>
          <w:szCs w:val="28"/>
          <w:shd w:val="clear" w:color="auto" w:fill="FFFFFF"/>
        </w:rPr>
        <w:t>.</w:t>
      </w:r>
      <w:r w:rsidR="001E198B" w:rsidRPr="00056DC5">
        <w:rPr>
          <w:rFonts w:ascii="Times New Roman" w:hAnsi="Times New Roman" w:cs="Times New Roman"/>
          <w:sz w:val="28"/>
          <w:szCs w:val="28"/>
          <w:shd w:val="clear" w:color="auto" w:fill="FFFFFF"/>
        </w:rPr>
        <w:t xml:space="preserve"> </w:t>
      </w:r>
      <w:r w:rsidRPr="00056DC5">
        <w:rPr>
          <w:rFonts w:ascii="Times New Roman" w:hAnsi="Times New Roman" w:cs="Times New Roman"/>
          <w:sz w:val="28"/>
          <w:szCs w:val="28"/>
          <w:shd w:val="clear" w:color="auto" w:fill="FFFFFF"/>
        </w:rPr>
        <w:t xml:space="preserve">Київ: Наукова думка, 1969. </w:t>
      </w:r>
      <w:r w:rsidR="001E198B" w:rsidRPr="00056DC5">
        <w:rPr>
          <w:rFonts w:ascii="Times New Roman" w:hAnsi="Times New Roman" w:cs="Times New Roman"/>
          <w:sz w:val="28"/>
          <w:szCs w:val="28"/>
          <w:shd w:val="clear" w:color="auto" w:fill="FFFFFF"/>
        </w:rPr>
        <w:t xml:space="preserve"> 610 c.</w:t>
      </w:r>
    </w:p>
    <w:p w14:paraId="7BC97AB6"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056DC5">
        <w:rPr>
          <w:rFonts w:ascii="Times New Roman" w:hAnsi="Times New Roman" w:cs="Times New Roman"/>
          <w:sz w:val="28"/>
          <w:szCs w:val="28"/>
        </w:rPr>
        <w:t xml:space="preserve">Гаєвська </w:t>
      </w:r>
      <w:r w:rsidRPr="007201CA">
        <w:rPr>
          <w:rFonts w:ascii="Times New Roman" w:hAnsi="Times New Roman" w:cs="Times New Roman"/>
          <w:sz w:val="28"/>
          <w:szCs w:val="28"/>
        </w:rPr>
        <w:t xml:space="preserve">Т. Традиційна звичаєвість українців кінця XIX – початку XX століття : монографія. Київ: Інститут </w:t>
      </w:r>
      <w:proofErr w:type="spellStart"/>
      <w:r w:rsidRPr="007201CA">
        <w:rPr>
          <w:rFonts w:ascii="Times New Roman" w:hAnsi="Times New Roman" w:cs="Times New Roman"/>
          <w:sz w:val="28"/>
          <w:szCs w:val="28"/>
        </w:rPr>
        <w:t>культурологї</w:t>
      </w:r>
      <w:proofErr w:type="spellEnd"/>
      <w:r w:rsidRPr="007201CA">
        <w:rPr>
          <w:rFonts w:ascii="Times New Roman" w:hAnsi="Times New Roman" w:cs="Times New Roman"/>
          <w:sz w:val="28"/>
          <w:szCs w:val="28"/>
        </w:rPr>
        <w:t xml:space="preserve"> НАН України, 2012. 376 с</w:t>
      </w:r>
      <w:r w:rsidRPr="007201CA">
        <w:rPr>
          <w:rFonts w:ascii="Times New Roman" w:eastAsia="Times New Roman" w:hAnsi="Times New Roman" w:cs="Times New Roman"/>
          <w:sz w:val="28"/>
          <w:szCs w:val="28"/>
          <w:highlight w:val="white"/>
        </w:rPr>
        <w:t xml:space="preserve">. </w:t>
      </w:r>
    </w:p>
    <w:p w14:paraId="7B75917F"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Генсіровська</w:t>
      </w:r>
      <w:proofErr w:type="spellEnd"/>
      <w:r w:rsidRPr="007201CA">
        <w:rPr>
          <w:rFonts w:ascii="Times New Roman" w:eastAsia="Times New Roman" w:hAnsi="Times New Roman" w:cs="Times New Roman"/>
          <w:sz w:val="28"/>
          <w:szCs w:val="28"/>
          <w:highlight w:val="white"/>
        </w:rPr>
        <w:t xml:space="preserve">  К. Лялька-</w:t>
      </w:r>
      <w:proofErr w:type="spellStart"/>
      <w:r w:rsidRPr="007201CA">
        <w:rPr>
          <w:rFonts w:ascii="Times New Roman" w:eastAsia="Times New Roman" w:hAnsi="Times New Roman" w:cs="Times New Roman"/>
          <w:sz w:val="28"/>
          <w:szCs w:val="28"/>
          <w:highlight w:val="white"/>
        </w:rPr>
        <w:t>мотанка</w:t>
      </w:r>
      <w:proofErr w:type="spellEnd"/>
      <w:r w:rsidRPr="007201CA">
        <w:rPr>
          <w:rFonts w:ascii="Times New Roman" w:eastAsia="Times New Roman" w:hAnsi="Times New Roman" w:cs="Times New Roman"/>
          <w:sz w:val="28"/>
          <w:szCs w:val="28"/>
          <w:highlight w:val="white"/>
        </w:rPr>
        <w:t xml:space="preserve"> – Берегиня роду.</w:t>
      </w:r>
      <w:r w:rsidRPr="007201CA">
        <w:rPr>
          <w:rFonts w:ascii="Times New Roman" w:eastAsia="Times New Roman" w:hAnsi="Times New Roman" w:cs="Times New Roman"/>
          <w:i/>
          <w:sz w:val="28"/>
          <w:szCs w:val="28"/>
          <w:highlight w:val="white"/>
        </w:rPr>
        <w:t xml:space="preserve"> Жіноча Січ. </w:t>
      </w:r>
      <w:r w:rsidRPr="007201CA">
        <w:rPr>
          <w:rFonts w:ascii="Times New Roman" w:eastAsia="Times New Roman" w:hAnsi="Times New Roman" w:cs="Times New Roman"/>
          <w:sz w:val="28"/>
          <w:szCs w:val="28"/>
          <w:highlight w:val="white"/>
        </w:rPr>
        <w:t>2013. №2. С. 17–18.</w:t>
      </w:r>
    </w:p>
    <w:p w14:paraId="685BBF3A"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Герус</w:t>
      </w:r>
      <w:proofErr w:type="spellEnd"/>
      <w:r w:rsidRPr="007201CA">
        <w:rPr>
          <w:rFonts w:ascii="Times New Roman" w:eastAsia="Times New Roman" w:hAnsi="Times New Roman" w:cs="Times New Roman"/>
          <w:sz w:val="28"/>
          <w:szCs w:val="28"/>
          <w:highlight w:val="white"/>
        </w:rPr>
        <w:t xml:space="preserve"> Л. М. Українська лялька у народному одязі: історичний досвід та сучасна практика. </w:t>
      </w:r>
      <w:r w:rsidRPr="007201CA">
        <w:rPr>
          <w:rFonts w:ascii="Times New Roman" w:eastAsia="Times New Roman" w:hAnsi="Times New Roman" w:cs="Times New Roman"/>
          <w:i/>
          <w:sz w:val="28"/>
          <w:szCs w:val="28"/>
          <w:highlight w:val="white"/>
        </w:rPr>
        <w:t>Народознавчі зошити.</w:t>
      </w:r>
      <w:r w:rsidRPr="007201CA">
        <w:rPr>
          <w:rFonts w:ascii="Times New Roman" w:eastAsia="Times New Roman" w:hAnsi="Times New Roman" w:cs="Times New Roman"/>
          <w:sz w:val="28"/>
          <w:szCs w:val="28"/>
          <w:highlight w:val="white"/>
        </w:rPr>
        <w:t xml:space="preserve"> 2018. №1. С. 206-214.</w:t>
      </w:r>
    </w:p>
    <w:p w14:paraId="22C40B49"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Герус</w:t>
      </w:r>
      <w:proofErr w:type="spellEnd"/>
      <w:r w:rsidRPr="007201CA">
        <w:rPr>
          <w:rFonts w:ascii="Times New Roman" w:eastAsia="Times New Roman" w:hAnsi="Times New Roman" w:cs="Times New Roman"/>
          <w:sz w:val="28"/>
          <w:szCs w:val="28"/>
          <w:highlight w:val="white"/>
        </w:rPr>
        <w:t xml:space="preserve"> Л. Народна іграшка Покуття. </w:t>
      </w:r>
      <w:r w:rsidRPr="007201CA">
        <w:rPr>
          <w:rFonts w:ascii="Times New Roman" w:eastAsia="Times New Roman" w:hAnsi="Times New Roman" w:cs="Times New Roman"/>
          <w:i/>
          <w:sz w:val="28"/>
          <w:szCs w:val="28"/>
          <w:highlight w:val="white"/>
        </w:rPr>
        <w:t>Народознавчі зошити</w:t>
      </w:r>
      <w:r w:rsidRPr="007201CA">
        <w:rPr>
          <w:rFonts w:ascii="Times New Roman" w:eastAsia="Times New Roman" w:hAnsi="Times New Roman" w:cs="Times New Roman"/>
          <w:sz w:val="28"/>
          <w:szCs w:val="28"/>
          <w:highlight w:val="white"/>
        </w:rPr>
        <w:t>. 2015. №5.  С. 1072–1085.</w:t>
      </w:r>
    </w:p>
    <w:p w14:paraId="55F1A29F"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Герус</w:t>
      </w:r>
      <w:proofErr w:type="spellEnd"/>
      <w:r w:rsidRPr="007201CA">
        <w:rPr>
          <w:rFonts w:ascii="Times New Roman" w:eastAsia="Times New Roman" w:hAnsi="Times New Roman" w:cs="Times New Roman"/>
          <w:sz w:val="28"/>
          <w:szCs w:val="28"/>
          <w:highlight w:val="white"/>
        </w:rPr>
        <w:t xml:space="preserve"> Л. Народна іграшка у дослідженнях Катерини </w:t>
      </w:r>
      <w:proofErr w:type="spellStart"/>
      <w:r w:rsidRPr="007201CA">
        <w:rPr>
          <w:rFonts w:ascii="Times New Roman" w:eastAsia="Times New Roman" w:hAnsi="Times New Roman" w:cs="Times New Roman"/>
          <w:sz w:val="28"/>
          <w:szCs w:val="28"/>
          <w:highlight w:val="white"/>
        </w:rPr>
        <w:t>Метейко</w:t>
      </w:r>
      <w:proofErr w:type="spellEnd"/>
      <w:r w:rsidRPr="007201CA">
        <w:rPr>
          <w:rFonts w:ascii="Times New Roman" w:eastAsia="Times New Roman" w:hAnsi="Times New Roman" w:cs="Times New Roman"/>
          <w:sz w:val="28"/>
          <w:szCs w:val="28"/>
          <w:highlight w:val="white"/>
        </w:rPr>
        <w:t xml:space="preserve">. </w:t>
      </w:r>
      <w:r w:rsidRPr="007201CA">
        <w:rPr>
          <w:rFonts w:ascii="Times New Roman" w:eastAsia="Times New Roman" w:hAnsi="Times New Roman" w:cs="Times New Roman"/>
          <w:i/>
          <w:sz w:val="28"/>
          <w:szCs w:val="28"/>
          <w:highlight w:val="white"/>
        </w:rPr>
        <w:t xml:space="preserve">Народознавчі зошити. </w:t>
      </w:r>
      <w:r w:rsidRPr="007201CA">
        <w:rPr>
          <w:rFonts w:ascii="Times New Roman" w:eastAsia="Times New Roman" w:hAnsi="Times New Roman" w:cs="Times New Roman"/>
          <w:sz w:val="28"/>
          <w:szCs w:val="28"/>
          <w:highlight w:val="white"/>
        </w:rPr>
        <w:t>2011. №4. С. 615–623.</w:t>
      </w:r>
    </w:p>
    <w:p w14:paraId="31F882F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lastRenderedPageBreak/>
        <w:t xml:space="preserve">Герц І. І. Сучасний танець і новітні технології: грані взаємодії. </w:t>
      </w:r>
      <w:r w:rsidRPr="007201CA">
        <w:rPr>
          <w:rFonts w:ascii="Times New Roman" w:hAnsi="Times New Roman" w:cs="Times New Roman"/>
          <w:i/>
          <w:sz w:val="28"/>
          <w:szCs w:val="28"/>
        </w:rPr>
        <w:t>Мистецтвознавчі записки</w:t>
      </w:r>
      <w:r w:rsidRPr="007201CA">
        <w:rPr>
          <w:rFonts w:ascii="Times New Roman" w:hAnsi="Times New Roman" w:cs="Times New Roman"/>
          <w:sz w:val="28"/>
          <w:szCs w:val="28"/>
        </w:rPr>
        <w:t xml:space="preserve"> : </w:t>
      </w:r>
      <w:proofErr w:type="spellStart"/>
      <w:r w:rsidRPr="007201CA">
        <w:rPr>
          <w:rFonts w:ascii="Times New Roman" w:hAnsi="Times New Roman" w:cs="Times New Roman"/>
          <w:sz w:val="28"/>
          <w:szCs w:val="28"/>
        </w:rPr>
        <w:t>зб</w:t>
      </w:r>
      <w:proofErr w:type="spellEnd"/>
      <w:r w:rsidRPr="007201CA">
        <w:rPr>
          <w:rFonts w:ascii="Times New Roman" w:hAnsi="Times New Roman" w:cs="Times New Roman"/>
          <w:sz w:val="28"/>
          <w:szCs w:val="28"/>
        </w:rPr>
        <w:t xml:space="preserve">. наук. пр. 2023. </w:t>
      </w:r>
      <w:proofErr w:type="spellStart"/>
      <w:r w:rsidRPr="007201CA">
        <w:rPr>
          <w:rFonts w:ascii="Times New Roman" w:hAnsi="Times New Roman" w:cs="Times New Roman"/>
          <w:sz w:val="28"/>
          <w:szCs w:val="28"/>
        </w:rPr>
        <w:t>Вип</w:t>
      </w:r>
      <w:proofErr w:type="spellEnd"/>
      <w:r w:rsidRPr="007201CA">
        <w:rPr>
          <w:rFonts w:ascii="Times New Roman" w:hAnsi="Times New Roman" w:cs="Times New Roman"/>
          <w:sz w:val="28"/>
          <w:szCs w:val="28"/>
        </w:rPr>
        <w:t>. 43. С. 58–63.</w:t>
      </w:r>
    </w:p>
    <w:p w14:paraId="25C4B8A3"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Герц І. </w:t>
      </w:r>
      <w:proofErr w:type="spellStart"/>
      <w:r w:rsidRPr="007201CA">
        <w:rPr>
          <w:rFonts w:ascii="Times New Roman" w:hAnsi="Times New Roman" w:cs="Times New Roman"/>
          <w:sz w:val="28"/>
          <w:szCs w:val="28"/>
        </w:rPr>
        <w:t>І.Сучасний</w:t>
      </w:r>
      <w:proofErr w:type="spellEnd"/>
      <w:r w:rsidRPr="007201CA">
        <w:rPr>
          <w:rFonts w:ascii="Times New Roman" w:hAnsi="Times New Roman" w:cs="Times New Roman"/>
          <w:sz w:val="28"/>
          <w:szCs w:val="28"/>
        </w:rPr>
        <w:t xml:space="preserve"> танець: шляхи творчого вдосконалення : </w:t>
      </w:r>
      <w:proofErr w:type="spellStart"/>
      <w:r w:rsidRPr="007201CA">
        <w:rPr>
          <w:rFonts w:ascii="Times New Roman" w:hAnsi="Times New Roman" w:cs="Times New Roman"/>
          <w:sz w:val="28"/>
          <w:szCs w:val="28"/>
        </w:rPr>
        <w:t>навч</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посіб</w:t>
      </w:r>
      <w:proofErr w:type="spellEnd"/>
      <w:r w:rsidRPr="007201CA">
        <w:rPr>
          <w:rFonts w:ascii="Times New Roman" w:hAnsi="Times New Roman" w:cs="Times New Roman"/>
          <w:sz w:val="28"/>
          <w:szCs w:val="28"/>
        </w:rPr>
        <w:t xml:space="preserve">. </w:t>
      </w:r>
      <w:r w:rsidRPr="007201CA">
        <w:rPr>
          <w:rFonts w:ascii="Times New Roman" w:hAnsi="Times New Roman" w:cs="Times New Roman"/>
          <w:sz w:val="28"/>
          <w:szCs w:val="28"/>
          <w:lang w:val="ru-RU"/>
        </w:rPr>
        <w:t xml:space="preserve">/ </w:t>
      </w:r>
      <w:proofErr w:type="gramStart"/>
      <w:r w:rsidRPr="007201CA">
        <w:rPr>
          <w:rFonts w:ascii="Times New Roman" w:hAnsi="Times New Roman" w:cs="Times New Roman"/>
          <w:sz w:val="28"/>
          <w:szCs w:val="28"/>
        </w:rPr>
        <w:t>Київ :</w:t>
      </w:r>
      <w:proofErr w:type="gramEnd"/>
      <w:r w:rsidRPr="007201CA">
        <w:rPr>
          <w:rFonts w:ascii="Times New Roman" w:hAnsi="Times New Roman" w:cs="Times New Roman"/>
          <w:sz w:val="28"/>
          <w:szCs w:val="28"/>
        </w:rPr>
        <w:t xml:space="preserve"> Видавничий центр </w:t>
      </w:r>
      <w:proofErr w:type="spellStart"/>
      <w:r w:rsidRPr="007201CA">
        <w:rPr>
          <w:rFonts w:ascii="Times New Roman" w:hAnsi="Times New Roman" w:cs="Times New Roman"/>
          <w:sz w:val="28"/>
          <w:szCs w:val="28"/>
        </w:rPr>
        <w:t>КНУКіМ</w:t>
      </w:r>
      <w:proofErr w:type="spellEnd"/>
      <w:r w:rsidRPr="007201CA">
        <w:rPr>
          <w:rFonts w:ascii="Times New Roman" w:hAnsi="Times New Roman" w:cs="Times New Roman"/>
          <w:sz w:val="28"/>
          <w:szCs w:val="28"/>
        </w:rPr>
        <w:t>, 2021. 241 с.</w:t>
      </w:r>
    </w:p>
    <w:p w14:paraId="06EC1192"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Голдрич</w:t>
      </w:r>
      <w:proofErr w:type="spellEnd"/>
      <w:r w:rsidRPr="007201CA">
        <w:rPr>
          <w:rFonts w:ascii="Times New Roman" w:hAnsi="Times New Roman" w:cs="Times New Roman"/>
          <w:sz w:val="28"/>
          <w:szCs w:val="28"/>
        </w:rPr>
        <w:t xml:space="preserve"> О. </w:t>
      </w:r>
      <w:proofErr w:type="spellStart"/>
      <w:r w:rsidRPr="007201CA">
        <w:rPr>
          <w:rFonts w:ascii="Times New Roman" w:hAnsi="Times New Roman" w:cs="Times New Roman"/>
          <w:sz w:val="28"/>
          <w:szCs w:val="28"/>
        </w:rPr>
        <w:t>Хореографiя</w:t>
      </w:r>
      <w:proofErr w:type="spellEnd"/>
      <w:r w:rsidRPr="007201CA">
        <w:rPr>
          <w:rFonts w:ascii="Times New Roman" w:hAnsi="Times New Roman" w:cs="Times New Roman"/>
          <w:sz w:val="28"/>
          <w:szCs w:val="28"/>
        </w:rPr>
        <w:t xml:space="preserve">: основи хореографічного мистецтва, основи </w:t>
      </w:r>
      <w:proofErr w:type="spellStart"/>
      <w:r w:rsidRPr="007201CA">
        <w:rPr>
          <w:rFonts w:ascii="Times New Roman" w:hAnsi="Times New Roman" w:cs="Times New Roman"/>
          <w:sz w:val="28"/>
          <w:szCs w:val="28"/>
        </w:rPr>
        <w:t>композицiї</w:t>
      </w:r>
      <w:proofErr w:type="spellEnd"/>
      <w:r w:rsidRPr="007201CA">
        <w:rPr>
          <w:rFonts w:ascii="Times New Roman" w:hAnsi="Times New Roman" w:cs="Times New Roman"/>
          <w:sz w:val="28"/>
          <w:szCs w:val="28"/>
        </w:rPr>
        <w:t xml:space="preserve"> танцю, Львів : Край, 2003. 160 с.</w:t>
      </w:r>
    </w:p>
    <w:p w14:paraId="296AC50A"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Гриценко Я. Семіотичні та художньо-образні аспекти тілесності в сучасній хореографії. </w:t>
      </w:r>
      <w:r w:rsidRPr="007201CA">
        <w:rPr>
          <w:rFonts w:ascii="Times New Roman" w:hAnsi="Times New Roman" w:cs="Times New Roman"/>
          <w:i/>
          <w:sz w:val="28"/>
          <w:szCs w:val="28"/>
        </w:rPr>
        <w:t>Актуальні питання гуманітарних наук: міжвузівський збірник наукових праць молодих вчених</w:t>
      </w:r>
      <w:r w:rsidRPr="007201CA">
        <w:rPr>
          <w:rFonts w:ascii="Times New Roman" w:hAnsi="Times New Roman" w:cs="Times New Roman"/>
          <w:sz w:val="28"/>
          <w:szCs w:val="28"/>
        </w:rPr>
        <w:t>. Дрогобич : Видавничий дім «</w:t>
      </w:r>
      <w:proofErr w:type="spellStart"/>
      <w:r w:rsidRPr="007201CA">
        <w:rPr>
          <w:rFonts w:ascii="Times New Roman" w:hAnsi="Times New Roman" w:cs="Times New Roman"/>
          <w:sz w:val="28"/>
          <w:szCs w:val="28"/>
        </w:rPr>
        <w:t>Гельветика</w:t>
      </w:r>
      <w:proofErr w:type="spellEnd"/>
      <w:r w:rsidRPr="007201CA">
        <w:rPr>
          <w:rFonts w:ascii="Times New Roman" w:hAnsi="Times New Roman" w:cs="Times New Roman"/>
          <w:sz w:val="28"/>
          <w:szCs w:val="28"/>
        </w:rPr>
        <w:t>», 2023. № 61 (1). С. 83-89.</w:t>
      </w:r>
    </w:p>
    <w:p w14:paraId="0015D08D"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eastAsia="Times New Roman" w:hAnsi="Times New Roman" w:cs="Times New Roman"/>
          <w:sz w:val="28"/>
          <w:szCs w:val="28"/>
          <w:highlight w:val="white"/>
        </w:rPr>
        <w:t>Грушевський М. Дитина у звичаях і віруваннях українського народу. Київ: Либідь, 2006. 256 с.</w:t>
      </w:r>
    </w:p>
    <w:p w14:paraId="5FEE6260" w14:textId="77777777" w:rsidR="001E198B" w:rsidRPr="007201CA" w:rsidRDefault="001E198B" w:rsidP="001E198B">
      <w:pPr>
        <w:pStyle w:val="a7"/>
        <w:numPr>
          <w:ilvl w:val="0"/>
          <w:numId w:val="5"/>
        </w:numPr>
        <w:spacing w:after="240" w:line="360" w:lineRule="auto"/>
        <w:jc w:val="both"/>
        <w:rPr>
          <w:rFonts w:ascii="Times New Roman" w:eastAsia="Times New Roman" w:hAnsi="Times New Roman" w:cs="Times New Roman"/>
          <w:sz w:val="28"/>
          <w:szCs w:val="28"/>
          <w:lang w:eastAsia="uk-UA"/>
        </w:rPr>
      </w:pPr>
      <w:r w:rsidRPr="007201CA">
        <w:rPr>
          <w:rFonts w:ascii="Times New Roman" w:eastAsia="Times New Roman" w:hAnsi="Times New Roman" w:cs="Times New Roman"/>
          <w:sz w:val="28"/>
          <w:szCs w:val="28"/>
          <w:lang w:eastAsia="uk-UA"/>
        </w:rPr>
        <w:t>Гуменюк А. І. Українські народні танці. Київ : Наукова думка, 1969. 615 с.</w:t>
      </w:r>
    </w:p>
    <w:p w14:paraId="5740DCB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Драч Т. Л. Танець-модерн у контексті мистецтвознавчого аналізу хореографічної культури України. </w:t>
      </w:r>
      <w:r w:rsidRPr="007201CA">
        <w:rPr>
          <w:rFonts w:ascii="Times New Roman" w:hAnsi="Times New Roman" w:cs="Times New Roman"/>
          <w:i/>
          <w:iCs/>
          <w:sz w:val="28"/>
          <w:szCs w:val="28"/>
          <w:shd w:val="clear" w:color="auto" w:fill="FFFFFF"/>
        </w:rPr>
        <w:t xml:space="preserve">Культура України. </w:t>
      </w:r>
      <w:proofErr w:type="spellStart"/>
      <w:r w:rsidRPr="007201CA">
        <w:rPr>
          <w:rFonts w:ascii="Times New Roman" w:hAnsi="Times New Roman" w:cs="Times New Roman"/>
          <w:i/>
          <w:iCs/>
          <w:sz w:val="28"/>
          <w:szCs w:val="28"/>
          <w:shd w:val="clear" w:color="auto" w:fill="FFFFFF"/>
        </w:rPr>
        <w:t>Cерія</w:t>
      </w:r>
      <w:proofErr w:type="spellEnd"/>
      <w:r w:rsidRPr="007201CA">
        <w:rPr>
          <w:rFonts w:ascii="Times New Roman" w:hAnsi="Times New Roman" w:cs="Times New Roman"/>
          <w:i/>
          <w:iCs/>
          <w:sz w:val="28"/>
          <w:szCs w:val="28"/>
          <w:shd w:val="clear" w:color="auto" w:fill="FFFFFF"/>
        </w:rPr>
        <w:t>: Мистецтвознавство</w:t>
      </w:r>
      <w:r w:rsidRPr="007201CA">
        <w:rPr>
          <w:rFonts w:ascii="Times New Roman" w:hAnsi="Times New Roman" w:cs="Times New Roman"/>
          <w:sz w:val="28"/>
          <w:szCs w:val="28"/>
          <w:shd w:val="clear" w:color="auto" w:fill="FFFFFF"/>
        </w:rPr>
        <w:t>. 2018. № 59. С.146-152.</w:t>
      </w:r>
    </w:p>
    <w:p w14:paraId="6E5FFF71"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Драч, Т. Л. Становлення суміжних з модерном напрямів хореографії в Україні. </w:t>
      </w:r>
      <w:r w:rsidRPr="007201CA">
        <w:rPr>
          <w:rFonts w:ascii="Times New Roman" w:hAnsi="Times New Roman" w:cs="Times New Roman"/>
          <w:i/>
          <w:iCs/>
          <w:sz w:val="28"/>
          <w:szCs w:val="28"/>
          <w:shd w:val="clear" w:color="auto" w:fill="FFFFFF"/>
        </w:rPr>
        <w:t xml:space="preserve">Культура України. </w:t>
      </w:r>
      <w:proofErr w:type="spellStart"/>
      <w:r w:rsidRPr="007201CA">
        <w:rPr>
          <w:rFonts w:ascii="Times New Roman" w:hAnsi="Times New Roman" w:cs="Times New Roman"/>
          <w:i/>
          <w:iCs/>
          <w:sz w:val="28"/>
          <w:szCs w:val="28"/>
          <w:shd w:val="clear" w:color="auto" w:fill="FFFFFF"/>
        </w:rPr>
        <w:t>Cерія</w:t>
      </w:r>
      <w:proofErr w:type="spellEnd"/>
      <w:r w:rsidRPr="007201CA">
        <w:rPr>
          <w:rFonts w:ascii="Times New Roman" w:hAnsi="Times New Roman" w:cs="Times New Roman"/>
          <w:i/>
          <w:iCs/>
          <w:sz w:val="28"/>
          <w:szCs w:val="28"/>
          <w:shd w:val="clear" w:color="auto" w:fill="FFFFFF"/>
        </w:rPr>
        <w:t>: Мистецтвознавство</w:t>
      </w:r>
      <w:r w:rsidRPr="007201CA">
        <w:rPr>
          <w:rFonts w:ascii="Times New Roman" w:hAnsi="Times New Roman" w:cs="Times New Roman"/>
          <w:iCs/>
          <w:sz w:val="28"/>
          <w:szCs w:val="28"/>
          <w:shd w:val="clear" w:color="auto" w:fill="FFFFFF"/>
        </w:rPr>
        <w:t>. 2019. №</w:t>
      </w:r>
      <w:r w:rsidRPr="007201CA">
        <w:rPr>
          <w:rFonts w:ascii="Times New Roman" w:hAnsi="Times New Roman" w:cs="Times New Roman"/>
          <w:sz w:val="28"/>
          <w:szCs w:val="28"/>
          <w:shd w:val="clear" w:color="auto" w:fill="FFFFFF"/>
        </w:rPr>
        <w:t> 63. С. 144-151.</w:t>
      </w:r>
    </w:p>
    <w:p w14:paraId="73D77D4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proofErr w:type="spellStart"/>
      <w:r w:rsidRPr="007201CA">
        <w:rPr>
          <w:rFonts w:ascii="Times New Roman" w:hAnsi="Times New Roman" w:cs="Times New Roman"/>
          <w:sz w:val="28"/>
          <w:szCs w:val="28"/>
          <w:shd w:val="clear" w:color="auto" w:fill="FFFFFF"/>
        </w:rPr>
        <w:t>Дункевич</w:t>
      </w:r>
      <w:proofErr w:type="spellEnd"/>
      <w:r w:rsidRPr="007201CA">
        <w:rPr>
          <w:rFonts w:ascii="Times New Roman" w:hAnsi="Times New Roman" w:cs="Times New Roman"/>
          <w:sz w:val="28"/>
          <w:szCs w:val="28"/>
          <w:shd w:val="clear" w:color="auto" w:fill="FFFFFF"/>
        </w:rPr>
        <w:t xml:space="preserve"> С. Г. Сучасна сценічна хореографія в культурі України: філософський аналіз : </w:t>
      </w:r>
      <w:proofErr w:type="spellStart"/>
      <w:r w:rsidRPr="007201CA">
        <w:rPr>
          <w:rFonts w:ascii="Times New Roman" w:hAnsi="Times New Roman" w:cs="Times New Roman"/>
          <w:sz w:val="28"/>
          <w:szCs w:val="28"/>
          <w:shd w:val="clear" w:color="auto" w:fill="FFFFFF"/>
        </w:rPr>
        <w:t>дис</w:t>
      </w:r>
      <w:proofErr w:type="spellEnd"/>
      <w:r w:rsidRPr="007201CA">
        <w:rPr>
          <w:rFonts w:ascii="Times New Roman" w:hAnsi="Times New Roman" w:cs="Times New Roman"/>
          <w:sz w:val="28"/>
          <w:szCs w:val="28"/>
          <w:shd w:val="clear" w:color="auto" w:fill="FFFFFF"/>
        </w:rPr>
        <w:t xml:space="preserve">. ... </w:t>
      </w:r>
      <w:proofErr w:type="spellStart"/>
      <w:r w:rsidRPr="007201CA">
        <w:rPr>
          <w:rFonts w:ascii="Times New Roman" w:hAnsi="Times New Roman" w:cs="Times New Roman"/>
          <w:sz w:val="28"/>
          <w:szCs w:val="28"/>
          <w:shd w:val="clear" w:color="auto" w:fill="FFFFFF"/>
        </w:rPr>
        <w:t>канд</w:t>
      </w:r>
      <w:proofErr w:type="spellEnd"/>
      <w:r w:rsidRPr="007201CA">
        <w:rPr>
          <w:rFonts w:ascii="Times New Roman" w:hAnsi="Times New Roman" w:cs="Times New Roman"/>
          <w:sz w:val="28"/>
          <w:szCs w:val="28"/>
          <w:shd w:val="clear" w:color="auto" w:fill="FFFFFF"/>
        </w:rPr>
        <w:t xml:space="preserve">. </w:t>
      </w:r>
      <w:proofErr w:type="spellStart"/>
      <w:r w:rsidRPr="007201CA">
        <w:rPr>
          <w:rFonts w:ascii="Times New Roman" w:hAnsi="Times New Roman" w:cs="Times New Roman"/>
          <w:sz w:val="28"/>
          <w:szCs w:val="28"/>
          <w:shd w:val="clear" w:color="auto" w:fill="FFFFFF"/>
        </w:rPr>
        <w:t>філос</w:t>
      </w:r>
      <w:proofErr w:type="spellEnd"/>
      <w:r w:rsidRPr="007201CA">
        <w:rPr>
          <w:rFonts w:ascii="Times New Roman" w:hAnsi="Times New Roman" w:cs="Times New Roman"/>
          <w:sz w:val="28"/>
          <w:szCs w:val="28"/>
          <w:shd w:val="clear" w:color="auto" w:fill="FFFFFF"/>
        </w:rPr>
        <w:t xml:space="preserve">. наук : 26.00.01 / </w:t>
      </w:r>
      <w:proofErr w:type="spellStart"/>
      <w:r w:rsidRPr="007201CA">
        <w:rPr>
          <w:rFonts w:ascii="Times New Roman" w:hAnsi="Times New Roman" w:cs="Times New Roman"/>
          <w:sz w:val="28"/>
          <w:szCs w:val="28"/>
          <w:shd w:val="clear" w:color="auto" w:fill="FFFFFF"/>
        </w:rPr>
        <w:t>Нац</w:t>
      </w:r>
      <w:proofErr w:type="spellEnd"/>
      <w:r w:rsidRPr="007201CA">
        <w:rPr>
          <w:rFonts w:ascii="Times New Roman" w:hAnsi="Times New Roman" w:cs="Times New Roman"/>
          <w:sz w:val="28"/>
          <w:szCs w:val="28"/>
          <w:shd w:val="clear" w:color="auto" w:fill="FFFFFF"/>
        </w:rPr>
        <w:t xml:space="preserve"> пед. ун-т ім. М. П. Драгоманова.  Київ, 2012. 198 с.</w:t>
      </w:r>
    </w:p>
    <w:p w14:paraId="2CEDBD93"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 xml:space="preserve">Євтушенко А. Д.  </w:t>
      </w:r>
      <w:proofErr w:type="spellStart"/>
      <w:r w:rsidRPr="007201CA">
        <w:rPr>
          <w:rFonts w:ascii="Times New Roman" w:hAnsi="Times New Roman" w:cs="Times New Roman"/>
          <w:sz w:val="28"/>
          <w:szCs w:val="28"/>
          <w:shd w:val="clear" w:color="auto" w:fill="FFFFFF"/>
        </w:rPr>
        <w:t>Contemporary</w:t>
      </w:r>
      <w:proofErr w:type="spellEnd"/>
      <w:r w:rsidRPr="007201CA">
        <w:rPr>
          <w:rFonts w:ascii="Times New Roman" w:hAnsi="Times New Roman" w:cs="Times New Roman"/>
          <w:sz w:val="28"/>
          <w:szCs w:val="28"/>
          <w:shd w:val="clear" w:color="auto" w:fill="FFFFFF"/>
        </w:rPr>
        <w:t xml:space="preserve"> в системі сучасної хореографії. </w:t>
      </w:r>
      <w:r w:rsidRPr="007201CA">
        <w:rPr>
          <w:rFonts w:ascii="Times New Roman" w:hAnsi="Times New Roman" w:cs="Times New Roman"/>
          <w:sz w:val="28"/>
          <w:szCs w:val="28"/>
        </w:rPr>
        <w:t xml:space="preserve">Особливості роботи хореографа в сучасному соціокультурному просторі : матер. VІІІ </w:t>
      </w:r>
      <w:proofErr w:type="spellStart"/>
      <w:r w:rsidRPr="007201CA">
        <w:rPr>
          <w:rFonts w:ascii="Times New Roman" w:hAnsi="Times New Roman" w:cs="Times New Roman"/>
          <w:sz w:val="28"/>
          <w:szCs w:val="28"/>
        </w:rPr>
        <w:t>Міжнар</w:t>
      </w:r>
      <w:proofErr w:type="spellEnd"/>
      <w:r w:rsidRPr="007201CA">
        <w:rPr>
          <w:rFonts w:ascii="Times New Roman" w:hAnsi="Times New Roman" w:cs="Times New Roman"/>
          <w:sz w:val="28"/>
          <w:szCs w:val="28"/>
        </w:rPr>
        <w:t xml:space="preserve">.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(Київ, 01–02 червня 2023 р.). Київ : НАКККіМ, 2023. С.</w:t>
      </w:r>
      <w:r w:rsidRPr="007201CA">
        <w:rPr>
          <w:rFonts w:ascii="Times New Roman" w:hAnsi="Times New Roman" w:cs="Times New Roman"/>
          <w:sz w:val="28"/>
          <w:szCs w:val="28"/>
          <w:shd w:val="clear" w:color="auto" w:fill="FFFFFF"/>
        </w:rPr>
        <w:t xml:space="preserve"> 168-170</w:t>
      </w:r>
    </w:p>
    <w:p w14:paraId="378E6D78"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Єфімова О. В. Українська танцювальна культура: збереження традицій </w:t>
      </w:r>
      <w:proofErr w:type="spellStart"/>
      <w:r w:rsidRPr="007201CA">
        <w:rPr>
          <w:rFonts w:ascii="Times New Roman" w:hAnsi="Times New Roman" w:cs="Times New Roman"/>
          <w:sz w:val="28"/>
          <w:szCs w:val="28"/>
        </w:rPr>
        <w:t>тав</w:t>
      </w:r>
      <w:proofErr w:type="spellEnd"/>
      <w:r w:rsidRPr="007201CA">
        <w:rPr>
          <w:rFonts w:ascii="Times New Roman" w:hAnsi="Times New Roman" w:cs="Times New Roman"/>
          <w:sz w:val="28"/>
          <w:szCs w:val="28"/>
        </w:rPr>
        <w:t xml:space="preserve"> плив сучасних інновацій. Тенденції і перспективи розвитку хореографічного мистецтва у контексті культурно-освітніх процесів: збір. Матер. II </w:t>
      </w:r>
      <w:proofErr w:type="spellStart"/>
      <w:r w:rsidRPr="007201CA">
        <w:rPr>
          <w:rFonts w:ascii="Times New Roman" w:hAnsi="Times New Roman" w:cs="Times New Roman"/>
          <w:sz w:val="28"/>
          <w:szCs w:val="28"/>
        </w:rPr>
        <w:t>Всеукр</w:t>
      </w:r>
      <w:proofErr w:type="spellEnd"/>
      <w:r w:rsidRPr="007201CA">
        <w:rPr>
          <w:rFonts w:ascii="Times New Roman" w:hAnsi="Times New Roman" w:cs="Times New Roman"/>
          <w:sz w:val="28"/>
          <w:szCs w:val="28"/>
        </w:rPr>
        <w:t xml:space="preserve">.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xml:space="preserve">. (Полтава 22-24 травня 2025 р.) </w:t>
      </w:r>
      <w:r w:rsidRPr="007201CA">
        <w:rPr>
          <w:rFonts w:ascii="Times New Roman" w:hAnsi="Times New Roman" w:cs="Times New Roman"/>
          <w:sz w:val="28"/>
          <w:szCs w:val="28"/>
        </w:rPr>
        <w:lastRenderedPageBreak/>
        <w:t>Полтава: Національний університет «Полтавська політехніка імені Юрія Кондратюка», 2025. С. 38-40</w:t>
      </w:r>
    </w:p>
    <w:p w14:paraId="6E0A6FDB" w14:textId="77777777" w:rsidR="001E198B" w:rsidRPr="00044708" w:rsidRDefault="001E198B" w:rsidP="001E198B">
      <w:pPr>
        <w:pStyle w:val="a7"/>
        <w:numPr>
          <w:ilvl w:val="0"/>
          <w:numId w:val="5"/>
        </w:numPr>
        <w:spacing w:line="360" w:lineRule="auto"/>
        <w:jc w:val="both"/>
        <w:rPr>
          <w:rFonts w:ascii="Times New Roman" w:hAnsi="Times New Roman" w:cs="Times New Roman"/>
          <w:sz w:val="28"/>
          <w:szCs w:val="28"/>
        </w:rPr>
      </w:pPr>
      <w:r w:rsidRPr="00044708">
        <w:rPr>
          <w:rFonts w:ascii="Times New Roman" w:hAnsi="Times New Roman" w:cs="Times New Roman"/>
          <w:sz w:val="28"/>
          <w:szCs w:val="28"/>
        </w:rPr>
        <w:t>Забредовський С. Г. Витоки українського танцю : навчально- методичний посібник: Центр національних культур, Київ 2008. 191 с</w:t>
      </w:r>
    </w:p>
    <w:p w14:paraId="2172078B"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044708">
        <w:rPr>
          <w:rFonts w:ascii="Times New Roman" w:hAnsi="Times New Roman" w:cs="Times New Roman"/>
          <w:sz w:val="28"/>
          <w:szCs w:val="28"/>
        </w:rPr>
        <w:t>Заб</w:t>
      </w:r>
      <w:r w:rsidR="00044708" w:rsidRPr="00044708">
        <w:rPr>
          <w:rFonts w:ascii="Times New Roman" w:hAnsi="Times New Roman" w:cs="Times New Roman"/>
          <w:sz w:val="28"/>
          <w:szCs w:val="28"/>
        </w:rPr>
        <w:t xml:space="preserve">редовський С. </w:t>
      </w:r>
      <w:r w:rsidR="00044708">
        <w:rPr>
          <w:rFonts w:ascii="Times New Roman" w:hAnsi="Times New Roman" w:cs="Times New Roman"/>
          <w:sz w:val="28"/>
          <w:szCs w:val="28"/>
        </w:rPr>
        <w:t xml:space="preserve">Г. Методика роботи з хореографічним колективом.: </w:t>
      </w:r>
      <w:proofErr w:type="spellStart"/>
      <w:r w:rsidR="00044708">
        <w:rPr>
          <w:rFonts w:ascii="Times New Roman" w:hAnsi="Times New Roman" w:cs="Times New Roman"/>
          <w:sz w:val="28"/>
          <w:szCs w:val="28"/>
        </w:rPr>
        <w:t>навч</w:t>
      </w:r>
      <w:proofErr w:type="spellEnd"/>
      <w:r w:rsidR="00044708">
        <w:rPr>
          <w:rFonts w:ascii="Times New Roman" w:hAnsi="Times New Roman" w:cs="Times New Roman"/>
          <w:sz w:val="28"/>
          <w:szCs w:val="28"/>
        </w:rPr>
        <w:t>. посібник. Київ : НАККІМ, 2011. 188 с.</w:t>
      </w:r>
    </w:p>
    <w:p w14:paraId="2E981106"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eastAsia="Times New Roman" w:hAnsi="Times New Roman" w:cs="Times New Roman"/>
          <w:sz w:val="28"/>
          <w:szCs w:val="28"/>
          <w:highlight w:val="white"/>
        </w:rPr>
        <w:t>Зінченко С. О. Лялька–</w:t>
      </w:r>
      <w:proofErr w:type="spellStart"/>
      <w:r w:rsidRPr="007201CA">
        <w:rPr>
          <w:rFonts w:ascii="Times New Roman" w:eastAsia="Times New Roman" w:hAnsi="Times New Roman" w:cs="Times New Roman"/>
          <w:sz w:val="28"/>
          <w:szCs w:val="28"/>
          <w:highlight w:val="white"/>
        </w:rPr>
        <w:t>мотанка</w:t>
      </w:r>
      <w:proofErr w:type="spellEnd"/>
      <w:r w:rsidRPr="007201CA">
        <w:rPr>
          <w:rFonts w:ascii="Times New Roman" w:eastAsia="Times New Roman" w:hAnsi="Times New Roman" w:cs="Times New Roman"/>
          <w:sz w:val="28"/>
          <w:szCs w:val="28"/>
          <w:highlight w:val="white"/>
        </w:rPr>
        <w:t xml:space="preserve"> (вузлова лялька) як дитяча іграшка та оберіг родини й роду Наддніпрянщини. </w:t>
      </w:r>
      <w:proofErr w:type="spellStart"/>
      <w:r w:rsidRPr="007201CA">
        <w:rPr>
          <w:rFonts w:ascii="Times New Roman" w:eastAsia="Times New Roman" w:hAnsi="Times New Roman" w:cs="Times New Roman"/>
          <w:i/>
          <w:sz w:val="28"/>
          <w:szCs w:val="28"/>
          <w:highlight w:val="white"/>
        </w:rPr>
        <w:t>Юр’ївський</w:t>
      </w:r>
      <w:proofErr w:type="spellEnd"/>
      <w:r w:rsidRPr="007201CA">
        <w:rPr>
          <w:rFonts w:ascii="Times New Roman" w:eastAsia="Times New Roman" w:hAnsi="Times New Roman" w:cs="Times New Roman"/>
          <w:i/>
          <w:sz w:val="28"/>
          <w:szCs w:val="28"/>
          <w:highlight w:val="white"/>
        </w:rPr>
        <w:t xml:space="preserve"> літопис.</w:t>
      </w:r>
      <w:r w:rsidRPr="007201CA">
        <w:rPr>
          <w:rFonts w:ascii="Times New Roman" w:eastAsia="Times New Roman" w:hAnsi="Times New Roman" w:cs="Times New Roman"/>
          <w:sz w:val="28"/>
          <w:szCs w:val="28"/>
          <w:highlight w:val="white"/>
        </w:rPr>
        <w:t xml:space="preserve"> 2013. № 12. С. 49–55.</w:t>
      </w:r>
    </w:p>
    <w:p w14:paraId="1AD1EF7E"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proofErr w:type="spellStart"/>
      <w:r w:rsidRPr="007201CA">
        <w:rPr>
          <w:rFonts w:ascii="Times New Roman" w:hAnsi="Times New Roman" w:cs="Times New Roman"/>
          <w:sz w:val="28"/>
          <w:szCs w:val="28"/>
          <w:shd w:val="clear" w:color="auto" w:fill="FFFFFF"/>
        </w:rPr>
        <w:t>Кіндер</w:t>
      </w:r>
      <w:proofErr w:type="spellEnd"/>
      <w:r w:rsidRPr="007201CA">
        <w:rPr>
          <w:rFonts w:ascii="Times New Roman" w:hAnsi="Times New Roman" w:cs="Times New Roman"/>
          <w:sz w:val="28"/>
          <w:szCs w:val="28"/>
          <w:shd w:val="clear" w:color="auto" w:fill="FFFFFF"/>
        </w:rPr>
        <w:t xml:space="preserve">, К. Р., </w:t>
      </w:r>
      <w:proofErr w:type="spellStart"/>
      <w:r w:rsidRPr="007201CA">
        <w:rPr>
          <w:rFonts w:ascii="Times New Roman" w:hAnsi="Times New Roman" w:cs="Times New Roman"/>
          <w:sz w:val="28"/>
          <w:szCs w:val="28"/>
          <w:shd w:val="clear" w:color="auto" w:fill="FFFFFF"/>
        </w:rPr>
        <w:t>Козачук</w:t>
      </w:r>
      <w:proofErr w:type="spellEnd"/>
      <w:r w:rsidRPr="007201CA">
        <w:rPr>
          <w:rFonts w:ascii="Times New Roman" w:hAnsi="Times New Roman" w:cs="Times New Roman"/>
          <w:sz w:val="28"/>
          <w:szCs w:val="28"/>
          <w:shd w:val="clear" w:color="auto" w:fill="FFFFFF"/>
        </w:rPr>
        <w:t xml:space="preserve"> О. Д. Танець як знаковий код українського народу.  Актуальні </w:t>
      </w:r>
      <w:r w:rsidRPr="007201CA">
        <w:rPr>
          <w:rFonts w:ascii="Times New Roman" w:eastAsia="Malgun Gothic" w:hAnsi="Times New Roman" w:cs="Times New Roman"/>
          <w:sz w:val="28"/>
          <w:szCs w:val="28"/>
          <w:shd w:val="clear" w:color="auto" w:fill="FFFFFF"/>
        </w:rPr>
        <w:t>проблеми</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розвитку</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укра</w:t>
      </w:r>
      <w:r w:rsidRPr="007201CA">
        <w:rPr>
          <w:rFonts w:ascii="Times New Roman" w:hAnsi="Times New Roman" w:cs="Times New Roman"/>
          <w:sz w:val="28"/>
          <w:szCs w:val="28"/>
          <w:shd w:val="clear" w:color="auto" w:fill="FFFFFF"/>
        </w:rPr>
        <w:t>ї</w:t>
      </w:r>
      <w:r w:rsidRPr="007201CA">
        <w:rPr>
          <w:rFonts w:ascii="Times New Roman" w:eastAsia="Malgun Gothic" w:hAnsi="Times New Roman" w:cs="Times New Roman"/>
          <w:sz w:val="28"/>
          <w:szCs w:val="28"/>
          <w:shd w:val="clear" w:color="auto" w:fill="FFFFFF"/>
        </w:rPr>
        <w:t>нського</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та</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заруб</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жного</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мистецтв</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культуролог</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чний</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мистецтвознавчий</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п</w:t>
      </w:r>
      <w:r w:rsidRPr="007201CA">
        <w:rPr>
          <w:rFonts w:ascii="Times New Roman" w:hAnsi="Times New Roman" w:cs="Times New Roman"/>
          <w:sz w:val="28"/>
          <w:szCs w:val="28"/>
          <w:shd w:val="clear" w:color="auto" w:fill="FFFFFF"/>
        </w:rPr>
        <w:t>едагогі</w:t>
      </w:r>
      <w:r w:rsidRPr="007201CA">
        <w:rPr>
          <w:rFonts w:ascii="Times New Roman" w:eastAsia="Malgun Gothic" w:hAnsi="Times New Roman" w:cs="Times New Roman"/>
          <w:sz w:val="28"/>
          <w:szCs w:val="28"/>
          <w:shd w:val="clear" w:color="auto" w:fill="FFFFFF"/>
        </w:rPr>
        <w:t>чний</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аспекти</w:t>
      </w:r>
      <w:r w:rsidRPr="007201CA">
        <w:rPr>
          <w:rFonts w:ascii="Times New Roman" w:hAnsi="Times New Roman" w:cs="Times New Roman"/>
          <w:sz w:val="28"/>
          <w:szCs w:val="28"/>
          <w:shd w:val="clear" w:color="auto" w:fill="FFFFFF"/>
        </w:rPr>
        <w:t xml:space="preserve"> : </w:t>
      </w:r>
      <w:r w:rsidRPr="007201CA">
        <w:rPr>
          <w:rFonts w:ascii="Times New Roman" w:eastAsia="Malgun Gothic" w:hAnsi="Times New Roman" w:cs="Times New Roman"/>
          <w:sz w:val="28"/>
          <w:szCs w:val="28"/>
          <w:shd w:val="clear" w:color="auto" w:fill="FFFFFF"/>
        </w:rPr>
        <w:t>матер</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али</w:t>
      </w:r>
      <w:r w:rsidRPr="007201CA">
        <w:rPr>
          <w:rFonts w:ascii="Times New Roman" w:hAnsi="Times New Roman" w:cs="Times New Roman"/>
          <w:sz w:val="28"/>
          <w:szCs w:val="28"/>
          <w:shd w:val="clear" w:color="auto" w:fill="FFFFFF"/>
        </w:rPr>
        <w:t xml:space="preserve"> I</w:t>
      </w:r>
      <w:r w:rsidRPr="007201CA">
        <w:rPr>
          <w:rFonts w:ascii="Times New Roman" w:eastAsia="Malgun Gothic" w:hAnsi="Times New Roman" w:cs="Times New Roman"/>
          <w:sz w:val="28"/>
          <w:szCs w:val="28"/>
          <w:shd w:val="clear" w:color="auto" w:fill="FFFFFF"/>
        </w:rPr>
        <w:t>Х</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М</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жнародно</w:t>
      </w:r>
      <w:r w:rsidRPr="007201CA">
        <w:rPr>
          <w:rFonts w:ascii="Times New Roman" w:hAnsi="Times New Roman" w:cs="Times New Roman"/>
          <w:sz w:val="28"/>
          <w:szCs w:val="28"/>
          <w:shd w:val="clear" w:color="auto" w:fill="FFFFFF"/>
        </w:rPr>
        <w:t xml:space="preserve">ї </w:t>
      </w:r>
      <w:r w:rsidRPr="007201CA">
        <w:rPr>
          <w:rFonts w:ascii="Times New Roman" w:eastAsia="Malgun Gothic" w:hAnsi="Times New Roman" w:cs="Times New Roman"/>
          <w:sz w:val="28"/>
          <w:szCs w:val="28"/>
          <w:shd w:val="clear" w:color="auto" w:fill="FFFFFF"/>
        </w:rPr>
        <w:t>науково</w:t>
      </w:r>
      <w:r w:rsidRPr="007201CA">
        <w:rPr>
          <w:rFonts w:ascii="Times New Roman" w:hAnsi="Times New Roman" w:cs="Times New Roman"/>
          <w:sz w:val="28"/>
          <w:szCs w:val="28"/>
          <w:shd w:val="clear" w:color="auto" w:fill="FFFFFF"/>
        </w:rPr>
        <w:t>-</w:t>
      </w:r>
      <w:proofErr w:type="spellStart"/>
      <w:r w:rsidRPr="007201CA">
        <w:rPr>
          <w:rFonts w:ascii="Times New Roman" w:eastAsia="Malgun Gothic" w:hAnsi="Times New Roman" w:cs="Times New Roman"/>
          <w:sz w:val="28"/>
          <w:szCs w:val="28"/>
          <w:shd w:val="clear" w:color="auto" w:fill="FFFFFF"/>
        </w:rPr>
        <w:t>практичо</w:t>
      </w:r>
      <w:r w:rsidRPr="007201CA">
        <w:rPr>
          <w:rFonts w:ascii="Times New Roman" w:hAnsi="Times New Roman" w:cs="Times New Roman"/>
          <w:sz w:val="28"/>
          <w:szCs w:val="28"/>
          <w:shd w:val="clear" w:color="auto" w:fill="FFFFFF"/>
        </w:rPr>
        <w:t>ї</w:t>
      </w:r>
      <w:proofErr w:type="spellEnd"/>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конференц</w:t>
      </w:r>
      <w:r w:rsidRPr="007201CA">
        <w:rPr>
          <w:rFonts w:ascii="Times New Roman" w:hAnsi="Times New Roman" w:cs="Times New Roman"/>
          <w:sz w:val="28"/>
          <w:szCs w:val="28"/>
          <w:shd w:val="clear" w:color="auto" w:fill="FFFFFF"/>
        </w:rPr>
        <w:t>ії (</w:t>
      </w:r>
      <w:r w:rsidRPr="007201CA">
        <w:rPr>
          <w:rFonts w:ascii="Times New Roman" w:eastAsia="Malgun Gothic" w:hAnsi="Times New Roman" w:cs="Times New Roman"/>
          <w:sz w:val="28"/>
          <w:szCs w:val="28"/>
          <w:shd w:val="clear" w:color="auto" w:fill="FFFFFF"/>
        </w:rPr>
        <w:t>с</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Св</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тязь</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Шацького</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району</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Волинсько</w:t>
      </w:r>
      <w:r w:rsidRPr="007201CA">
        <w:rPr>
          <w:rFonts w:ascii="Times New Roman" w:hAnsi="Times New Roman" w:cs="Times New Roman"/>
          <w:sz w:val="28"/>
          <w:szCs w:val="28"/>
          <w:shd w:val="clear" w:color="auto" w:fill="FFFFFF"/>
        </w:rPr>
        <w:t xml:space="preserve">ї </w:t>
      </w:r>
      <w:r w:rsidRPr="007201CA">
        <w:rPr>
          <w:rFonts w:ascii="Times New Roman" w:eastAsia="Malgun Gothic" w:hAnsi="Times New Roman" w:cs="Times New Roman"/>
          <w:sz w:val="28"/>
          <w:szCs w:val="28"/>
          <w:shd w:val="clear" w:color="auto" w:fill="FFFFFF"/>
        </w:rPr>
        <w:t>област</w:t>
      </w:r>
      <w:r w:rsidRPr="007201CA">
        <w:rPr>
          <w:rFonts w:ascii="Times New Roman" w:hAnsi="Times New Roman" w:cs="Times New Roman"/>
          <w:sz w:val="28"/>
          <w:szCs w:val="28"/>
          <w:shd w:val="clear" w:color="auto" w:fill="FFFFFF"/>
        </w:rPr>
        <w:t>і, 24</w:t>
      </w:r>
      <w:r w:rsidRPr="007201CA">
        <w:rPr>
          <w:rFonts w:ascii="Times New Roman" w:eastAsia="Malgun Gothic" w:hAnsi="Times New Roman" w:cs="Times New Roman"/>
          <w:sz w:val="28"/>
          <w:szCs w:val="28"/>
          <w:shd w:val="clear" w:color="auto" w:fill="FFFFFF"/>
        </w:rPr>
        <w:t>–</w:t>
      </w:r>
      <w:r w:rsidRPr="007201CA">
        <w:rPr>
          <w:rFonts w:ascii="Times New Roman" w:hAnsi="Times New Roman" w:cs="Times New Roman"/>
          <w:sz w:val="28"/>
          <w:szCs w:val="28"/>
          <w:shd w:val="clear" w:color="auto" w:fill="FFFFFF"/>
        </w:rPr>
        <w:t xml:space="preserve">26 </w:t>
      </w:r>
      <w:r w:rsidRPr="007201CA">
        <w:rPr>
          <w:rFonts w:ascii="Times New Roman" w:eastAsia="Malgun Gothic" w:hAnsi="Times New Roman" w:cs="Times New Roman"/>
          <w:sz w:val="28"/>
          <w:szCs w:val="28"/>
          <w:shd w:val="clear" w:color="auto" w:fill="FFFFFF"/>
        </w:rPr>
        <w:t>травня</w:t>
      </w:r>
      <w:r w:rsidRPr="007201CA">
        <w:rPr>
          <w:rFonts w:ascii="Times New Roman" w:hAnsi="Times New Roman" w:cs="Times New Roman"/>
          <w:sz w:val="28"/>
          <w:szCs w:val="28"/>
          <w:shd w:val="clear" w:color="auto" w:fill="FFFFFF"/>
        </w:rPr>
        <w:t xml:space="preserve"> 2024 </w:t>
      </w:r>
      <w:r w:rsidRPr="007201CA">
        <w:rPr>
          <w:rFonts w:ascii="Times New Roman" w:eastAsia="Malgun Gothic" w:hAnsi="Times New Roman" w:cs="Times New Roman"/>
          <w:sz w:val="28"/>
          <w:szCs w:val="28"/>
          <w:shd w:val="clear" w:color="auto" w:fill="FFFFFF"/>
        </w:rPr>
        <w:t>року</w:t>
      </w:r>
      <w:r w:rsidRPr="007201CA">
        <w:rPr>
          <w:rFonts w:ascii="Times New Roman" w:hAnsi="Times New Roman" w:cs="Times New Roman"/>
          <w:sz w:val="28"/>
          <w:szCs w:val="28"/>
          <w:shd w:val="clear" w:color="auto" w:fill="FFFFFF"/>
        </w:rPr>
        <w:t xml:space="preserve">) : </w:t>
      </w:r>
      <w:r w:rsidRPr="007201CA">
        <w:rPr>
          <w:rFonts w:ascii="Times New Roman" w:eastAsia="Malgun Gothic" w:hAnsi="Times New Roman" w:cs="Times New Roman"/>
          <w:sz w:val="28"/>
          <w:szCs w:val="28"/>
          <w:shd w:val="clear" w:color="auto" w:fill="FFFFFF"/>
        </w:rPr>
        <w:t>Волинський</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нац</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ональний</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ун</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верситет</w:t>
      </w:r>
      <w:r w:rsidRPr="007201CA">
        <w:rPr>
          <w:rFonts w:ascii="Times New Roman" w:hAnsi="Times New Roman" w:cs="Times New Roman"/>
          <w:sz w:val="28"/>
          <w:szCs w:val="28"/>
          <w:shd w:val="clear" w:color="auto" w:fill="FFFFFF"/>
        </w:rPr>
        <w:t xml:space="preserve"> і</w:t>
      </w:r>
      <w:r w:rsidRPr="007201CA">
        <w:rPr>
          <w:rFonts w:ascii="Times New Roman" w:eastAsia="Malgun Gothic" w:hAnsi="Times New Roman" w:cs="Times New Roman"/>
          <w:sz w:val="28"/>
          <w:szCs w:val="28"/>
          <w:shd w:val="clear" w:color="auto" w:fill="FFFFFF"/>
        </w:rPr>
        <w:t>мен</w:t>
      </w:r>
      <w:r w:rsidRPr="007201CA">
        <w:rPr>
          <w:rFonts w:ascii="Times New Roman" w:hAnsi="Times New Roman" w:cs="Times New Roman"/>
          <w:sz w:val="28"/>
          <w:szCs w:val="28"/>
          <w:shd w:val="clear" w:color="auto" w:fill="FFFFFF"/>
        </w:rPr>
        <w:t xml:space="preserve">і </w:t>
      </w:r>
      <w:r w:rsidRPr="007201CA">
        <w:rPr>
          <w:rFonts w:ascii="Times New Roman" w:eastAsia="Malgun Gothic" w:hAnsi="Times New Roman" w:cs="Times New Roman"/>
          <w:sz w:val="28"/>
          <w:szCs w:val="28"/>
          <w:shd w:val="clear" w:color="auto" w:fill="FFFFFF"/>
        </w:rPr>
        <w:t>Лес</w:t>
      </w:r>
      <w:r w:rsidRPr="007201CA">
        <w:rPr>
          <w:rFonts w:ascii="Times New Roman" w:hAnsi="Times New Roman" w:cs="Times New Roman"/>
          <w:sz w:val="28"/>
          <w:szCs w:val="28"/>
          <w:shd w:val="clear" w:color="auto" w:fill="FFFFFF"/>
        </w:rPr>
        <w:t xml:space="preserve">і </w:t>
      </w:r>
      <w:r w:rsidRPr="007201CA">
        <w:rPr>
          <w:rFonts w:ascii="Times New Roman" w:eastAsia="Malgun Gothic" w:hAnsi="Times New Roman" w:cs="Times New Roman"/>
          <w:sz w:val="28"/>
          <w:szCs w:val="28"/>
          <w:shd w:val="clear" w:color="auto" w:fill="FFFFFF"/>
        </w:rPr>
        <w:t>Укра</w:t>
      </w:r>
      <w:r w:rsidRPr="007201CA">
        <w:rPr>
          <w:rFonts w:ascii="Times New Roman" w:hAnsi="Times New Roman" w:cs="Times New Roman"/>
          <w:sz w:val="28"/>
          <w:szCs w:val="28"/>
          <w:shd w:val="clear" w:color="auto" w:fill="FFFFFF"/>
        </w:rPr>
        <w:t>ї</w:t>
      </w:r>
      <w:r w:rsidRPr="007201CA">
        <w:rPr>
          <w:rFonts w:ascii="Times New Roman" w:eastAsia="Malgun Gothic" w:hAnsi="Times New Roman" w:cs="Times New Roman"/>
          <w:sz w:val="28"/>
          <w:szCs w:val="28"/>
          <w:shd w:val="clear" w:color="auto" w:fill="FFFFFF"/>
        </w:rPr>
        <w:t>нки</w:t>
      </w:r>
      <w:r w:rsidRPr="007201CA">
        <w:rPr>
          <w:rFonts w:ascii="Times New Roman" w:hAnsi="Times New Roman" w:cs="Times New Roman"/>
          <w:sz w:val="28"/>
          <w:szCs w:val="28"/>
          <w:shd w:val="clear" w:color="auto" w:fill="FFFFFF"/>
        </w:rPr>
        <w:t xml:space="preserve">. </w:t>
      </w:r>
      <w:r w:rsidRPr="007201CA">
        <w:rPr>
          <w:rFonts w:ascii="Times New Roman" w:eastAsia="Malgun Gothic" w:hAnsi="Times New Roman" w:cs="Times New Roman"/>
          <w:sz w:val="28"/>
          <w:szCs w:val="28"/>
          <w:shd w:val="clear" w:color="auto" w:fill="FFFFFF"/>
        </w:rPr>
        <w:t>Льв</w:t>
      </w:r>
      <w:r w:rsidRPr="007201CA">
        <w:rPr>
          <w:rFonts w:ascii="Times New Roman" w:hAnsi="Times New Roman" w:cs="Times New Roman"/>
          <w:sz w:val="28"/>
          <w:szCs w:val="28"/>
          <w:shd w:val="clear" w:color="auto" w:fill="FFFFFF"/>
        </w:rPr>
        <w:t>і</w:t>
      </w:r>
      <w:r w:rsidRPr="007201CA">
        <w:rPr>
          <w:rFonts w:ascii="Times New Roman" w:eastAsia="Malgun Gothic" w:hAnsi="Times New Roman" w:cs="Times New Roman"/>
          <w:sz w:val="28"/>
          <w:szCs w:val="28"/>
          <w:shd w:val="clear" w:color="auto" w:fill="FFFFFF"/>
        </w:rPr>
        <w:t>в</w:t>
      </w:r>
      <w:r w:rsidRPr="007201CA">
        <w:rPr>
          <w:rFonts w:ascii="Times New Roman" w:hAnsi="Times New Roman" w:cs="Times New Roman"/>
          <w:sz w:val="28"/>
          <w:szCs w:val="28"/>
          <w:shd w:val="clear" w:color="auto" w:fill="FFFFFF"/>
        </w:rPr>
        <w:t xml:space="preserve">: </w:t>
      </w:r>
      <w:proofErr w:type="spellStart"/>
      <w:r w:rsidRPr="007201CA">
        <w:rPr>
          <w:rFonts w:ascii="Times New Roman" w:hAnsi="Times New Roman" w:cs="Times New Roman"/>
          <w:sz w:val="28"/>
          <w:szCs w:val="28"/>
          <w:shd w:val="clear" w:color="auto" w:fill="FFFFFF"/>
        </w:rPr>
        <w:t>Liha-Pres</w:t>
      </w:r>
      <w:proofErr w:type="spellEnd"/>
      <w:r w:rsidRPr="007201CA">
        <w:rPr>
          <w:rFonts w:ascii="Times New Roman" w:hAnsi="Times New Roman" w:cs="Times New Roman"/>
          <w:sz w:val="28"/>
          <w:szCs w:val="28"/>
          <w:shd w:val="clear" w:color="auto" w:fill="FFFFFF"/>
        </w:rPr>
        <w:t>. 2024. С. 289-291.</w:t>
      </w:r>
    </w:p>
    <w:p w14:paraId="02DD8639"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shd w:val="clear" w:color="auto" w:fill="FFFFFF"/>
        </w:rPr>
        <w:t xml:space="preserve">Климчук, І. Основні шляхи розвитку хореографічного мистецтва у ХХІ столітті. </w:t>
      </w:r>
      <w:r w:rsidRPr="007201CA">
        <w:rPr>
          <w:rFonts w:ascii="Times New Roman" w:hAnsi="Times New Roman" w:cs="Times New Roman"/>
          <w:sz w:val="28"/>
          <w:szCs w:val="28"/>
        </w:rPr>
        <w:t xml:space="preserve">Особливості роботи хореографа в сучасному соціокультурному просторі : матер. VІІІ </w:t>
      </w:r>
      <w:proofErr w:type="spellStart"/>
      <w:r w:rsidRPr="007201CA">
        <w:rPr>
          <w:rFonts w:ascii="Times New Roman" w:hAnsi="Times New Roman" w:cs="Times New Roman"/>
          <w:sz w:val="28"/>
          <w:szCs w:val="28"/>
        </w:rPr>
        <w:t>Міжнар</w:t>
      </w:r>
      <w:proofErr w:type="spellEnd"/>
      <w:r w:rsidRPr="007201CA">
        <w:rPr>
          <w:rFonts w:ascii="Times New Roman" w:hAnsi="Times New Roman" w:cs="Times New Roman"/>
          <w:sz w:val="28"/>
          <w:szCs w:val="28"/>
        </w:rPr>
        <w:t xml:space="preserve">.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(Київ, 01–02 червня 2023 р.). Київ : НАКККіМ, 2023. С, 83-85.</w:t>
      </w:r>
    </w:p>
    <w:p w14:paraId="0772FD32"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hAnsi="Times New Roman" w:cs="Times New Roman"/>
          <w:sz w:val="28"/>
          <w:szCs w:val="28"/>
        </w:rPr>
        <w:t xml:space="preserve">Ковальчук О. Хореографічна образність у фольклорних композиціях. </w:t>
      </w:r>
      <w:r w:rsidRPr="007201CA">
        <w:rPr>
          <w:rFonts w:ascii="Times New Roman" w:hAnsi="Times New Roman" w:cs="Times New Roman"/>
          <w:i/>
          <w:sz w:val="28"/>
          <w:szCs w:val="28"/>
        </w:rPr>
        <w:t>Мистецтвознавчі студії.</w:t>
      </w:r>
      <w:r w:rsidRPr="007201CA">
        <w:rPr>
          <w:rFonts w:ascii="Times New Roman" w:hAnsi="Times New Roman" w:cs="Times New Roman"/>
          <w:sz w:val="28"/>
          <w:szCs w:val="28"/>
        </w:rPr>
        <w:t xml:space="preserve"> 2022. </w:t>
      </w:r>
      <w:proofErr w:type="spellStart"/>
      <w:r w:rsidRPr="007201CA">
        <w:rPr>
          <w:rFonts w:ascii="Times New Roman" w:hAnsi="Times New Roman" w:cs="Times New Roman"/>
          <w:sz w:val="28"/>
          <w:szCs w:val="28"/>
        </w:rPr>
        <w:t>Вип</w:t>
      </w:r>
      <w:proofErr w:type="spellEnd"/>
      <w:r w:rsidRPr="007201CA">
        <w:rPr>
          <w:rFonts w:ascii="Times New Roman" w:hAnsi="Times New Roman" w:cs="Times New Roman"/>
          <w:sz w:val="28"/>
          <w:szCs w:val="28"/>
        </w:rPr>
        <w:t>. 2. С. 102–110.</w:t>
      </w:r>
    </w:p>
    <w:p w14:paraId="61681B64" w14:textId="77777777" w:rsidR="001E198B" w:rsidRPr="007201CA" w:rsidRDefault="001E198B" w:rsidP="001E198B">
      <w:pPr>
        <w:pStyle w:val="a7"/>
        <w:numPr>
          <w:ilvl w:val="0"/>
          <w:numId w:val="5"/>
        </w:numPr>
        <w:spacing w:after="240" w:line="360" w:lineRule="auto"/>
        <w:jc w:val="both"/>
        <w:rPr>
          <w:rFonts w:ascii="Times New Roman" w:eastAsia="Times New Roman" w:hAnsi="Times New Roman" w:cs="Times New Roman"/>
          <w:sz w:val="28"/>
          <w:szCs w:val="28"/>
          <w:lang w:eastAsia="uk-UA"/>
        </w:rPr>
      </w:pPr>
      <w:proofErr w:type="spellStart"/>
      <w:r w:rsidRPr="007201CA">
        <w:rPr>
          <w:rFonts w:ascii="Times New Roman" w:hAnsi="Times New Roman" w:cs="Times New Roman"/>
          <w:sz w:val="28"/>
          <w:szCs w:val="28"/>
        </w:rPr>
        <w:t>Колногузенко</w:t>
      </w:r>
      <w:proofErr w:type="spellEnd"/>
      <w:r w:rsidRPr="007201CA">
        <w:rPr>
          <w:rFonts w:ascii="Times New Roman" w:hAnsi="Times New Roman" w:cs="Times New Roman"/>
          <w:sz w:val="28"/>
          <w:szCs w:val="28"/>
        </w:rPr>
        <w:t xml:space="preserve"> Б. М. Види мистецтв і хореографії : метод. </w:t>
      </w:r>
      <w:proofErr w:type="spellStart"/>
      <w:r w:rsidRPr="007201CA">
        <w:rPr>
          <w:rFonts w:ascii="Times New Roman" w:hAnsi="Times New Roman" w:cs="Times New Roman"/>
          <w:sz w:val="28"/>
          <w:szCs w:val="28"/>
        </w:rPr>
        <w:t>посіб</w:t>
      </w:r>
      <w:proofErr w:type="spellEnd"/>
      <w:r w:rsidRPr="007201CA">
        <w:rPr>
          <w:rFonts w:ascii="Times New Roman" w:hAnsi="Times New Roman" w:cs="Times New Roman"/>
          <w:sz w:val="28"/>
          <w:szCs w:val="28"/>
        </w:rPr>
        <w:t xml:space="preserve">. / </w:t>
      </w:r>
      <w:proofErr w:type="spellStart"/>
      <w:r w:rsidRPr="007201CA">
        <w:rPr>
          <w:rFonts w:ascii="Times New Roman" w:hAnsi="Times New Roman" w:cs="Times New Roman"/>
          <w:sz w:val="28"/>
          <w:szCs w:val="28"/>
        </w:rPr>
        <w:t>Нац</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хореогр</w:t>
      </w:r>
      <w:proofErr w:type="spellEnd"/>
      <w:r w:rsidRPr="007201CA">
        <w:rPr>
          <w:rFonts w:ascii="Times New Roman" w:hAnsi="Times New Roman" w:cs="Times New Roman"/>
          <w:sz w:val="28"/>
          <w:szCs w:val="28"/>
        </w:rPr>
        <w:t>. спілка України. Харків, 2014. 319 с.</w:t>
      </w:r>
    </w:p>
    <w:p w14:paraId="71EFACF3" w14:textId="77777777" w:rsidR="001E198B" w:rsidRPr="007201CA" w:rsidRDefault="001E198B" w:rsidP="001E198B">
      <w:pPr>
        <w:pStyle w:val="a7"/>
        <w:numPr>
          <w:ilvl w:val="0"/>
          <w:numId w:val="5"/>
        </w:numPr>
        <w:spacing w:after="240" w:line="360" w:lineRule="auto"/>
        <w:jc w:val="both"/>
        <w:rPr>
          <w:rFonts w:ascii="Times New Roman" w:eastAsia="Times New Roman" w:hAnsi="Times New Roman" w:cs="Times New Roman"/>
          <w:sz w:val="28"/>
          <w:szCs w:val="28"/>
          <w:lang w:eastAsia="uk-UA"/>
        </w:rPr>
      </w:pPr>
      <w:r w:rsidRPr="007201CA">
        <w:rPr>
          <w:rStyle w:val="a5"/>
          <w:rFonts w:ascii="Times New Roman" w:hAnsi="Times New Roman" w:cs="Times New Roman"/>
          <w:bCs/>
          <w:sz w:val="28"/>
          <w:szCs w:val="28"/>
          <w:shd w:val="clear" w:color="auto" w:fill="FFFFFF"/>
        </w:rPr>
        <w:t>Колосок</w:t>
      </w:r>
      <w:r w:rsidRPr="007201CA">
        <w:rPr>
          <w:rFonts w:ascii="Times New Roman" w:hAnsi="Times New Roman" w:cs="Times New Roman"/>
          <w:sz w:val="28"/>
          <w:szCs w:val="28"/>
          <w:shd w:val="clear" w:color="auto" w:fill="FFFFFF"/>
        </w:rPr>
        <w:t> О. </w:t>
      </w:r>
      <w:r w:rsidRPr="007201CA">
        <w:rPr>
          <w:rStyle w:val="a5"/>
          <w:rFonts w:ascii="Times New Roman" w:hAnsi="Times New Roman" w:cs="Times New Roman"/>
          <w:bCs/>
          <w:sz w:val="28"/>
          <w:szCs w:val="28"/>
          <w:shd w:val="clear" w:color="auto" w:fill="FFFFFF"/>
        </w:rPr>
        <w:t>П</w:t>
      </w:r>
      <w:r w:rsidRPr="007201CA">
        <w:rPr>
          <w:rFonts w:ascii="Times New Roman" w:hAnsi="Times New Roman" w:cs="Times New Roman"/>
          <w:sz w:val="28"/>
          <w:szCs w:val="28"/>
          <w:shd w:val="clear" w:color="auto" w:fill="FFFFFF"/>
        </w:rPr>
        <w:t>. </w:t>
      </w:r>
      <w:r w:rsidRPr="007201CA">
        <w:rPr>
          <w:rStyle w:val="a5"/>
          <w:rFonts w:ascii="Times New Roman" w:hAnsi="Times New Roman" w:cs="Times New Roman"/>
          <w:bCs/>
          <w:sz w:val="28"/>
          <w:szCs w:val="28"/>
          <w:shd w:val="clear" w:color="auto" w:fill="FFFFFF"/>
        </w:rPr>
        <w:t>Запорізька січ</w:t>
      </w:r>
      <w:r w:rsidRPr="007201CA">
        <w:rPr>
          <w:rFonts w:ascii="Times New Roman" w:hAnsi="Times New Roman" w:cs="Times New Roman"/>
          <w:sz w:val="28"/>
          <w:szCs w:val="28"/>
          <w:shd w:val="clear" w:color="auto" w:fill="FFFFFF"/>
        </w:rPr>
        <w:t> – </w:t>
      </w:r>
      <w:r w:rsidRPr="007201CA">
        <w:rPr>
          <w:rStyle w:val="a5"/>
          <w:rFonts w:ascii="Times New Roman" w:hAnsi="Times New Roman" w:cs="Times New Roman"/>
          <w:bCs/>
          <w:sz w:val="28"/>
          <w:szCs w:val="28"/>
          <w:shd w:val="clear" w:color="auto" w:fill="FFFFFF"/>
        </w:rPr>
        <w:t>колиска козацького танцю</w:t>
      </w:r>
      <w:r w:rsidRPr="007201CA">
        <w:rPr>
          <w:rFonts w:ascii="Times New Roman" w:hAnsi="Times New Roman" w:cs="Times New Roman"/>
          <w:sz w:val="28"/>
          <w:szCs w:val="28"/>
          <w:shd w:val="clear" w:color="auto" w:fill="FFFFFF"/>
        </w:rPr>
        <w:t> : </w:t>
      </w:r>
      <w:r w:rsidRPr="007201CA">
        <w:rPr>
          <w:rStyle w:val="a5"/>
          <w:rFonts w:ascii="Times New Roman" w:hAnsi="Times New Roman" w:cs="Times New Roman"/>
          <w:bCs/>
          <w:sz w:val="28"/>
          <w:szCs w:val="28"/>
          <w:shd w:val="clear" w:color="auto" w:fill="FFFFFF"/>
        </w:rPr>
        <w:t>методичні рекомендації</w:t>
      </w:r>
      <w:r w:rsidRPr="007201CA">
        <w:rPr>
          <w:rFonts w:ascii="Times New Roman" w:hAnsi="Times New Roman" w:cs="Times New Roman"/>
          <w:sz w:val="28"/>
          <w:szCs w:val="28"/>
          <w:shd w:val="clear" w:color="auto" w:fill="FFFFFF"/>
        </w:rPr>
        <w:t>. </w:t>
      </w:r>
      <w:r w:rsidRPr="007201CA">
        <w:rPr>
          <w:rStyle w:val="a5"/>
          <w:rFonts w:ascii="Times New Roman" w:hAnsi="Times New Roman" w:cs="Times New Roman"/>
          <w:bCs/>
          <w:i w:val="0"/>
          <w:sz w:val="28"/>
          <w:szCs w:val="28"/>
          <w:shd w:val="clear" w:color="auto" w:fill="FFFFFF"/>
        </w:rPr>
        <w:t>Київ</w:t>
      </w:r>
      <w:r w:rsidRPr="007201CA">
        <w:rPr>
          <w:rFonts w:ascii="Times New Roman" w:hAnsi="Times New Roman" w:cs="Times New Roman"/>
          <w:i/>
          <w:sz w:val="28"/>
          <w:szCs w:val="28"/>
          <w:shd w:val="clear" w:color="auto" w:fill="FFFFFF"/>
        </w:rPr>
        <w:t> :</w:t>
      </w:r>
      <w:r w:rsidRPr="00056DC5">
        <w:rPr>
          <w:rFonts w:ascii="Times New Roman" w:hAnsi="Times New Roman" w:cs="Times New Roman"/>
          <w:i/>
          <w:sz w:val="28"/>
          <w:szCs w:val="28"/>
          <w:shd w:val="clear" w:color="auto" w:fill="FFFFFF"/>
        </w:rPr>
        <w:t> </w:t>
      </w:r>
      <w:proofErr w:type="spellStart"/>
      <w:r w:rsidRPr="00056DC5">
        <w:rPr>
          <w:rStyle w:val="a5"/>
          <w:rFonts w:ascii="Times New Roman" w:hAnsi="Times New Roman" w:cs="Times New Roman"/>
          <w:bCs/>
          <w:i w:val="0"/>
          <w:sz w:val="28"/>
          <w:szCs w:val="28"/>
          <w:shd w:val="clear" w:color="auto" w:fill="FFFFFF"/>
        </w:rPr>
        <w:t>ДАКККіМ</w:t>
      </w:r>
      <w:proofErr w:type="spellEnd"/>
      <w:r w:rsidRPr="00056DC5">
        <w:rPr>
          <w:rFonts w:ascii="Times New Roman" w:hAnsi="Times New Roman" w:cs="Times New Roman"/>
          <w:i/>
          <w:sz w:val="28"/>
          <w:szCs w:val="28"/>
          <w:shd w:val="clear" w:color="auto" w:fill="FFFFFF"/>
        </w:rPr>
        <w:t>. </w:t>
      </w:r>
      <w:r w:rsidRPr="00056DC5">
        <w:rPr>
          <w:rStyle w:val="a5"/>
          <w:rFonts w:ascii="Times New Roman" w:hAnsi="Times New Roman" w:cs="Times New Roman"/>
          <w:bCs/>
          <w:i w:val="0"/>
          <w:sz w:val="28"/>
          <w:szCs w:val="28"/>
          <w:shd w:val="clear" w:color="auto" w:fill="FFFFFF"/>
        </w:rPr>
        <w:t>2004</w:t>
      </w:r>
      <w:r w:rsidRPr="00056DC5">
        <w:rPr>
          <w:rFonts w:ascii="Times New Roman" w:hAnsi="Times New Roman" w:cs="Times New Roman"/>
          <w:i/>
          <w:sz w:val="28"/>
          <w:szCs w:val="28"/>
          <w:shd w:val="clear" w:color="auto" w:fill="FFFFFF"/>
        </w:rPr>
        <w:t xml:space="preserve">. </w:t>
      </w:r>
      <w:r w:rsidRPr="00056DC5">
        <w:rPr>
          <w:rFonts w:ascii="Times New Roman" w:hAnsi="Times New Roman" w:cs="Times New Roman"/>
          <w:sz w:val="28"/>
          <w:szCs w:val="28"/>
          <w:shd w:val="clear" w:color="auto" w:fill="FFFFFF"/>
        </w:rPr>
        <w:t>47 с.</w:t>
      </w:r>
    </w:p>
    <w:p w14:paraId="12CACAD6" w14:textId="77777777" w:rsidR="001E198B" w:rsidRPr="007201CA" w:rsidRDefault="001E198B" w:rsidP="001E198B">
      <w:pPr>
        <w:pStyle w:val="a7"/>
        <w:numPr>
          <w:ilvl w:val="0"/>
          <w:numId w:val="5"/>
        </w:numPr>
        <w:spacing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rPr>
        <w:t xml:space="preserve">Коляденко О. </w:t>
      </w:r>
      <w:proofErr w:type="spellStart"/>
      <w:r w:rsidRPr="007201CA">
        <w:rPr>
          <w:rFonts w:ascii="Times New Roman" w:hAnsi="Times New Roman" w:cs="Times New Roman"/>
          <w:sz w:val="28"/>
          <w:szCs w:val="28"/>
        </w:rPr>
        <w:t>Мотанка</w:t>
      </w:r>
      <w:proofErr w:type="spellEnd"/>
      <w:r w:rsidRPr="007201CA">
        <w:rPr>
          <w:rFonts w:ascii="Times New Roman" w:hAnsi="Times New Roman" w:cs="Times New Roman"/>
          <w:sz w:val="28"/>
          <w:szCs w:val="28"/>
        </w:rPr>
        <w:t xml:space="preserve">: хореографічна вистава для дітей і дорослих. </w:t>
      </w:r>
      <w:proofErr w:type="spellStart"/>
      <w:r w:rsidRPr="007201CA">
        <w:rPr>
          <w:rFonts w:ascii="Times New Roman" w:hAnsi="Times New Roman" w:cs="Times New Roman"/>
          <w:sz w:val="28"/>
          <w:szCs w:val="28"/>
        </w:rPr>
        <w:t>Lucky</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Dance</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Studio</w:t>
      </w:r>
      <w:proofErr w:type="spellEnd"/>
      <w:r w:rsidRPr="007201CA">
        <w:rPr>
          <w:rFonts w:ascii="Times New Roman" w:hAnsi="Times New Roman" w:cs="Times New Roman"/>
          <w:sz w:val="28"/>
          <w:szCs w:val="28"/>
        </w:rPr>
        <w:t>. 2024. URL: https://luckydance.com.ua/motanka (дата звернення: 27.04.2025).</w:t>
      </w:r>
    </w:p>
    <w:p w14:paraId="08D41E15"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eastAsia="Times New Roman" w:hAnsi="Times New Roman" w:cs="Times New Roman"/>
          <w:sz w:val="28"/>
          <w:szCs w:val="28"/>
          <w:highlight w:val="white"/>
        </w:rPr>
        <w:lastRenderedPageBreak/>
        <w:t>Кононенко О. А. Українська міфологія. Зброя, ритуали, обереги. Харків : Фоліо, 2020. 126 с.</w:t>
      </w:r>
    </w:p>
    <w:p w14:paraId="4C92B0CB"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hAnsi="Times New Roman" w:cs="Times New Roman"/>
          <w:sz w:val="28"/>
          <w:szCs w:val="28"/>
        </w:rPr>
        <w:t xml:space="preserve">Кононенко О. Українська міфологія та культурна спадщина : міфологічні уявлення, вірування, обряди, легенди та їхні відлуння у фольклорі і пізніших звичаях українців, братів-слов’ян та інших </w:t>
      </w:r>
      <w:proofErr w:type="spellStart"/>
      <w:r w:rsidRPr="007201CA">
        <w:rPr>
          <w:rFonts w:ascii="Times New Roman" w:hAnsi="Times New Roman" w:cs="Times New Roman"/>
          <w:sz w:val="28"/>
          <w:szCs w:val="28"/>
        </w:rPr>
        <w:t>народів.Харків</w:t>
      </w:r>
      <w:proofErr w:type="spellEnd"/>
      <w:r w:rsidRPr="007201CA">
        <w:rPr>
          <w:rFonts w:ascii="Times New Roman" w:hAnsi="Times New Roman" w:cs="Times New Roman"/>
          <w:sz w:val="28"/>
          <w:szCs w:val="28"/>
        </w:rPr>
        <w:t xml:space="preserve"> : Фоліо, 2011. 716 с</w:t>
      </w:r>
      <w:r w:rsidRPr="007201CA">
        <w:rPr>
          <w:rFonts w:ascii="Times New Roman" w:eastAsia="Times New Roman" w:hAnsi="Times New Roman" w:cs="Times New Roman"/>
          <w:sz w:val="28"/>
          <w:szCs w:val="28"/>
          <w:highlight w:val="white"/>
        </w:rPr>
        <w:t xml:space="preserve">. </w:t>
      </w:r>
    </w:p>
    <w:p w14:paraId="3295392F"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bCs/>
          <w:sz w:val="28"/>
          <w:szCs w:val="28"/>
          <w:lang w:val="ru-RU" w:eastAsia="uk-UA"/>
        </w:rPr>
      </w:pPr>
      <w:proofErr w:type="spellStart"/>
      <w:r w:rsidRPr="007201CA">
        <w:rPr>
          <w:rFonts w:ascii="Times New Roman" w:hAnsi="Times New Roman" w:cs="Times New Roman"/>
          <w:sz w:val="28"/>
          <w:szCs w:val="28"/>
        </w:rPr>
        <w:t>Коптель</w:t>
      </w:r>
      <w:proofErr w:type="spellEnd"/>
      <w:r w:rsidRPr="007201CA">
        <w:rPr>
          <w:rFonts w:ascii="Times New Roman" w:hAnsi="Times New Roman" w:cs="Times New Roman"/>
          <w:sz w:val="28"/>
          <w:szCs w:val="28"/>
        </w:rPr>
        <w:t xml:space="preserve"> А. В. Козацький танець у </w:t>
      </w:r>
      <w:proofErr w:type="spellStart"/>
      <w:r w:rsidRPr="007201CA">
        <w:rPr>
          <w:rFonts w:ascii="Times New Roman" w:hAnsi="Times New Roman" w:cs="Times New Roman"/>
          <w:sz w:val="28"/>
          <w:szCs w:val="28"/>
        </w:rPr>
        <w:t>загальномистецькому</w:t>
      </w:r>
      <w:proofErr w:type="spellEnd"/>
      <w:r w:rsidRPr="007201CA">
        <w:rPr>
          <w:rFonts w:ascii="Times New Roman" w:hAnsi="Times New Roman" w:cs="Times New Roman"/>
          <w:sz w:val="28"/>
          <w:szCs w:val="28"/>
        </w:rPr>
        <w:t xml:space="preserve"> вимірі. </w:t>
      </w:r>
      <w:r w:rsidRPr="007201CA">
        <w:rPr>
          <w:rFonts w:ascii="Times New Roman" w:hAnsi="Times New Roman" w:cs="Times New Roman"/>
          <w:i/>
          <w:sz w:val="28"/>
          <w:szCs w:val="28"/>
        </w:rPr>
        <w:t xml:space="preserve">Теорія і методика мистецької освіти. Ніжин, </w:t>
      </w:r>
      <w:r w:rsidRPr="007201CA">
        <w:rPr>
          <w:rFonts w:ascii="Times New Roman" w:hAnsi="Times New Roman" w:cs="Times New Roman"/>
          <w:i/>
          <w:sz w:val="28"/>
          <w:szCs w:val="28"/>
          <w:shd w:val="clear" w:color="auto" w:fill="FFFFFF"/>
        </w:rPr>
        <w:t>Ніжинський державний університет</w:t>
      </w:r>
      <w:r w:rsidRPr="007201CA">
        <w:rPr>
          <w:rFonts w:ascii="Times New Roman" w:hAnsi="Times New Roman" w:cs="Times New Roman"/>
          <w:i/>
          <w:sz w:val="28"/>
          <w:szCs w:val="28"/>
        </w:rPr>
        <w:t xml:space="preserve"> ім. М. Гоголя. </w:t>
      </w:r>
      <w:r w:rsidRPr="007201CA">
        <w:rPr>
          <w:rFonts w:ascii="Times New Roman" w:hAnsi="Times New Roman" w:cs="Times New Roman"/>
          <w:sz w:val="28"/>
          <w:szCs w:val="28"/>
        </w:rPr>
        <w:t>2019. № 3. С. 191–196.</w:t>
      </w:r>
    </w:p>
    <w:p w14:paraId="21BF86F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lang w:val="ru-RU"/>
        </w:rPr>
      </w:pPr>
      <w:r w:rsidRPr="007201CA">
        <w:rPr>
          <w:rFonts w:ascii="Times New Roman" w:hAnsi="Times New Roman" w:cs="Times New Roman"/>
          <w:sz w:val="28"/>
          <w:szCs w:val="28"/>
          <w:lang w:val="ru-RU"/>
        </w:rPr>
        <w:t xml:space="preserve">Кривохижа А. Роздуми про мистецтво танцю. Записки балетмейстера, </w:t>
      </w:r>
      <w:proofErr w:type="gramStart"/>
      <w:r w:rsidRPr="007201CA">
        <w:rPr>
          <w:rFonts w:ascii="Times New Roman" w:hAnsi="Times New Roman" w:cs="Times New Roman"/>
          <w:sz w:val="28"/>
          <w:szCs w:val="28"/>
          <w:lang w:val="ru-RU"/>
        </w:rPr>
        <w:t>Кіровоград :</w:t>
      </w:r>
      <w:proofErr w:type="gramEnd"/>
      <w:r w:rsidRPr="007201CA">
        <w:rPr>
          <w:rFonts w:ascii="Times New Roman" w:hAnsi="Times New Roman" w:cs="Times New Roman"/>
          <w:sz w:val="28"/>
          <w:szCs w:val="28"/>
          <w:lang w:val="ru-RU"/>
        </w:rPr>
        <w:t xml:space="preserve"> ТОВ Центральн-Українське видавництво, 2012</w:t>
      </w:r>
      <w:r w:rsidRPr="007201CA">
        <w:rPr>
          <w:rFonts w:ascii="Times New Roman" w:hAnsi="Times New Roman" w:cs="Times New Roman"/>
          <w:sz w:val="28"/>
          <w:szCs w:val="28"/>
        </w:rPr>
        <w:t>. 172 с.</w:t>
      </w:r>
    </w:p>
    <w:p w14:paraId="4BA93866"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rPr>
      </w:pPr>
      <w:r w:rsidRPr="007201CA">
        <w:rPr>
          <w:rFonts w:ascii="Times New Roman" w:hAnsi="Times New Roman" w:cs="Times New Roman"/>
          <w:sz w:val="28"/>
          <w:szCs w:val="28"/>
        </w:rPr>
        <w:t>Куліш Ю.О. Поняття символу: символи українській культурі</w:t>
      </w:r>
      <w:r w:rsidRPr="007201CA">
        <w:rPr>
          <w:rFonts w:ascii="Times New Roman" w:hAnsi="Times New Roman" w:cs="Times New Roman"/>
          <w:i/>
          <w:sz w:val="28"/>
          <w:szCs w:val="28"/>
        </w:rPr>
        <w:t>. Науковий вісник Харківського Національного Університету.</w:t>
      </w:r>
      <w:r w:rsidRPr="007201CA">
        <w:rPr>
          <w:rFonts w:ascii="Times New Roman" w:hAnsi="Times New Roman" w:cs="Times New Roman"/>
          <w:sz w:val="28"/>
          <w:szCs w:val="28"/>
        </w:rPr>
        <w:t xml:space="preserve"> 2015. №45 .С. 106-110.</w:t>
      </w:r>
    </w:p>
    <w:p w14:paraId="35E58143"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Лазаревська, А. О. (2017). Основні принципи хореографії постмодерну. </w:t>
      </w:r>
      <w:r w:rsidRPr="007201CA">
        <w:rPr>
          <w:rFonts w:ascii="Times New Roman" w:hAnsi="Times New Roman" w:cs="Times New Roman"/>
          <w:i/>
          <w:iCs/>
          <w:sz w:val="28"/>
          <w:szCs w:val="28"/>
          <w:shd w:val="clear" w:color="auto" w:fill="FFFFFF"/>
        </w:rPr>
        <w:t xml:space="preserve">Культура України. </w:t>
      </w:r>
      <w:proofErr w:type="spellStart"/>
      <w:r w:rsidRPr="007201CA">
        <w:rPr>
          <w:rFonts w:ascii="Times New Roman" w:hAnsi="Times New Roman" w:cs="Times New Roman"/>
          <w:i/>
          <w:iCs/>
          <w:sz w:val="28"/>
          <w:szCs w:val="28"/>
          <w:shd w:val="clear" w:color="auto" w:fill="FFFFFF"/>
        </w:rPr>
        <w:t>Cерія</w:t>
      </w:r>
      <w:proofErr w:type="spellEnd"/>
      <w:r w:rsidRPr="007201CA">
        <w:rPr>
          <w:rFonts w:ascii="Times New Roman" w:hAnsi="Times New Roman" w:cs="Times New Roman"/>
          <w:i/>
          <w:iCs/>
          <w:sz w:val="28"/>
          <w:szCs w:val="28"/>
          <w:shd w:val="clear" w:color="auto" w:fill="FFFFFF"/>
        </w:rPr>
        <w:t>: Мистецтвознавство</w:t>
      </w:r>
      <w:r w:rsidRPr="007201CA">
        <w:rPr>
          <w:rFonts w:ascii="Times New Roman" w:hAnsi="Times New Roman" w:cs="Times New Roman"/>
          <w:sz w:val="28"/>
          <w:szCs w:val="28"/>
          <w:shd w:val="clear" w:color="auto" w:fill="FFFFFF"/>
        </w:rPr>
        <w:t>. № 56. С. 131-139.</w:t>
      </w:r>
    </w:p>
    <w:p w14:paraId="409CC9DF"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hAnsi="Times New Roman" w:cs="Times New Roman"/>
          <w:sz w:val="28"/>
          <w:szCs w:val="28"/>
        </w:rPr>
        <w:t>Лановик</w:t>
      </w:r>
      <w:proofErr w:type="spellEnd"/>
      <w:r w:rsidRPr="007201CA">
        <w:rPr>
          <w:rFonts w:ascii="Times New Roman" w:hAnsi="Times New Roman" w:cs="Times New Roman"/>
          <w:sz w:val="28"/>
          <w:szCs w:val="28"/>
        </w:rPr>
        <w:t xml:space="preserve"> М.Б. Розвиток концептів «символ», «архетип» і «міф» у теоретико-літературних дослідженнях науки про переклад. </w:t>
      </w:r>
      <w:r w:rsidRPr="007201CA">
        <w:rPr>
          <w:rFonts w:ascii="Times New Roman" w:hAnsi="Times New Roman" w:cs="Times New Roman"/>
          <w:i/>
          <w:sz w:val="28"/>
          <w:szCs w:val="28"/>
        </w:rPr>
        <w:t xml:space="preserve">Вісник Житомирського державного університету ім. І. Франка. </w:t>
      </w:r>
      <w:r w:rsidRPr="007201CA">
        <w:rPr>
          <w:rFonts w:ascii="Times New Roman" w:hAnsi="Times New Roman" w:cs="Times New Roman"/>
          <w:sz w:val="28"/>
          <w:szCs w:val="28"/>
        </w:rPr>
        <w:t>2005. № 22. С. 150–155.</w:t>
      </w:r>
    </w:p>
    <w:p w14:paraId="59F94461"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proofErr w:type="spellStart"/>
      <w:r w:rsidRPr="007201CA">
        <w:rPr>
          <w:rFonts w:ascii="Times New Roman" w:hAnsi="Times New Roman" w:cs="Times New Roman"/>
          <w:sz w:val="28"/>
          <w:szCs w:val="28"/>
          <w:shd w:val="clear" w:color="auto" w:fill="FFFFFF"/>
        </w:rPr>
        <w:t>Лєщенко</w:t>
      </w:r>
      <w:proofErr w:type="spellEnd"/>
      <w:r w:rsidRPr="007201CA">
        <w:rPr>
          <w:rFonts w:ascii="Times New Roman" w:hAnsi="Times New Roman" w:cs="Times New Roman"/>
          <w:sz w:val="28"/>
          <w:szCs w:val="28"/>
          <w:shd w:val="clear" w:color="auto" w:fill="FFFFFF"/>
        </w:rPr>
        <w:t xml:space="preserve">, Д. Я. Вплив соціокультурних змін ХХ–ХХІ століть на розвиток танцю </w:t>
      </w:r>
      <w:proofErr w:type="spellStart"/>
      <w:r w:rsidRPr="007201CA">
        <w:rPr>
          <w:rFonts w:ascii="Times New Roman" w:hAnsi="Times New Roman" w:cs="Times New Roman"/>
          <w:sz w:val="28"/>
          <w:szCs w:val="28"/>
          <w:shd w:val="clear" w:color="auto" w:fill="FFFFFF"/>
        </w:rPr>
        <w:t>постмодерн</w:t>
      </w:r>
      <w:proofErr w:type="spellEnd"/>
      <w:r w:rsidRPr="007201CA">
        <w:rPr>
          <w:rFonts w:ascii="Times New Roman" w:hAnsi="Times New Roman" w:cs="Times New Roman"/>
          <w:sz w:val="28"/>
          <w:szCs w:val="28"/>
          <w:shd w:val="clear" w:color="auto" w:fill="FFFFFF"/>
        </w:rPr>
        <w:t xml:space="preserve"> та танцювального мистецтва загалом. </w:t>
      </w:r>
      <w:r w:rsidRPr="007201CA">
        <w:rPr>
          <w:rFonts w:ascii="Times New Roman" w:hAnsi="Times New Roman" w:cs="Times New Roman"/>
          <w:i/>
          <w:iCs/>
          <w:sz w:val="28"/>
          <w:szCs w:val="28"/>
          <w:shd w:val="clear" w:color="auto" w:fill="FFFFFF"/>
        </w:rPr>
        <w:t>Молодий вчений</w:t>
      </w:r>
      <w:r w:rsidRPr="007201CA">
        <w:rPr>
          <w:rFonts w:ascii="Times New Roman" w:hAnsi="Times New Roman" w:cs="Times New Roman"/>
          <w:sz w:val="28"/>
          <w:szCs w:val="28"/>
          <w:shd w:val="clear" w:color="auto" w:fill="FFFFFF"/>
        </w:rPr>
        <w:t>. 2019. №10. С. 65-68.</w:t>
      </w:r>
    </w:p>
    <w:p w14:paraId="4AC12B4F"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Лиманська</w:t>
      </w:r>
      <w:proofErr w:type="spellEnd"/>
      <w:r w:rsidRPr="007201CA">
        <w:rPr>
          <w:rFonts w:ascii="Times New Roman" w:hAnsi="Times New Roman" w:cs="Times New Roman"/>
          <w:sz w:val="28"/>
          <w:szCs w:val="28"/>
        </w:rPr>
        <w:t xml:space="preserve"> О. В. Основи композиції та постановки танцю: сучасна тема в хореографії: </w:t>
      </w:r>
      <w:proofErr w:type="spellStart"/>
      <w:r w:rsidRPr="007201CA">
        <w:rPr>
          <w:rFonts w:ascii="Times New Roman" w:hAnsi="Times New Roman" w:cs="Times New Roman"/>
          <w:sz w:val="28"/>
          <w:szCs w:val="28"/>
        </w:rPr>
        <w:t>навч</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посіб</w:t>
      </w:r>
      <w:proofErr w:type="spellEnd"/>
      <w:r w:rsidRPr="007201CA">
        <w:rPr>
          <w:rFonts w:ascii="Times New Roman" w:hAnsi="Times New Roman" w:cs="Times New Roman"/>
          <w:sz w:val="28"/>
          <w:szCs w:val="28"/>
        </w:rPr>
        <w:t>., Харків : ХНПУ ім. Г. С. Сковороди, 2014. 112 с.</w:t>
      </w:r>
    </w:p>
    <w:p w14:paraId="6FA74904"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bCs/>
          <w:sz w:val="28"/>
          <w:szCs w:val="28"/>
          <w:lang w:eastAsia="uk-UA"/>
        </w:rPr>
      </w:pPr>
      <w:r w:rsidRPr="007201CA">
        <w:rPr>
          <w:rFonts w:ascii="Times New Roman" w:hAnsi="Times New Roman" w:cs="Times New Roman"/>
          <w:sz w:val="28"/>
          <w:szCs w:val="28"/>
        </w:rPr>
        <w:t xml:space="preserve">Литвиненко В. А. Народна поетична </w:t>
      </w:r>
      <w:proofErr w:type="spellStart"/>
      <w:r w:rsidRPr="007201CA">
        <w:rPr>
          <w:rFonts w:ascii="Times New Roman" w:hAnsi="Times New Roman" w:cs="Times New Roman"/>
          <w:sz w:val="28"/>
          <w:szCs w:val="28"/>
        </w:rPr>
        <w:t>твочрість</w:t>
      </w:r>
      <w:proofErr w:type="spellEnd"/>
      <w:r w:rsidRPr="007201CA">
        <w:rPr>
          <w:rFonts w:ascii="Times New Roman" w:hAnsi="Times New Roman" w:cs="Times New Roman"/>
          <w:sz w:val="28"/>
          <w:szCs w:val="28"/>
        </w:rPr>
        <w:t xml:space="preserve"> як джерело образності в народно-сценічній хореографії. Мистецтвознавчі записки. 2019. № 36</w:t>
      </w:r>
      <w:r w:rsidRPr="007201CA">
        <w:rPr>
          <w:rFonts w:ascii="Times New Roman" w:eastAsia="Times New Roman" w:hAnsi="Times New Roman" w:cs="Times New Roman"/>
          <w:sz w:val="28"/>
          <w:szCs w:val="28"/>
          <w:highlight w:val="white"/>
        </w:rPr>
        <w:t>.</w:t>
      </w:r>
      <w:r w:rsidRPr="007201CA">
        <w:rPr>
          <w:rFonts w:ascii="Times New Roman" w:eastAsia="Times New Roman" w:hAnsi="Times New Roman" w:cs="Times New Roman"/>
          <w:sz w:val="28"/>
          <w:szCs w:val="28"/>
        </w:rPr>
        <w:t xml:space="preserve"> С.</w:t>
      </w:r>
      <w:r w:rsidRPr="007201CA">
        <w:rPr>
          <w:rFonts w:ascii="Times New Roman" w:hAnsi="Times New Roman" w:cs="Times New Roman"/>
          <w:sz w:val="28"/>
          <w:szCs w:val="28"/>
        </w:rPr>
        <w:t xml:space="preserve"> 116-120</w:t>
      </w:r>
    </w:p>
    <w:p w14:paraId="7FA91E0D" w14:textId="77777777" w:rsidR="001E198B" w:rsidRPr="007201CA" w:rsidRDefault="001E198B" w:rsidP="001E198B">
      <w:pPr>
        <w:pStyle w:val="a7"/>
        <w:numPr>
          <w:ilvl w:val="0"/>
          <w:numId w:val="5"/>
        </w:numPr>
        <w:spacing w:line="360" w:lineRule="auto"/>
        <w:jc w:val="both"/>
        <w:rPr>
          <w:rFonts w:ascii="Times New Roman" w:hAnsi="Times New Roman" w:cs="Times New Roman"/>
          <w:sz w:val="28"/>
          <w:szCs w:val="28"/>
          <w:shd w:val="clear" w:color="auto" w:fill="FFFFFF"/>
        </w:rPr>
      </w:pPr>
      <w:proofErr w:type="spellStart"/>
      <w:r w:rsidRPr="007201CA">
        <w:rPr>
          <w:rFonts w:ascii="Times New Roman" w:hAnsi="Times New Roman" w:cs="Times New Roman"/>
          <w:sz w:val="28"/>
          <w:szCs w:val="28"/>
          <w:shd w:val="clear" w:color="auto" w:fill="FFFFFF"/>
        </w:rPr>
        <w:lastRenderedPageBreak/>
        <w:t>Логвінова</w:t>
      </w:r>
      <w:proofErr w:type="spellEnd"/>
      <w:r w:rsidRPr="007201CA">
        <w:rPr>
          <w:rFonts w:ascii="Times New Roman" w:hAnsi="Times New Roman" w:cs="Times New Roman"/>
          <w:sz w:val="28"/>
          <w:szCs w:val="28"/>
          <w:shd w:val="clear" w:color="auto" w:fill="FFFFFF"/>
        </w:rPr>
        <w:t xml:space="preserve"> О. О. Тенденції трансформації театралізованих жанрів та форм сучасної видовищної культури. </w:t>
      </w:r>
      <w:r w:rsidRPr="007201CA">
        <w:rPr>
          <w:rFonts w:ascii="Times New Roman" w:hAnsi="Times New Roman" w:cs="Times New Roman"/>
          <w:i/>
          <w:iCs/>
          <w:sz w:val="28"/>
          <w:szCs w:val="28"/>
          <w:shd w:val="clear" w:color="auto" w:fill="FFFFFF"/>
        </w:rPr>
        <w:t>Вісник Харківської державної академії дизайну і мистецтв</w:t>
      </w:r>
      <w:r w:rsidRPr="007201CA">
        <w:rPr>
          <w:rFonts w:ascii="Times New Roman" w:hAnsi="Times New Roman" w:cs="Times New Roman"/>
          <w:sz w:val="28"/>
          <w:szCs w:val="28"/>
          <w:shd w:val="clear" w:color="auto" w:fill="FFFFFF"/>
        </w:rPr>
        <w:t>. 2014. №7. С. 87-91.</w:t>
      </w:r>
    </w:p>
    <w:p w14:paraId="15F2E5D1"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eastAsia="Times New Roman" w:hAnsi="Times New Roman" w:cs="Times New Roman"/>
          <w:sz w:val="28"/>
          <w:szCs w:val="28"/>
          <w:highlight w:val="white"/>
        </w:rPr>
        <w:t xml:space="preserve">Лукашенко Т. Українські обереги своїми руками. Харків : </w:t>
      </w:r>
      <w:proofErr w:type="spellStart"/>
      <w:r w:rsidRPr="007201CA">
        <w:rPr>
          <w:rFonts w:ascii="Times New Roman" w:eastAsia="Times New Roman" w:hAnsi="Times New Roman" w:cs="Times New Roman"/>
          <w:sz w:val="28"/>
          <w:szCs w:val="28"/>
          <w:highlight w:val="white"/>
        </w:rPr>
        <w:t>Віват</w:t>
      </w:r>
      <w:proofErr w:type="spellEnd"/>
      <w:r w:rsidRPr="007201CA">
        <w:rPr>
          <w:rFonts w:ascii="Times New Roman" w:eastAsia="Times New Roman" w:hAnsi="Times New Roman" w:cs="Times New Roman"/>
          <w:sz w:val="28"/>
          <w:szCs w:val="28"/>
          <w:highlight w:val="white"/>
        </w:rPr>
        <w:t xml:space="preserve">, 2015. 224 с. </w:t>
      </w:r>
    </w:p>
    <w:p w14:paraId="2267379A"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proofErr w:type="spellStart"/>
      <w:r w:rsidRPr="007201CA">
        <w:rPr>
          <w:rFonts w:ascii="Times New Roman" w:hAnsi="Times New Roman" w:cs="Times New Roman"/>
          <w:sz w:val="28"/>
          <w:szCs w:val="28"/>
          <w:shd w:val="clear" w:color="auto" w:fill="FFFFFF"/>
        </w:rPr>
        <w:t>Лукашов</w:t>
      </w:r>
      <w:proofErr w:type="spellEnd"/>
      <w:r w:rsidRPr="007201CA">
        <w:rPr>
          <w:rFonts w:ascii="Times New Roman" w:hAnsi="Times New Roman" w:cs="Times New Roman"/>
          <w:sz w:val="28"/>
          <w:szCs w:val="28"/>
          <w:shd w:val="clear" w:color="auto" w:fill="FFFFFF"/>
        </w:rPr>
        <w:t xml:space="preserve"> В. Синтез в мистецтв сценічної хореографії. </w:t>
      </w:r>
      <w:r w:rsidRPr="007201CA">
        <w:rPr>
          <w:rFonts w:ascii="Times New Roman" w:hAnsi="Times New Roman" w:cs="Times New Roman"/>
          <w:i/>
          <w:iCs/>
          <w:sz w:val="28"/>
          <w:szCs w:val="28"/>
          <w:shd w:val="clear" w:color="auto" w:fill="FFFFFF"/>
        </w:rPr>
        <w:t>Молодий вчений. 2019. №</w:t>
      </w:r>
      <w:r w:rsidRPr="007201CA">
        <w:rPr>
          <w:rFonts w:ascii="Times New Roman" w:hAnsi="Times New Roman" w:cs="Times New Roman"/>
          <w:sz w:val="28"/>
          <w:szCs w:val="28"/>
          <w:shd w:val="clear" w:color="auto" w:fill="FFFFFF"/>
        </w:rPr>
        <w:t> 10. С. 74-78.</w:t>
      </w:r>
    </w:p>
    <w:p w14:paraId="6CCCDD0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Лукяненко</w:t>
      </w:r>
      <w:proofErr w:type="spellEnd"/>
      <w:r w:rsidRPr="007201CA">
        <w:rPr>
          <w:rFonts w:ascii="Times New Roman" w:hAnsi="Times New Roman" w:cs="Times New Roman"/>
          <w:sz w:val="28"/>
          <w:szCs w:val="28"/>
        </w:rPr>
        <w:t xml:space="preserve"> К. Мистецтво </w:t>
      </w:r>
      <w:proofErr w:type="spellStart"/>
      <w:r w:rsidRPr="007201CA">
        <w:rPr>
          <w:rFonts w:ascii="Times New Roman" w:hAnsi="Times New Roman" w:cs="Times New Roman"/>
          <w:sz w:val="28"/>
          <w:szCs w:val="28"/>
        </w:rPr>
        <w:t>контемпорари</w:t>
      </w:r>
      <w:proofErr w:type="spellEnd"/>
      <w:r w:rsidRPr="007201CA">
        <w:rPr>
          <w:rFonts w:ascii="Times New Roman" w:hAnsi="Times New Roman" w:cs="Times New Roman"/>
          <w:sz w:val="28"/>
          <w:szCs w:val="28"/>
        </w:rPr>
        <w:t xml:space="preserve"> і танець </w:t>
      </w:r>
      <w:proofErr w:type="spellStart"/>
      <w:r w:rsidRPr="007201CA">
        <w:rPr>
          <w:rFonts w:ascii="Times New Roman" w:hAnsi="Times New Roman" w:cs="Times New Roman"/>
          <w:sz w:val="28"/>
          <w:szCs w:val="28"/>
        </w:rPr>
        <w:t>контемпорарі</w:t>
      </w:r>
      <w:proofErr w:type="spellEnd"/>
      <w:r w:rsidRPr="007201CA">
        <w:rPr>
          <w:rFonts w:ascii="Times New Roman" w:hAnsi="Times New Roman" w:cs="Times New Roman"/>
          <w:sz w:val="28"/>
          <w:szCs w:val="28"/>
        </w:rPr>
        <w:t xml:space="preserve">: міждисциплінарний ракурс. </w:t>
      </w:r>
      <w:r w:rsidRPr="007201CA">
        <w:rPr>
          <w:rFonts w:ascii="Times New Roman" w:hAnsi="Times New Roman" w:cs="Times New Roman"/>
          <w:i/>
          <w:sz w:val="28"/>
          <w:szCs w:val="28"/>
        </w:rPr>
        <w:t>Вісник Національної академії керівних кадрів культури і мистецтв. </w:t>
      </w:r>
      <w:r w:rsidRPr="007201CA">
        <w:rPr>
          <w:rFonts w:ascii="Times New Roman" w:hAnsi="Times New Roman" w:cs="Times New Roman"/>
          <w:sz w:val="28"/>
          <w:szCs w:val="28"/>
        </w:rPr>
        <w:t>2024. №2. С. 170-174</w:t>
      </w:r>
    </w:p>
    <w:p w14:paraId="0A47ED00"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lang w:val="ru-RU"/>
        </w:rPr>
        <w:t xml:space="preserve">Маншилін </w:t>
      </w:r>
      <w:r w:rsidRPr="007201CA">
        <w:rPr>
          <w:rFonts w:ascii="Times New Roman" w:hAnsi="Times New Roman" w:cs="Times New Roman"/>
          <w:sz w:val="28"/>
          <w:szCs w:val="28"/>
        </w:rPr>
        <w:t>O</w:t>
      </w:r>
      <w:r w:rsidRPr="007201CA">
        <w:rPr>
          <w:rFonts w:ascii="Times New Roman" w:hAnsi="Times New Roman" w:cs="Times New Roman"/>
          <w:sz w:val="28"/>
          <w:szCs w:val="28"/>
          <w:lang w:val="ru-RU"/>
        </w:rPr>
        <w:t xml:space="preserve">. О. Становлення та розвиток сучасного танцю в Україні. </w:t>
      </w:r>
      <w:r w:rsidRPr="007201CA">
        <w:rPr>
          <w:rFonts w:ascii="Times New Roman" w:hAnsi="Times New Roman" w:cs="Times New Roman"/>
          <w:i/>
          <w:sz w:val="28"/>
          <w:szCs w:val="28"/>
        </w:rPr>
        <w:t>Танцювальні студії.</w:t>
      </w:r>
      <w:r w:rsidRPr="007201CA">
        <w:rPr>
          <w:rFonts w:ascii="Times New Roman" w:hAnsi="Times New Roman" w:cs="Times New Roman"/>
          <w:sz w:val="28"/>
          <w:szCs w:val="28"/>
        </w:rPr>
        <w:t xml:space="preserve"> 2018.  №. 1.  С. 37-47.</w:t>
      </w:r>
    </w:p>
    <w:p w14:paraId="045BC6EF"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eastAsia="Times New Roman" w:hAnsi="Times New Roman" w:cs="Times New Roman"/>
          <w:sz w:val="28"/>
          <w:szCs w:val="28"/>
          <w:highlight w:val="white"/>
        </w:rPr>
        <w:t>Мельничук, О. А. Музейний урок «Виготовлення народної ляльки-</w:t>
      </w:r>
      <w:proofErr w:type="spellStart"/>
      <w:r w:rsidRPr="007201CA">
        <w:rPr>
          <w:rFonts w:ascii="Times New Roman" w:eastAsia="Times New Roman" w:hAnsi="Times New Roman" w:cs="Times New Roman"/>
          <w:sz w:val="28"/>
          <w:szCs w:val="28"/>
          <w:highlight w:val="white"/>
        </w:rPr>
        <w:t>мотанки</w:t>
      </w:r>
      <w:proofErr w:type="spellEnd"/>
      <w:r w:rsidRPr="007201CA">
        <w:rPr>
          <w:rFonts w:ascii="Times New Roman" w:eastAsia="Times New Roman" w:hAnsi="Times New Roman" w:cs="Times New Roman"/>
          <w:sz w:val="28"/>
          <w:szCs w:val="28"/>
          <w:highlight w:val="white"/>
        </w:rPr>
        <w:t xml:space="preserve"> з кукурудзи». </w:t>
      </w:r>
      <w:r w:rsidRPr="007201CA">
        <w:rPr>
          <w:rFonts w:ascii="Times New Roman" w:eastAsia="Times New Roman" w:hAnsi="Times New Roman" w:cs="Times New Roman"/>
          <w:i/>
          <w:sz w:val="28"/>
          <w:szCs w:val="28"/>
          <w:highlight w:val="white"/>
        </w:rPr>
        <w:t>Хмельницькі краєзнавчі студії.</w:t>
      </w:r>
      <w:r w:rsidRPr="007201CA">
        <w:rPr>
          <w:rFonts w:ascii="Times New Roman" w:eastAsia="Times New Roman" w:hAnsi="Times New Roman" w:cs="Times New Roman"/>
          <w:sz w:val="28"/>
          <w:szCs w:val="28"/>
          <w:highlight w:val="white"/>
        </w:rPr>
        <w:t xml:space="preserve"> 2016. № 9. С. 239–241.</w:t>
      </w:r>
    </w:p>
    <w:p w14:paraId="4FEB7F90"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bCs/>
          <w:sz w:val="28"/>
          <w:szCs w:val="28"/>
          <w:lang w:eastAsia="uk-UA"/>
        </w:rPr>
      </w:pPr>
      <w:proofErr w:type="spellStart"/>
      <w:r w:rsidRPr="007201CA">
        <w:rPr>
          <w:rFonts w:ascii="Times New Roman" w:hAnsi="Times New Roman" w:cs="Times New Roman"/>
          <w:sz w:val="28"/>
          <w:szCs w:val="28"/>
          <w:shd w:val="clear" w:color="auto" w:fill="FFFFFF"/>
        </w:rPr>
        <w:t>Мерлянова</w:t>
      </w:r>
      <w:proofErr w:type="spellEnd"/>
      <w:r w:rsidRPr="007201CA">
        <w:rPr>
          <w:rFonts w:ascii="Times New Roman" w:hAnsi="Times New Roman" w:cs="Times New Roman"/>
          <w:sz w:val="28"/>
          <w:szCs w:val="28"/>
          <w:shd w:val="clear" w:color="auto" w:fill="FFFFFF"/>
        </w:rPr>
        <w:t xml:space="preserve"> О. А. Хореографічні аспекти традиційних українських обрядів. </w:t>
      </w:r>
      <w:r w:rsidRPr="007201CA">
        <w:rPr>
          <w:rFonts w:ascii="Times New Roman" w:hAnsi="Times New Roman" w:cs="Times New Roman"/>
          <w:i/>
          <w:iCs/>
          <w:sz w:val="28"/>
          <w:szCs w:val="28"/>
          <w:shd w:val="clear" w:color="auto" w:fill="FFFFFF"/>
        </w:rPr>
        <w:t>Українська культура: минуле, сучасне, шляхи розвитку</w:t>
      </w:r>
      <w:r w:rsidRPr="007201CA">
        <w:rPr>
          <w:rFonts w:ascii="Times New Roman" w:hAnsi="Times New Roman" w:cs="Times New Roman"/>
          <w:sz w:val="28"/>
          <w:szCs w:val="28"/>
          <w:shd w:val="clear" w:color="auto" w:fill="FFFFFF"/>
        </w:rPr>
        <w:t>. 2014. № 20. С. 275-279.</w:t>
      </w:r>
    </w:p>
    <w:p w14:paraId="18898EC2"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Найден</w:t>
      </w:r>
      <w:proofErr w:type="spellEnd"/>
      <w:r w:rsidRPr="007201CA">
        <w:rPr>
          <w:rFonts w:ascii="Times New Roman" w:eastAsia="Times New Roman" w:hAnsi="Times New Roman" w:cs="Times New Roman"/>
          <w:sz w:val="28"/>
          <w:szCs w:val="28"/>
          <w:highlight w:val="white"/>
        </w:rPr>
        <w:t xml:space="preserve">, О. Народна лялька. Народні ляльки з колекції подружжя Л. Орлової та О. Найдена. </w:t>
      </w:r>
      <w:proofErr w:type="spellStart"/>
      <w:r w:rsidRPr="007201CA">
        <w:rPr>
          <w:rFonts w:ascii="Times New Roman" w:eastAsia="Times New Roman" w:hAnsi="Times New Roman" w:cs="Times New Roman"/>
          <w:sz w:val="28"/>
          <w:szCs w:val="28"/>
          <w:highlight w:val="white"/>
        </w:rPr>
        <w:t>Київі</w:t>
      </w:r>
      <w:proofErr w:type="spellEnd"/>
      <w:r w:rsidRPr="007201CA">
        <w:rPr>
          <w:rFonts w:ascii="Times New Roman" w:eastAsia="Times New Roman" w:hAnsi="Times New Roman" w:cs="Times New Roman"/>
          <w:sz w:val="28"/>
          <w:szCs w:val="28"/>
          <w:highlight w:val="white"/>
        </w:rPr>
        <w:t xml:space="preserve">: </w:t>
      </w:r>
      <w:proofErr w:type="spellStart"/>
      <w:r w:rsidRPr="007201CA">
        <w:rPr>
          <w:rFonts w:ascii="Times New Roman" w:eastAsia="Times New Roman" w:hAnsi="Times New Roman" w:cs="Times New Roman"/>
          <w:sz w:val="28"/>
          <w:szCs w:val="28"/>
          <w:highlight w:val="white"/>
        </w:rPr>
        <w:t>ArtHuss</w:t>
      </w:r>
      <w:proofErr w:type="spellEnd"/>
      <w:r w:rsidRPr="007201CA">
        <w:rPr>
          <w:rFonts w:ascii="Times New Roman" w:eastAsia="Times New Roman" w:hAnsi="Times New Roman" w:cs="Times New Roman"/>
          <w:sz w:val="28"/>
          <w:szCs w:val="28"/>
          <w:highlight w:val="white"/>
        </w:rPr>
        <w:t>, 2016. 206 с.</w:t>
      </w:r>
    </w:p>
    <w:p w14:paraId="70365AFA"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Найден</w:t>
      </w:r>
      <w:proofErr w:type="spellEnd"/>
      <w:r w:rsidRPr="007201CA">
        <w:rPr>
          <w:rFonts w:ascii="Times New Roman" w:eastAsia="Times New Roman" w:hAnsi="Times New Roman" w:cs="Times New Roman"/>
          <w:sz w:val="28"/>
          <w:szCs w:val="28"/>
          <w:highlight w:val="white"/>
        </w:rPr>
        <w:t xml:space="preserve">, О. Парадокс української ляльки: Українська народна лялька у світлі </w:t>
      </w:r>
      <w:proofErr w:type="spellStart"/>
      <w:r w:rsidRPr="007201CA">
        <w:rPr>
          <w:rFonts w:ascii="Times New Roman" w:eastAsia="Times New Roman" w:hAnsi="Times New Roman" w:cs="Times New Roman"/>
          <w:sz w:val="28"/>
          <w:szCs w:val="28"/>
          <w:highlight w:val="white"/>
        </w:rPr>
        <w:t>кроскультурних</w:t>
      </w:r>
      <w:proofErr w:type="spellEnd"/>
      <w:r w:rsidRPr="007201CA">
        <w:rPr>
          <w:rFonts w:ascii="Times New Roman" w:eastAsia="Times New Roman" w:hAnsi="Times New Roman" w:cs="Times New Roman"/>
          <w:sz w:val="28"/>
          <w:szCs w:val="28"/>
          <w:highlight w:val="white"/>
        </w:rPr>
        <w:t xml:space="preserve"> паралелей та аналогій. Обрядові функції. Конструктивний дизайн. </w:t>
      </w:r>
      <w:proofErr w:type="spellStart"/>
      <w:r w:rsidRPr="007201CA">
        <w:rPr>
          <w:rFonts w:ascii="Times New Roman" w:eastAsia="Times New Roman" w:hAnsi="Times New Roman" w:cs="Times New Roman"/>
          <w:sz w:val="28"/>
          <w:szCs w:val="28"/>
          <w:highlight w:val="white"/>
        </w:rPr>
        <w:t>Київі</w:t>
      </w:r>
      <w:proofErr w:type="spellEnd"/>
      <w:r w:rsidRPr="007201CA">
        <w:rPr>
          <w:rFonts w:ascii="Times New Roman" w:eastAsia="Times New Roman" w:hAnsi="Times New Roman" w:cs="Times New Roman"/>
          <w:sz w:val="28"/>
          <w:szCs w:val="28"/>
          <w:highlight w:val="white"/>
        </w:rPr>
        <w:t xml:space="preserve">: </w:t>
      </w:r>
      <w:proofErr w:type="spellStart"/>
      <w:r w:rsidRPr="007201CA">
        <w:rPr>
          <w:rFonts w:ascii="Times New Roman" w:eastAsia="Times New Roman" w:hAnsi="Times New Roman" w:cs="Times New Roman"/>
          <w:sz w:val="28"/>
          <w:szCs w:val="28"/>
          <w:highlight w:val="white"/>
        </w:rPr>
        <w:t>Стилос</w:t>
      </w:r>
      <w:proofErr w:type="spellEnd"/>
      <w:r w:rsidRPr="007201CA">
        <w:rPr>
          <w:rFonts w:ascii="Times New Roman" w:eastAsia="Times New Roman" w:hAnsi="Times New Roman" w:cs="Times New Roman"/>
          <w:sz w:val="28"/>
          <w:szCs w:val="28"/>
          <w:highlight w:val="white"/>
        </w:rPr>
        <w:t>, 2016. 208 с.</w:t>
      </w:r>
    </w:p>
    <w:p w14:paraId="704D12FE"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Найден</w:t>
      </w:r>
      <w:proofErr w:type="spellEnd"/>
      <w:r w:rsidRPr="007201CA">
        <w:rPr>
          <w:rFonts w:ascii="Times New Roman" w:eastAsia="Times New Roman" w:hAnsi="Times New Roman" w:cs="Times New Roman"/>
          <w:sz w:val="28"/>
          <w:szCs w:val="28"/>
          <w:highlight w:val="white"/>
        </w:rPr>
        <w:t xml:space="preserve">, О. С. Українська народна іграшка: Історія. Семантика. Образна своєрідність. Функціональні особливості. Київ: </w:t>
      </w:r>
      <w:proofErr w:type="spellStart"/>
      <w:r w:rsidRPr="007201CA">
        <w:rPr>
          <w:rFonts w:ascii="Times New Roman" w:eastAsia="Times New Roman" w:hAnsi="Times New Roman" w:cs="Times New Roman"/>
          <w:sz w:val="28"/>
          <w:szCs w:val="28"/>
          <w:highlight w:val="white"/>
        </w:rPr>
        <w:t>Стилос</w:t>
      </w:r>
      <w:proofErr w:type="spellEnd"/>
      <w:r w:rsidRPr="007201CA">
        <w:rPr>
          <w:rFonts w:ascii="Times New Roman" w:eastAsia="Times New Roman" w:hAnsi="Times New Roman" w:cs="Times New Roman"/>
          <w:sz w:val="28"/>
          <w:szCs w:val="28"/>
          <w:highlight w:val="white"/>
        </w:rPr>
        <w:t>, 2007. 256 с.</w:t>
      </w:r>
    </w:p>
    <w:p w14:paraId="57DE82F2"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proofErr w:type="spellStart"/>
      <w:r w:rsidRPr="007201CA">
        <w:rPr>
          <w:rFonts w:ascii="Times New Roman" w:hAnsi="Times New Roman" w:cs="Times New Roman"/>
          <w:sz w:val="28"/>
          <w:szCs w:val="28"/>
          <w:shd w:val="clear" w:color="auto" w:fill="FFFFFF"/>
        </w:rPr>
        <w:t>Небесник</w:t>
      </w:r>
      <w:proofErr w:type="spellEnd"/>
      <w:r w:rsidRPr="007201CA">
        <w:rPr>
          <w:rFonts w:ascii="Times New Roman" w:hAnsi="Times New Roman" w:cs="Times New Roman"/>
          <w:sz w:val="28"/>
          <w:szCs w:val="28"/>
          <w:shd w:val="clear" w:color="auto" w:fill="FFFFFF"/>
        </w:rPr>
        <w:t xml:space="preserve"> А. Прояви </w:t>
      </w:r>
      <w:proofErr w:type="spellStart"/>
      <w:r w:rsidRPr="007201CA">
        <w:rPr>
          <w:rFonts w:ascii="Times New Roman" w:hAnsi="Times New Roman" w:cs="Times New Roman"/>
          <w:sz w:val="28"/>
          <w:szCs w:val="28"/>
          <w:shd w:val="clear" w:color="auto" w:fill="FFFFFF"/>
        </w:rPr>
        <w:t>постмодерн</w:t>
      </w:r>
      <w:proofErr w:type="spellEnd"/>
      <w:r w:rsidRPr="007201CA">
        <w:rPr>
          <w:rFonts w:ascii="Times New Roman" w:hAnsi="Times New Roman" w:cs="Times New Roman"/>
          <w:sz w:val="28"/>
          <w:szCs w:val="28"/>
          <w:shd w:val="clear" w:color="auto" w:fill="FFFFFF"/>
        </w:rPr>
        <w:t>-хореографії в Україні. </w:t>
      </w:r>
      <w:r w:rsidRPr="007201CA">
        <w:rPr>
          <w:rFonts w:ascii="Times New Roman" w:hAnsi="Times New Roman" w:cs="Times New Roman"/>
          <w:i/>
          <w:iCs/>
          <w:sz w:val="28"/>
          <w:szCs w:val="28"/>
          <w:shd w:val="clear" w:color="auto" w:fill="FFFFFF"/>
        </w:rPr>
        <w:t>Актуальні проблеми історії, теорії та практики художньої культури</w:t>
      </w:r>
      <w:r w:rsidRPr="007201CA">
        <w:rPr>
          <w:rFonts w:ascii="Times New Roman" w:hAnsi="Times New Roman" w:cs="Times New Roman"/>
          <w:sz w:val="28"/>
          <w:szCs w:val="28"/>
          <w:shd w:val="clear" w:color="auto" w:fill="FFFFFF"/>
        </w:rPr>
        <w:t>. 2016. № 37. С. 245-251.</w:t>
      </w:r>
    </w:p>
    <w:p w14:paraId="0E5274AE"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Нечитайло В. Хореографічна культура як показник світоглядних інновацій. </w:t>
      </w:r>
      <w:r w:rsidRPr="007201CA">
        <w:rPr>
          <w:rFonts w:ascii="Times New Roman" w:hAnsi="Times New Roman" w:cs="Times New Roman"/>
          <w:i/>
          <w:iCs/>
          <w:sz w:val="28"/>
          <w:szCs w:val="28"/>
          <w:shd w:val="clear" w:color="auto" w:fill="FFFFFF"/>
        </w:rPr>
        <w:t>Вісник національної академії керівних кадрів культури і мистецтв</w:t>
      </w:r>
      <w:r w:rsidRPr="007201CA">
        <w:rPr>
          <w:rFonts w:ascii="Times New Roman" w:hAnsi="Times New Roman" w:cs="Times New Roman"/>
          <w:sz w:val="28"/>
          <w:szCs w:val="28"/>
          <w:shd w:val="clear" w:color="auto" w:fill="FFFFFF"/>
        </w:rPr>
        <w:t>. 2012. № 1. С. 172-177.</w:t>
      </w:r>
    </w:p>
    <w:p w14:paraId="0C52E6DE"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lang w:val="ru-RU"/>
        </w:rPr>
        <w:lastRenderedPageBreak/>
        <w:t xml:space="preserve">Никоненко Р. М. Пластика сценічного простору: специфіка просторово-часових відношень. </w:t>
      </w:r>
      <w:r w:rsidRPr="007201CA">
        <w:rPr>
          <w:rFonts w:ascii="Times New Roman" w:hAnsi="Times New Roman" w:cs="Times New Roman"/>
          <w:sz w:val="28"/>
          <w:szCs w:val="28"/>
        </w:rPr>
        <w:t xml:space="preserve">Dynamics </w:t>
      </w:r>
      <w:proofErr w:type="spellStart"/>
      <w:r w:rsidRPr="007201CA">
        <w:rPr>
          <w:rFonts w:ascii="Times New Roman" w:hAnsi="Times New Roman" w:cs="Times New Roman"/>
          <w:sz w:val="28"/>
          <w:szCs w:val="28"/>
        </w:rPr>
        <w:t>of</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the</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development</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of</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world</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science</w:t>
      </w:r>
      <w:proofErr w:type="spellEnd"/>
      <w:r w:rsidRPr="007201CA">
        <w:rPr>
          <w:rFonts w:ascii="Times New Roman" w:hAnsi="Times New Roman" w:cs="Times New Roman"/>
          <w:sz w:val="28"/>
          <w:szCs w:val="28"/>
        </w:rPr>
        <w:t xml:space="preserve"> : </w:t>
      </w:r>
      <w:r w:rsidRPr="007201CA">
        <w:rPr>
          <w:rFonts w:ascii="Times New Roman" w:hAnsi="Times New Roman" w:cs="Times New Roman"/>
          <w:sz w:val="28"/>
          <w:szCs w:val="28"/>
          <w:lang w:val="ru-RU"/>
        </w:rPr>
        <w:t>матеріали</w:t>
      </w:r>
      <w:r w:rsidRPr="007201CA">
        <w:rPr>
          <w:rFonts w:ascii="Times New Roman" w:hAnsi="Times New Roman" w:cs="Times New Roman"/>
          <w:sz w:val="28"/>
          <w:szCs w:val="28"/>
        </w:rPr>
        <w:t xml:space="preserve"> </w:t>
      </w:r>
      <w:r w:rsidRPr="007201CA">
        <w:rPr>
          <w:rFonts w:ascii="Times New Roman" w:hAnsi="Times New Roman" w:cs="Times New Roman"/>
          <w:sz w:val="28"/>
          <w:szCs w:val="28"/>
          <w:lang w:val="ru-RU"/>
        </w:rPr>
        <w:t>міжнар</w:t>
      </w:r>
      <w:r w:rsidRPr="007201CA">
        <w:rPr>
          <w:rFonts w:ascii="Times New Roman" w:hAnsi="Times New Roman" w:cs="Times New Roman"/>
          <w:sz w:val="28"/>
          <w:szCs w:val="28"/>
        </w:rPr>
        <w:t>.</w:t>
      </w:r>
      <w:r w:rsidRPr="007201CA">
        <w:rPr>
          <w:rFonts w:ascii="Times New Roman" w:hAnsi="Times New Roman" w:cs="Times New Roman"/>
          <w:sz w:val="28"/>
          <w:szCs w:val="28"/>
          <w:lang w:val="ru-RU"/>
        </w:rPr>
        <w:t>наук</w:t>
      </w:r>
      <w:r w:rsidRPr="007201CA">
        <w:rPr>
          <w:rFonts w:ascii="Times New Roman" w:hAnsi="Times New Roman" w:cs="Times New Roman"/>
          <w:sz w:val="28"/>
          <w:szCs w:val="28"/>
        </w:rPr>
        <w:t>.-</w:t>
      </w:r>
      <w:r w:rsidRPr="007201CA">
        <w:rPr>
          <w:rFonts w:ascii="Times New Roman" w:hAnsi="Times New Roman" w:cs="Times New Roman"/>
          <w:sz w:val="28"/>
          <w:szCs w:val="28"/>
          <w:lang w:val="ru-RU"/>
        </w:rPr>
        <w:t>практ</w:t>
      </w:r>
      <w:r w:rsidRPr="007201CA">
        <w:rPr>
          <w:rFonts w:ascii="Times New Roman" w:hAnsi="Times New Roman" w:cs="Times New Roman"/>
          <w:sz w:val="28"/>
          <w:szCs w:val="28"/>
        </w:rPr>
        <w:t xml:space="preserve">. </w:t>
      </w:r>
      <w:r w:rsidRPr="007201CA">
        <w:rPr>
          <w:rFonts w:ascii="Times New Roman" w:hAnsi="Times New Roman" w:cs="Times New Roman"/>
          <w:sz w:val="28"/>
          <w:szCs w:val="28"/>
          <w:lang w:val="ru-RU"/>
        </w:rPr>
        <w:t>конф</w:t>
      </w:r>
      <w:r w:rsidRPr="007201CA">
        <w:rPr>
          <w:rFonts w:ascii="Times New Roman" w:hAnsi="Times New Roman" w:cs="Times New Roman"/>
          <w:sz w:val="28"/>
          <w:szCs w:val="28"/>
        </w:rPr>
        <w:t xml:space="preserve">., </w:t>
      </w:r>
      <w:r w:rsidRPr="007201CA">
        <w:rPr>
          <w:rFonts w:ascii="Times New Roman" w:hAnsi="Times New Roman" w:cs="Times New Roman"/>
          <w:sz w:val="28"/>
          <w:szCs w:val="28"/>
          <w:lang w:val="ru-RU"/>
        </w:rPr>
        <w:t>Ванкувер</w:t>
      </w:r>
      <w:r w:rsidRPr="007201CA">
        <w:rPr>
          <w:rFonts w:ascii="Times New Roman" w:hAnsi="Times New Roman" w:cs="Times New Roman"/>
          <w:sz w:val="28"/>
          <w:szCs w:val="28"/>
        </w:rPr>
        <w:t xml:space="preserve">, 5–7 </w:t>
      </w:r>
      <w:r w:rsidRPr="007201CA">
        <w:rPr>
          <w:rFonts w:ascii="Times New Roman" w:hAnsi="Times New Roman" w:cs="Times New Roman"/>
          <w:sz w:val="28"/>
          <w:szCs w:val="28"/>
          <w:lang w:val="ru-RU"/>
        </w:rPr>
        <w:t>серпня</w:t>
      </w:r>
      <w:r w:rsidRPr="007201CA">
        <w:rPr>
          <w:rFonts w:ascii="Times New Roman" w:hAnsi="Times New Roman" w:cs="Times New Roman"/>
          <w:sz w:val="28"/>
          <w:szCs w:val="28"/>
        </w:rPr>
        <w:t xml:space="preserve"> 2020 </w:t>
      </w:r>
      <w:r w:rsidRPr="007201CA">
        <w:rPr>
          <w:rFonts w:ascii="Times New Roman" w:hAnsi="Times New Roman" w:cs="Times New Roman"/>
          <w:sz w:val="28"/>
          <w:szCs w:val="28"/>
          <w:lang w:val="ru-RU"/>
        </w:rPr>
        <w:t>року</w:t>
      </w:r>
      <w:r w:rsidRPr="007201CA">
        <w:rPr>
          <w:rFonts w:ascii="Times New Roman" w:hAnsi="Times New Roman" w:cs="Times New Roman"/>
          <w:sz w:val="28"/>
          <w:szCs w:val="28"/>
        </w:rPr>
        <w:t>. С. 284 – 291</w:t>
      </w:r>
    </w:p>
    <w:p w14:paraId="636F9A34"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lang w:val="ru-RU"/>
        </w:rPr>
        <w:t xml:space="preserve">Никоненко Р. М. Пластична режисура в українському театральному мистецтві кінця ХХ – початку ХХІ </w:t>
      </w:r>
      <w:proofErr w:type="gramStart"/>
      <w:r w:rsidRPr="007201CA">
        <w:rPr>
          <w:rFonts w:ascii="Times New Roman" w:hAnsi="Times New Roman" w:cs="Times New Roman"/>
          <w:sz w:val="28"/>
          <w:szCs w:val="28"/>
          <w:lang w:val="ru-RU"/>
        </w:rPr>
        <w:t>століття :</w:t>
      </w:r>
      <w:proofErr w:type="gramEnd"/>
      <w:r w:rsidRPr="007201CA">
        <w:rPr>
          <w:rFonts w:ascii="Times New Roman" w:hAnsi="Times New Roman" w:cs="Times New Roman"/>
          <w:sz w:val="28"/>
          <w:szCs w:val="28"/>
          <w:lang w:val="ru-RU"/>
        </w:rPr>
        <w:t xml:space="preserve"> автореф. дис. ... канд. мистецтвознавства: 26.03.2021. </w:t>
      </w:r>
      <w:r w:rsidRPr="007201CA">
        <w:rPr>
          <w:rFonts w:ascii="Times New Roman" w:hAnsi="Times New Roman" w:cs="Times New Roman"/>
          <w:sz w:val="28"/>
          <w:szCs w:val="28"/>
        </w:rPr>
        <w:t>Київ, 2021. 16 с.</w:t>
      </w:r>
    </w:p>
    <w:p w14:paraId="4B7BA8A3"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hAnsi="Times New Roman" w:cs="Times New Roman"/>
          <w:sz w:val="28"/>
          <w:szCs w:val="28"/>
        </w:rPr>
        <w:t>Нікішеико</w:t>
      </w:r>
      <w:proofErr w:type="spellEnd"/>
      <w:r w:rsidRPr="007201CA">
        <w:rPr>
          <w:rFonts w:ascii="Times New Roman" w:hAnsi="Times New Roman" w:cs="Times New Roman"/>
          <w:sz w:val="28"/>
          <w:szCs w:val="28"/>
        </w:rPr>
        <w:t xml:space="preserve"> Ю. І. Символіка окремих геометричних орнаментів української вишивки</w:t>
      </w:r>
      <w:r w:rsidRPr="007201CA">
        <w:rPr>
          <w:rFonts w:ascii="Times New Roman" w:eastAsia="Times New Roman" w:hAnsi="Times New Roman" w:cs="Times New Roman"/>
          <w:sz w:val="28"/>
          <w:szCs w:val="28"/>
          <w:highlight w:val="white"/>
        </w:rPr>
        <w:t xml:space="preserve">. </w:t>
      </w:r>
      <w:r w:rsidRPr="007201CA">
        <w:rPr>
          <w:rFonts w:ascii="Times New Roman" w:eastAsia="Times New Roman" w:hAnsi="Times New Roman" w:cs="Times New Roman"/>
          <w:i/>
          <w:sz w:val="28"/>
          <w:szCs w:val="28"/>
        </w:rPr>
        <w:t>Наукові Записки</w:t>
      </w:r>
      <w:r w:rsidRPr="007201CA">
        <w:rPr>
          <w:rFonts w:ascii="Times New Roman" w:hAnsi="Times New Roman" w:cs="Times New Roman"/>
          <w:i/>
          <w:sz w:val="28"/>
          <w:szCs w:val="28"/>
        </w:rPr>
        <w:t>.</w:t>
      </w:r>
      <w:r w:rsidRPr="007201CA">
        <w:rPr>
          <w:rFonts w:ascii="Times New Roman" w:hAnsi="Times New Roman" w:cs="Times New Roman"/>
          <w:sz w:val="28"/>
          <w:szCs w:val="28"/>
        </w:rPr>
        <w:t xml:space="preserve"> 2002. №20. С.</w:t>
      </w:r>
      <w:r w:rsidRPr="007201CA">
        <w:rPr>
          <w:rFonts w:ascii="Times New Roman" w:eastAsia="Times New Roman" w:hAnsi="Times New Roman" w:cs="Times New Roman"/>
          <w:sz w:val="28"/>
          <w:szCs w:val="28"/>
          <w:highlight w:val="white"/>
        </w:rPr>
        <w:t xml:space="preserve"> 76-80.</w:t>
      </w:r>
    </w:p>
    <w:p w14:paraId="620156B2"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Пастухов О. А. Сучасний танець як синтез засобів </w:t>
      </w:r>
      <w:proofErr w:type="spellStart"/>
      <w:r w:rsidRPr="007201CA">
        <w:rPr>
          <w:rFonts w:ascii="Times New Roman" w:hAnsi="Times New Roman" w:cs="Times New Roman"/>
          <w:sz w:val="28"/>
          <w:szCs w:val="28"/>
        </w:rPr>
        <w:t>мстецької</w:t>
      </w:r>
      <w:proofErr w:type="spellEnd"/>
      <w:r w:rsidRPr="007201CA">
        <w:rPr>
          <w:rFonts w:ascii="Times New Roman" w:hAnsi="Times New Roman" w:cs="Times New Roman"/>
          <w:sz w:val="28"/>
          <w:szCs w:val="28"/>
        </w:rPr>
        <w:t xml:space="preserve"> виразності. </w:t>
      </w:r>
      <w:r w:rsidRPr="007201CA">
        <w:rPr>
          <w:rFonts w:ascii="Times New Roman" w:hAnsi="Times New Roman" w:cs="Times New Roman"/>
          <w:i/>
          <w:sz w:val="28"/>
          <w:szCs w:val="28"/>
        </w:rPr>
        <w:t xml:space="preserve">Мистецтвознавчі </w:t>
      </w:r>
      <w:r w:rsidRPr="007201CA">
        <w:rPr>
          <w:rFonts w:ascii="Times New Roman" w:eastAsia="Malgun Gothic" w:hAnsi="Times New Roman" w:cs="Times New Roman"/>
          <w:i/>
          <w:sz w:val="28"/>
          <w:szCs w:val="28"/>
        </w:rPr>
        <w:t>записки</w:t>
      </w:r>
      <w:r w:rsidRPr="007201CA">
        <w:rPr>
          <w:rFonts w:ascii="Times New Roman" w:hAnsi="Times New Roman" w:cs="Times New Roman"/>
          <w:i/>
          <w:sz w:val="28"/>
          <w:szCs w:val="28"/>
        </w:rPr>
        <w:t>.</w:t>
      </w:r>
      <w:r w:rsidRPr="007201CA">
        <w:rPr>
          <w:rFonts w:ascii="Times New Roman" w:hAnsi="Times New Roman" w:cs="Times New Roman"/>
          <w:sz w:val="28"/>
          <w:szCs w:val="28"/>
        </w:rPr>
        <w:t xml:space="preserve"> 2021. № 40. С. 106-110.</w:t>
      </w:r>
    </w:p>
    <w:p w14:paraId="6867D090"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Пацунова</w:t>
      </w:r>
      <w:proofErr w:type="spellEnd"/>
      <w:r w:rsidRPr="007201CA">
        <w:rPr>
          <w:rFonts w:ascii="Times New Roman" w:hAnsi="Times New Roman" w:cs="Times New Roman"/>
          <w:sz w:val="28"/>
          <w:szCs w:val="28"/>
        </w:rPr>
        <w:t xml:space="preserve"> Л. К. Образно-пластична режисура як вершина мистецтва бале</w:t>
      </w:r>
      <w:r w:rsidRPr="007201CA">
        <w:rPr>
          <w:rFonts w:ascii="Times New Roman" w:hAnsi="Times New Roman" w:cs="Times New Roman"/>
          <w:sz w:val="28"/>
          <w:szCs w:val="28"/>
          <w:lang w:val="ru-RU"/>
        </w:rPr>
        <w:t xml:space="preserve">тмейстера. </w:t>
      </w:r>
      <w:r w:rsidRPr="007201CA">
        <w:rPr>
          <w:rFonts w:ascii="Times New Roman" w:hAnsi="Times New Roman" w:cs="Times New Roman"/>
          <w:i/>
          <w:sz w:val="28"/>
          <w:szCs w:val="28"/>
        </w:rPr>
        <w:t>Молодий вчений.</w:t>
      </w:r>
      <w:r w:rsidRPr="007201CA">
        <w:rPr>
          <w:rFonts w:ascii="Times New Roman" w:hAnsi="Times New Roman" w:cs="Times New Roman"/>
          <w:sz w:val="28"/>
          <w:szCs w:val="28"/>
        </w:rPr>
        <w:t xml:space="preserve"> 2017. №. 9. С. 212-215.</w:t>
      </w:r>
    </w:p>
    <w:p w14:paraId="71B925B6"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lang w:val="ru-RU"/>
        </w:rPr>
        <w:t xml:space="preserve">Пацунова Л. К. Робота балетмейстера над створенням репертуару в хореографічному колективі. </w:t>
      </w:r>
      <w:r w:rsidRPr="007201CA">
        <w:rPr>
          <w:rFonts w:ascii="Times New Roman" w:hAnsi="Times New Roman" w:cs="Times New Roman"/>
          <w:i/>
          <w:sz w:val="28"/>
          <w:szCs w:val="28"/>
        </w:rPr>
        <w:t xml:space="preserve">Науковий часопис Національної академії керівних кадрів культури і мистецтв імені М. П. Драгоманова. </w:t>
      </w:r>
      <w:r w:rsidRPr="007201CA">
        <w:rPr>
          <w:rFonts w:ascii="Times New Roman" w:hAnsi="Times New Roman" w:cs="Times New Roman"/>
          <w:sz w:val="28"/>
          <w:szCs w:val="28"/>
        </w:rPr>
        <w:t>2017. №5. С. 113-119.</w:t>
      </w:r>
    </w:p>
    <w:p w14:paraId="66E8AB8E"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eastAsia="Times New Roman" w:hAnsi="Times New Roman" w:cs="Times New Roman"/>
          <w:sz w:val="28"/>
          <w:szCs w:val="28"/>
          <w:highlight w:val="white"/>
        </w:rPr>
        <w:t>Пешикан-Люштанович</w:t>
      </w:r>
      <w:proofErr w:type="spellEnd"/>
      <w:r w:rsidRPr="007201CA">
        <w:rPr>
          <w:rFonts w:ascii="Times New Roman" w:eastAsia="Times New Roman" w:hAnsi="Times New Roman" w:cs="Times New Roman"/>
          <w:sz w:val="28"/>
          <w:szCs w:val="28"/>
          <w:highlight w:val="white"/>
        </w:rPr>
        <w:t xml:space="preserve"> Л. Лялька і обряд. </w:t>
      </w:r>
      <w:r w:rsidRPr="007201CA">
        <w:rPr>
          <w:rFonts w:ascii="Times New Roman" w:eastAsia="Times New Roman" w:hAnsi="Times New Roman" w:cs="Times New Roman"/>
          <w:i/>
          <w:sz w:val="28"/>
          <w:szCs w:val="28"/>
          <w:highlight w:val="white"/>
        </w:rPr>
        <w:t xml:space="preserve">Народна творчість та етнологія. </w:t>
      </w:r>
      <w:r w:rsidRPr="007201CA">
        <w:rPr>
          <w:rFonts w:ascii="Times New Roman" w:eastAsia="Times New Roman" w:hAnsi="Times New Roman" w:cs="Times New Roman"/>
          <w:sz w:val="28"/>
          <w:szCs w:val="28"/>
          <w:highlight w:val="white"/>
        </w:rPr>
        <w:t>2012. № 2. С. 78–79.</w:t>
      </w:r>
    </w:p>
    <w:p w14:paraId="070A4AC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Погребняк Г. П. Режисура балетних постановок в сценічному та екранному просторі. </w:t>
      </w:r>
      <w:r w:rsidRPr="007201CA">
        <w:rPr>
          <w:rFonts w:ascii="Times New Roman" w:hAnsi="Times New Roman" w:cs="Times New Roman"/>
          <w:i/>
          <w:sz w:val="28"/>
          <w:szCs w:val="28"/>
        </w:rPr>
        <w:t>Вісник Національної академії керівних кадрів культури і мистецтв</w:t>
      </w:r>
      <w:r w:rsidRPr="007201CA">
        <w:rPr>
          <w:rFonts w:ascii="Times New Roman" w:hAnsi="Times New Roman" w:cs="Times New Roman"/>
          <w:sz w:val="28"/>
          <w:szCs w:val="28"/>
        </w:rPr>
        <w:t>. 2022. № 3. С. 272–279.</w:t>
      </w:r>
    </w:p>
    <w:p w14:paraId="30E3156C"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 xml:space="preserve">Погребняк, М. М. Естетико-теоретичні засади танцю модерн та його стильова типологія. </w:t>
      </w:r>
      <w:r w:rsidRPr="007201CA">
        <w:rPr>
          <w:rFonts w:ascii="Times New Roman" w:hAnsi="Times New Roman" w:cs="Times New Roman"/>
          <w:i/>
          <w:iCs/>
          <w:sz w:val="28"/>
          <w:szCs w:val="28"/>
          <w:shd w:val="clear" w:color="auto" w:fill="FFFFFF"/>
        </w:rPr>
        <w:t xml:space="preserve">Теоретичні питання культури, освіти та виховання. </w:t>
      </w:r>
      <w:r w:rsidRPr="007201CA">
        <w:rPr>
          <w:rFonts w:ascii="Times New Roman" w:hAnsi="Times New Roman" w:cs="Times New Roman"/>
          <w:iCs/>
          <w:sz w:val="28"/>
          <w:szCs w:val="28"/>
          <w:shd w:val="clear" w:color="auto" w:fill="FFFFFF"/>
        </w:rPr>
        <w:t>2011. №</w:t>
      </w:r>
      <w:r w:rsidRPr="007201CA">
        <w:rPr>
          <w:rFonts w:ascii="Times New Roman" w:hAnsi="Times New Roman" w:cs="Times New Roman"/>
          <w:sz w:val="28"/>
          <w:szCs w:val="28"/>
          <w:shd w:val="clear" w:color="auto" w:fill="FFFFFF"/>
        </w:rPr>
        <w:t> 44. С. 152-159.</w:t>
      </w:r>
    </w:p>
    <w:p w14:paraId="12B9B05F"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 xml:space="preserve">Погребняк, М. М. Танець «модерн» та неокласичний танець в українському балеті ХХІ ст.: шляхи асиміляції та форми презентації. </w:t>
      </w:r>
      <w:r w:rsidRPr="007201CA">
        <w:rPr>
          <w:rFonts w:ascii="Times New Roman" w:hAnsi="Times New Roman" w:cs="Times New Roman"/>
          <w:i/>
          <w:sz w:val="28"/>
          <w:szCs w:val="28"/>
        </w:rPr>
        <w:t xml:space="preserve">Актуальні питання гуманітарних наук. </w:t>
      </w:r>
      <w:r w:rsidRPr="007201CA">
        <w:rPr>
          <w:rFonts w:ascii="Times New Roman" w:hAnsi="Times New Roman" w:cs="Times New Roman"/>
          <w:sz w:val="28"/>
          <w:szCs w:val="28"/>
        </w:rPr>
        <w:t>Дрогобич: Видавничий дім «</w:t>
      </w:r>
      <w:proofErr w:type="spellStart"/>
      <w:r w:rsidRPr="007201CA">
        <w:rPr>
          <w:rFonts w:ascii="Times New Roman" w:hAnsi="Times New Roman" w:cs="Times New Roman"/>
          <w:sz w:val="28"/>
          <w:szCs w:val="28"/>
        </w:rPr>
        <w:t>Гельветика</w:t>
      </w:r>
      <w:proofErr w:type="spellEnd"/>
      <w:r w:rsidRPr="007201CA">
        <w:rPr>
          <w:rFonts w:ascii="Times New Roman" w:hAnsi="Times New Roman" w:cs="Times New Roman"/>
          <w:sz w:val="28"/>
          <w:szCs w:val="28"/>
        </w:rPr>
        <w:t xml:space="preserve">», 2020. № 30 (1). С. </w:t>
      </w:r>
      <w:r w:rsidRPr="007201CA">
        <w:rPr>
          <w:rFonts w:ascii="Times New Roman" w:hAnsi="Times New Roman" w:cs="Times New Roman"/>
          <w:sz w:val="28"/>
          <w:szCs w:val="28"/>
          <w:shd w:val="clear" w:color="auto" w:fill="FFFFFF"/>
        </w:rPr>
        <w:t>195-204</w:t>
      </w:r>
    </w:p>
    <w:p w14:paraId="78AFE1B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lastRenderedPageBreak/>
        <w:t>Погребняк, М. Перші кроки танцю «Модерн» на українській сцені першої половини ХХ ст. </w:t>
      </w:r>
      <w:proofErr w:type="spellStart"/>
      <w:r w:rsidRPr="007201CA">
        <w:rPr>
          <w:rFonts w:ascii="Times New Roman" w:hAnsi="Times New Roman" w:cs="Times New Roman"/>
          <w:sz w:val="28"/>
          <w:szCs w:val="28"/>
          <w:shd w:val="clear" w:color="auto" w:fill="FFFFFF"/>
        </w:rPr>
        <w:t>країнська</w:t>
      </w:r>
      <w:proofErr w:type="spellEnd"/>
      <w:r w:rsidRPr="007201CA">
        <w:rPr>
          <w:rFonts w:ascii="Times New Roman" w:hAnsi="Times New Roman" w:cs="Times New Roman"/>
          <w:sz w:val="28"/>
          <w:szCs w:val="28"/>
          <w:shd w:val="clear" w:color="auto" w:fill="FFFFFF"/>
        </w:rPr>
        <w:t xml:space="preserve"> культура: минуле, сучасне, шляхи розвитку</w:t>
      </w:r>
      <w:r w:rsidRPr="007201CA">
        <w:rPr>
          <w:rFonts w:ascii="Times New Roman" w:hAnsi="Times New Roman" w:cs="Times New Roman"/>
          <w:i/>
          <w:iCs/>
          <w:sz w:val="28"/>
          <w:szCs w:val="28"/>
          <w:shd w:val="clear" w:color="auto" w:fill="FFFFFF"/>
        </w:rPr>
        <w:t xml:space="preserve">. </w:t>
      </w:r>
      <w:r w:rsidRPr="007201CA">
        <w:rPr>
          <w:rFonts w:ascii="Times New Roman" w:hAnsi="Times New Roman" w:cs="Times New Roman"/>
          <w:sz w:val="28"/>
          <w:szCs w:val="28"/>
          <w:shd w:val="clear" w:color="auto" w:fill="FFFFFF"/>
        </w:rPr>
        <w:t>2020. №</w:t>
      </w:r>
      <w:r w:rsidRPr="007201CA">
        <w:rPr>
          <w:rFonts w:ascii="Times New Roman" w:hAnsi="Times New Roman" w:cs="Times New Roman"/>
          <w:i/>
          <w:iCs/>
          <w:sz w:val="28"/>
          <w:szCs w:val="28"/>
          <w:shd w:val="clear" w:color="auto" w:fill="FFFFFF"/>
        </w:rPr>
        <w:t>34</w:t>
      </w:r>
      <w:r w:rsidRPr="007201CA">
        <w:rPr>
          <w:rFonts w:ascii="Times New Roman" w:hAnsi="Times New Roman" w:cs="Times New Roman"/>
          <w:sz w:val="28"/>
          <w:szCs w:val="28"/>
          <w:shd w:val="clear" w:color="auto" w:fill="FFFFFF"/>
        </w:rPr>
        <w:t>. С. 150-155.</w:t>
      </w:r>
    </w:p>
    <w:p w14:paraId="0E72DB9C"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Рехвіашвілі</w:t>
      </w:r>
      <w:proofErr w:type="spellEnd"/>
      <w:r w:rsidRPr="007201CA">
        <w:rPr>
          <w:rFonts w:ascii="Times New Roman" w:hAnsi="Times New Roman" w:cs="Times New Roman"/>
          <w:sz w:val="28"/>
          <w:szCs w:val="28"/>
        </w:rPr>
        <w:t xml:space="preserve"> А. Ю., Білаш О. С. Мистецтво балетмейстера : </w:t>
      </w:r>
      <w:proofErr w:type="spellStart"/>
      <w:r w:rsidRPr="007201CA">
        <w:rPr>
          <w:rFonts w:ascii="Times New Roman" w:hAnsi="Times New Roman" w:cs="Times New Roman"/>
          <w:sz w:val="28"/>
          <w:szCs w:val="28"/>
        </w:rPr>
        <w:t>навч</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посіб</w:t>
      </w:r>
      <w:proofErr w:type="spellEnd"/>
      <w:r w:rsidRPr="007201CA">
        <w:rPr>
          <w:rFonts w:ascii="Times New Roman" w:hAnsi="Times New Roman" w:cs="Times New Roman"/>
          <w:sz w:val="28"/>
          <w:szCs w:val="28"/>
        </w:rPr>
        <w:t xml:space="preserve">. Київ : </w:t>
      </w:r>
      <w:proofErr w:type="spellStart"/>
      <w:r w:rsidRPr="007201CA">
        <w:rPr>
          <w:rFonts w:ascii="Times New Roman" w:hAnsi="Times New Roman" w:cs="Times New Roman"/>
          <w:sz w:val="28"/>
          <w:szCs w:val="28"/>
        </w:rPr>
        <w:t>КНУКіМ</w:t>
      </w:r>
      <w:proofErr w:type="spellEnd"/>
      <w:r w:rsidRPr="007201CA">
        <w:rPr>
          <w:rFonts w:ascii="Times New Roman" w:hAnsi="Times New Roman" w:cs="Times New Roman"/>
          <w:sz w:val="28"/>
          <w:szCs w:val="28"/>
        </w:rPr>
        <w:t xml:space="preserve">, 2017.  152 с. </w:t>
      </w:r>
    </w:p>
    <w:p w14:paraId="675FB714"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Савченко Л. О. Козацькі танці в контексті української національної ідентичності. Особливості роботи хореографа в сучасному </w:t>
      </w:r>
      <w:proofErr w:type="spellStart"/>
      <w:r w:rsidRPr="007201CA">
        <w:rPr>
          <w:rFonts w:ascii="Times New Roman" w:hAnsi="Times New Roman" w:cs="Times New Roman"/>
          <w:sz w:val="28"/>
          <w:szCs w:val="28"/>
        </w:rPr>
        <w:t>соціокульутрному</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проссторі</w:t>
      </w:r>
      <w:proofErr w:type="spellEnd"/>
      <w:r w:rsidRPr="007201CA">
        <w:rPr>
          <w:rFonts w:ascii="Times New Roman" w:hAnsi="Times New Roman" w:cs="Times New Roman"/>
          <w:sz w:val="28"/>
          <w:szCs w:val="28"/>
        </w:rPr>
        <w:t xml:space="preserve">: матер. Х </w:t>
      </w:r>
      <w:proofErr w:type="spellStart"/>
      <w:r w:rsidRPr="007201CA">
        <w:rPr>
          <w:rFonts w:ascii="Times New Roman" w:hAnsi="Times New Roman" w:cs="Times New Roman"/>
          <w:sz w:val="28"/>
          <w:szCs w:val="28"/>
        </w:rPr>
        <w:t>Міжнар</w:t>
      </w:r>
      <w:proofErr w:type="spellEnd"/>
      <w:r w:rsidRPr="007201CA">
        <w:rPr>
          <w:rFonts w:ascii="Times New Roman" w:hAnsi="Times New Roman" w:cs="Times New Roman"/>
          <w:sz w:val="28"/>
          <w:szCs w:val="28"/>
        </w:rPr>
        <w:t xml:space="preserve">.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(Київ, 05–06 червня 2025 р.). Київ : НАКККіМ, 2025. С. 73-76.</w:t>
      </w:r>
    </w:p>
    <w:p w14:paraId="5DFF5813" w14:textId="77777777" w:rsidR="001E198B" w:rsidRPr="0058001C"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7201CA">
        <w:rPr>
          <w:rFonts w:ascii="Times New Roman" w:eastAsia="Times New Roman" w:hAnsi="Times New Roman" w:cs="Times New Roman"/>
          <w:sz w:val="28"/>
          <w:szCs w:val="28"/>
          <w:highlight w:val="white"/>
        </w:rPr>
        <w:t xml:space="preserve">Скляренко О. А. Школа </w:t>
      </w:r>
      <w:proofErr w:type="spellStart"/>
      <w:r w:rsidRPr="007201CA">
        <w:rPr>
          <w:rFonts w:ascii="Times New Roman" w:eastAsia="Times New Roman" w:hAnsi="Times New Roman" w:cs="Times New Roman"/>
          <w:sz w:val="28"/>
          <w:szCs w:val="28"/>
          <w:highlight w:val="white"/>
        </w:rPr>
        <w:t>ремесел</w:t>
      </w:r>
      <w:proofErr w:type="spellEnd"/>
      <w:r w:rsidRPr="007201CA">
        <w:rPr>
          <w:rFonts w:ascii="Times New Roman" w:eastAsia="Times New Roman" w:hAnsi="Times New Roman" w:cs="Times New Roman"/>
          <w:sz w:val="28"/>
          <w:szCs w:val="28"/>
          <w:highlight w:val="white"/>
        </w:rPr>
        <w:t xml:space="preserve">. Лялька: український стиль. Київ : </w:t>
      </w:r>
      <w:r w:rsidRPr="0058001C">
        <w:rPr>
          <w:rFonts w:ascii="Times New Roman" w:eastAsia="Times New Roman" w:hAnsi="Times New Roman" w:cs="Times New Roman"/>
          <w:sz w:val="28"/>
          <w:szCs w:val="28"/>
          <w:highlight w:val="white"/>
        </w:rPr>
        <w:t xml:space="preserve">Шкільний світ, 2011. 96 с. </w:t>
      </w:r>
    </w:p>
    <w:p w14:paraId="27E2BAA1" w14:textId="77777777" w:rsidR="001E198B" w:rsidRPr="0058001C"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r w:rsidRPr="0058001C">
        <w:rPr>
          <w:rFonts w:ascii="Times New Roman" w:eastAsia="Times New Roman" w:hAnsi="Times New Roman" w:cs="Times New Roman"/>
          <w:sz w:val="28"/>
          <w:szCs w:val="28"/>
          <w:highlight w:val="white"/>
        </w:rPr>
        <w:t xml:space="preserve">Скляренко О. Українська традиційна лялька, кінець XIX – початок XXI </w:t>
      </w:r>
      <w:proofErr w:type="spellStart"/>
      <w:r w:rsidRPr="0058001C">
        <w:rPr>
          <w:rFonts w:ascii="Times New Roman" w:eastAsia="Times New Roman" w:hAnsi="Times New Roman" w:cs="Times New Roman"/>
          <w:sz w:val="28"/>
          <w:szCs w:val="28"/>
          <w:highlight w:val="white"/>
        </w:rPr>
        <w:t>сторіч</w:t>
      </w:r>
      <w:proofErr w:type="spellEnd"/>
      <w:r w:rsidRPr="0058001C">
        <w:rPr>
          <w:rFonts w:ascii="Times New Roman" w:eastAsia="Times New Roman" w:hAnsi="Times New Roman" w:cs="Times New Roman"/>
          <w:sz w:val="28"/>
          <w:szCs w:val="28"/>
          <w:highlight w:val="white"/>
        </w:rPr>
        <w:t xml:space="preserve">/ Київ : </w:t>
      </w:r>
      <w:proofErr w:type="spellStart"/>
      <w:r w:rsidRPr="0058001C">
        <w:rPr>
          <w:rFonts w:ascii="Times New Roman" w:eastAsia="Times New Roman" w:hAnsi="Times New Roman" w:cs="Times New Roman"/>
          <w:sz w:val="28"/>
          <w:szCs w:val="28"/>
          <w:highlight w:val="white"/>
        </w:rPr>
        <w:t>Філюк</w:t>
      </w:r>
      <w:proofErr w:type="spellEnd"/>
      <w:r w:rsidRPr="0058001C">
        <w:rPr>
          <w:rFonts w:ascii="Times New Roman" w:eastAsia="Times New Roman" w:hAnsi="Times New Roman" w:cs="Times New Roman"/>
          <w:sz w:val="28"/>
          <w:szCs w:val="28"/>
          <w:highlight w:val="white"/>
        </w:rPr>
        <w:t xml:space="preserve"> О., 2016. 131 </w:t>
      </w:r>
      <w:r w:rsidRPr="0058001C">
        <w:rPr>
          <w:rFonts w:ascii="Times New Roman" w:eastAsia="Times New Roman" w:hAnsi="Times New Roman" w:cs="Times New Roman"/>
          <w:sz w:val="28"/>
          <w:szCs w:val="28"/>
          <w:highlight w:val="white"/>
          <w:lang w:val="en-US"/>
        </w:rPr>
        <w:t>c</w:t>
      </w:r>
      <w:r w:rsidRPr="0058001C">
        <w:rPr>
          <w:rFonts w:ascii="Times New Roman" w:eastAsia="Times New Roman" w:hAnsi="Times New Roman" w:cs="Times New Roman"/>
          <w:sz w:val="28"/>
          <w:szCs w:val="28"/>
          <w:highlight w:val="white"/>
        </w:rPr>
        <w:t>.</w:t>
      </w:r>
    </w:p>
    <w:p w14:paraId="401E7147" w14:textId="77777777" w:rsidR="001E198B" w:rsidRPr="0058001C"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58001C">
        <w:rPr>
          <w:rFonts w:ascii="Times New Roman" w:eastAsia="Times New Roman" w:hAnsi="Times New Roman" w:cs="Times New Roman"/>
          <w:sz w:val="28"/>
          <w:szCs w:val="28"/>
          <w:highlight w:val="white"/>
        </w:rPr>
        <w:t>Стахурська</w:t>
      </w:r>
      <w:proofErr w:type="spellEnd"/>
      <w:r w:rsidRPr="0058001C">
        <w:rPr>
          <w:rFonts w:ascii="Times New Roman" w:eastAsia="Times New Roman" w:hAnsi="Times New Roman" w:cs="Times New Roman"/>
          <w:sz w:val="28"/>
          <w:szCs w:val="28"/>
          <w:highlight w:val="white"/>
        </w:rPr>
        <w:t>, А. Лялька-</w:t>
      </w:r>
      <w:proofErr w:type="spellStart"/>
      <w:r w:rsidRPr="0058001C">
        <w:rPr>
          <w:rFonts w:ascii="Times New Roman" w:eastAsia="Times New Roman" w:hAnsi="Times New Roman" w:cs="Times New Roman"/>
          <w:sz w:val="28"/>
          <w:szCs w:val="28"/>
          <w:highlight w:val="white"/>
        </w:rPr>
        <w:t>мотанка</w:t>
      </w:r>
      <w:proofErr w:type="spellEnd"/>
      <w:r w:rsidRPr="0058001C">
        <w:rPr>
          <w:rFonts w:ascii="Times New Roman" w:eastAsia="Times New Roman" w:hAnsi="Times New Roman" w:cs="Times New Roman"/>
          <w:sz w:val="28"/>
          <w:szCs w:val="28"/>
          <w:highlight w:val="white"/>
        </w:rPr>
        <w:t xml:space="preserve"> у сучасних музейних колекціях </w:t>
      </w:r>
      <w:proofErr w:type="spellStart"/>
      <w:r w:rsidRPr="0058001C">
        <w:rPr>
          <w:rFonts w:ascii="Times New Roman" w:eastAsia="Times New Roman" w:hAnsi="Times New Roman" w:cs="Times New Roman"/>
          <w:sz w:val="28"/>
          <w:szCs w:val="28"/>
          <w:highlight w:val="white"/>
        </w:rPr>
        <w:t>Україн</w:t>
      </w:r>
      <w:proofErr w:type="spellEnd"/>
      <w:r w:rsidRPr="0058001C">
        <w:rPr>
          <w:rFonts w:ascii="Times New Roman" w:eastAsia="Times New Roman" w:hAnsi="Times New Roman" w:cs="Times New Roman"/>
          <w:sz w:val="28"/>
          <w:szCs w:val="28"/>
          <w:highlight w:val="white"/>
        </w:rPr>
        <w:t xml:space="preserve">. </w:t>
      </w:r>
      <w:r w:rsidRPr="0058001C">
        <w:rPr>
          <w:rFonts w:ascii="Times New Roman" w:eastAsia="Times New Roman" w:hAnsi="Times New Roman" w:cs="Times New Roman"/>
          <w:i/>
          <w:sz w:val="28"/>
          <w:szCs w:val="28"/>
          <w:highlight w:val="white"/>
        </w:rPr>
        <w:t>Нові дослідження пам’яток козацької доби в Україні. Бібліотечка «Часи козацькі».</w:t>
      </w:r>
      <w:r w:rsidRPr="0058001C">
        <w:rPr>
          <w:rFonts w:ascii="Times New Roman" w:eastAsia="Times New Roman" w:hAnsi="Times New Roman" w:cs="Times New Roman"/>
          <w:sz w:val="28"/>
          <w:szCs w:val="28"/>
          <w:highlight w:val="white"/>
        </w:rPr>
        <w:t xml:space="preserve"> Київ, 2018. № 27. С. 319–324.</w:t>
      </w:r>
    </w:p>
    <w:p w14:paraId="6AEC92DF" w14:textId="77777777" w:rsidR="0058001C" w:rsidRPr="0058001C" w:rsidRDefault="0058001C" w:rsidP="0058001C">
      <w:pPr>
        <w:pStyle w:val="a7"/>
        <w:numPr>
          <w:ilvl w:val="0"/>
          <w:numId w:val="5"/>
        </w:numPr>
        <w:spacing w:after="240" w:line="360" w:lineRule="auto"/>
        <w:jc w:val="both"/>
        <w:rPr>
          <w:rFonts w:ascii="Times New Roman" w:hAnsi="Times New Roman" w:cs="Times New Roman"/>
          <w:sz w:val="28"/>
          <w:szCs w:val="28"/>
        </w:rPr>
      </w:pPr>
      <w:r w:rsidRPr="0058001C">
        <w:rPr>
          <w:rFonts w:ascii="Times New Roman" w:hAnsi="Times New Roman" w:cs="Times New Roman"/>
          <w:sz w:val="28"/>
          <w:szCs w:val="28"/>
        </w:rPr>
        <w:t>Станішевський, Ю. О. Балетний театр України: 225 років історії. Київ : Музична Україна, 2003. 438 c.</w:t>
      </w:r>
    </w:p>
    <w:p w14:paraId="10CB6C4D" w14:textId="77777777" w:rsidR="001E198B" w:rsidRPr="0058001C" w:rsidRDefault="001E198B" w:rsidP="001E198B">
      <w:pPr>
        <w:pStyle w:val="a7"/>
        <w:numPr>
          <w:ilvl w:val="0"/>
          <w:numId w:val="5"/>
        </w:numPr>
        <w:spacing w:line="360" w:lineRule="auto"/>
        <w:jc w:val="both"/>
        <w:rPr>
          <w:rFonts w:ascii="Times New Roman" w:hAnsi="Times New Roman" w:cs="Times New Roman"/>
          <w:sz w:val="28"/>
          <w:szCs w:val="28"/>
        </w:rPr>
      </w:pPr>
      <w:r w:rsidRPr="0058001C">
        <w:rPr>
          <w:rFonts w:ascii="Times New Roman" w:hAnsi="Times New Roman" w:cs="Times New Roman"/>
          <w:sz w:val="28"/>
          <w:szCs w:val="28"/>
        </w:rPr>
        <w:t>Сучасні постановки українського театру: нові тренди і традиції. Театр і життя. 2024. № 4. URL: https://teatr.life/motanka-performance (дата звернення: 27.04.2025).</w:t>
      </w:r>
    </w:p>
    <w:p w14:paraId="6706800A"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proofErr w:type="spellStart"/>
      <w:r w:rsidRPr="0058001C">
        <w:rPr>
          <w:rFonts w:ascii="Times New Roman" w:hAnsi="Times New Roman" w:cs="Times New Roman"/>
          <w:sz w:val="28"/>
          <w:szCs w:val="28"/>
          <w:shd w:val="clear" w:color="auto" w:fill="FFFFFF"/>
        </w:rPr>
        <w:t>Телебан</w:t>
      </w:r>
      <w:proofErr w:type="spellEnd"/>
      <w:r w:rsidRPr="0058001C">
        <w:rPr>
          <w:rFonts w:ascii="Times New Roman" w:hAnsi="Times New Roman" w:cs="Times New Roman"/>
          <w:sz w:val="28"/>
          <w:szCs w:val="28"/>
          <w:shd w:val="clear" w:color="auto" w:fill="FFFFFF"/>
        </w:rPr>
        <w:t xml:space="preserve"> Анастасія; Щур, Людмила; Солонинка, Тетяна. Еволюція української </w:t>
      </w:r>
      <w:proofErr w:type="spellStart"/>
      <w:r w:rsidRPr="0058001C">
        <w:rPr>
          <w:rFonts w:ascii="Times New Roman" w:hAnsi="Times New Roman" w:cs="Times New Roman"/>
          <w:sz w:val="28"/>
          <w:szCs w:val="28"/>
          <w:shd w:val="clear" w:color="auto" w:fill="FFFFFF"/>
        </w:rPr>
        <w:t>хореографії:від</w:t>
      </w:r>
      <w:proofErr w:type="spellEnd"/>
      <w:r w:rsidRPr="0058001C">
        <w:rPr>
          <w:rFonts w:ascii="Times New Roman" w:hAnsi="Times New Roman" w:cs="Times New Roman"/>
          <w:sz w:val="28"/>
          <w:szCs w:val="28"/>
          <w:shd w:val="clear" w:color="auto" w:fill="FFFFFF"/>
        </w:rPr>
        <w:t xml:space="preserve"> народного танцю до сучасного сценічного мистецтва. </w:t>
      </w:r>
      <w:r w:rsidRPr="0058001C">
        <w:rPr>
          <w:rFonts w:ascii="Times New Roman" w:hAnsi="Times New Roman" w:cs="Times New Roman"/>
          <w:i/>
          <w:iCs/>
          <w:sz w:val="28"/>
          <w:szCs w:val="28"/>
          <w:shd w:val="clear" w:color="auto" w:fill="FFFFFF"/>
        </w:rPr>
        <w:t xml:space="preserve">Актуальні </w:t>
      </w:r>
      <w:r w:rsidRPr="007201CA">
        <w:rPr>
          <w:rFonts w:ascii="Times New Roman" w:hAnsi="Times New Roman" w:cs="Times New Roman"/>
          <w:i/>
          <w:iCs/>
          <w:sz w:val="28"/>
          <w:szCs w:val="28"/>
          <w:shd w:val="clear" w:color="auto" w:fill="FFFFFF"/>
        </w:rPr>
        <w:t>питання професійного становлення сучасної молоді</w:t>
      </w:r>
      <w:r w:rsidRPr="007201CA">
        <w:rPr>
          <w:rFonts w:ascii="Times New Roman" w:hAnsi="Times New Roman" w:cs="Times New Roman"/>
          <w:sz w:val="28"/>
          <w:szCs w:val="28"/>
          <w:shd w:val="clear" w:color="auto" w:fill="FFFFFF"/>
        </w:rPr>
        <w:t xml:space="preserve">. </w:t>
      </w:r>
      <w:r w:rsidRPr="007201CA">
        <w:rPr>
          <w:rFonts w:ascii="Times New Roman" w:hAnsi="Times New Roman" w:cs="Times New Roman"/>
          <w:sz w:val="28"/>
          <w:szCs w:val="28"/>
        </w:rPr>
        <w:t xml:space="preserve">Хмельницький : ХГПА, 2025. №4. </w:t>
      </w:r>
      <w:r w:rsidRPr="007201CA">
        <w:rPr>
          <w:rFonts w:ascii="Times New Roman" w:hAnsi="Times New Roman" w:cs="Times New Roman"/>
          <w:sz w:val="28"/>
          <w:szCs w:val="28"/>
          <w:shd w:val="clear" w:color="auto" w:fill="FFFFFF"/>
        </w:rPr>
        <w:t>С. 206-210.</w:t>
      </w:r>
    </w:p>
    <w:p w14:paraId="7F6AF711" w14:textId="77777777" w:rsidR="001E198B" w:rsidRPr="007201CA" w:rsidRDefault="001E198B" w:rsidP="001E198B">
      <w:pPr>
        <w:pStyle w:val="a7"/>
        <w:numPr>
          <w:ilvl w:val="0"/>
          <w:numId w:val="5"/>
        </w:numPr>
        <w:spacing w:line="360" w:lineRule="auto"/>
        <w:jc w:val="both"/>
        <w:rPr>
          <w:rFonts w:ascii="Times New Roman" w:eastAsia="Times New Roman" w:hAnsi="Times New Roman" w:cs="Times New Roman"/>
          <w:sz w:val="28"/>
          <w:szCs w:val="28"/>
          <w:highlight w:val="white"/>
        </w:rPr>
      </w:pPr>
      <w:proofErr w:type="spellStart"/>
      <w:r w:rsidRPr="007201CA">
        <w:rPr>
          <w:rFonts w:ascii="Times New Roman" w:hAnsi="Times New Roman" w:cs="Times New Roman"/>
          <w:sz w:val="28"/>
          <w:szCs w:val="28"/>
        </w:rPr>
        <w:t>Тітор</w:t>
      </w:r>
      <w:proofErr w:type="spellEnd"/>
      <w:r w:rsidRPr="007201CA">
        <w:rPr>
          <w:rFonts w:ascii="Times New Roman" w:hAnsi="Times New Roman" w:cs="Times New Roman"/>
          <w:sz w:val="28"/>
          <w:szCs w:val="28"/>
        </w:rPr>
        <w:t xml:space="preserve"> Д., Шостак В. Еволюція форм та символіка орнаментів української вишивки. </w:t>
      </w:r>
      <w:proofErr w:type="spellStart"/>
      <w:r w:rsidRPr="007201CA">
        <w:rPr>
          <w:rFonts w:ascii="Times New Roman" w:hAnsi="Times New Roman" w:cs="Times New Roman"/>
          <w:i/>
          <w:sz w:val="28"/>
          <w:szCs w:val="28"/>
        </w:rPr>
        <w:t>Актуальнi</w:t>
      </w:r>
      <w:proofErr w:type="spellEnd"/>
      <w:r w:rsidRPr="007201CA">
        <w:rPr>
          <w:rFonts w:ascii="Times New Roman" w:hAnsi="Times New Roman" w:cs="Times New Roman"/>
          <w:i/>
          <w:sz w:val="28"/>
          <w:szCs w:val="28"/>
        </w:rPr>
        <w:t xml:space="preserve"> питання </w:t>
      </w:r>
      <w:proofErr w:type="spellStart"/>
      <w:r w:rsidRPr="007201CA">
        <w:rPr>
          <w:rFonts w:ascii="Times New Roman" w:hAnsi="Times New Roman" w:cs="Times New Roman"/>
          <w:i/>
          <w:sz w:val="28"/>
          <w:szCs w:val="28"/>
        </w:rPr>
        <w:t>гуманiтарних</w:t>
      </w:r>
      <w:proofErr w:type="spellEnd"/>
      <w:r w:rsidRPr="007201CA">
        <w:rPr>
          <w:rFonts w:ascii="Times New Roman" w:hAnsi="Times New Roman" w:cs="Times New Roman"/>
          <w:i/>
          <w:sz w:val="28"/>
          <w:szCs w:val="28"/>
        </w:rPr>
        <w:t xml:space="preserve"> наук.</w:t>
      </w:r>
      <w:r w:rsidRPr="007201CA">
        <w:rPr>
          <w:rFonts w:ascii="Times New Roman" w:hAnsi="Times New Roman" w:cs="Times New Roman"/>
          <w:sz w:val="28"/>
          <w:szCs w:val="28"/>
        </w:rPr>
        <w:t xml:space="preserve"> № 68. 2023. С. 125-133</w:t>
      </w:r>
      <w:r w:rsidRPr="007201CA">
        <w:rPr>
          <w:rFonts w:ascii="Times New Roman" w:eastAsia="Times New Roman" w:hAnsi="Times New Roman" w:cs="Times New Roman"/>
          <w:sz w:val="28"/>
          <w:szCs w:val="28"/>
          <w:highlight w:val="white"/>
        </w:rPr>
        <w:t xml:space="preserve">. </w:t>
      </w:r>
    </w:p>
    <w:p w14:paraId="4595358C"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rPr>
        <w:t xml:space="preserve">Федотова Н. </w:t>
      </w:r>
      <w:proofErr w:type="spellStart"/>
      <w:r w:rsidRPr="007201CA">
        <w:rPr>
          <w:rFonts w:ascii="Times New Roman" w:hAnsi="Times New Roman" w:cs="Times New Roman"/>
          <w:sz w:val="28"/>
          <w:szCs w:val="28"/>
        </w:rPr>
        <w:t>В.Поняття</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Contemporary</w:t>
      </w:r>
      <w:proofErr w:type="spellEnd"/>
      <w:r w:rsidRPr="007201CA">
        <w:rPr>
          <w:rFonts w:ascii="Times New Roman" w:hAnsi="Times New Roman" w:cs="Times New Roman"/>
          <w:sz w:val="28"/>
          <w:szCs w:val="28"/>
        </w:rPr>
        <w:t xml:space="preserve"> </w:t>
      </w:r>
      <w:proofErr w:type="spellStart"/>
      <w:r w:rsidRPr="007201CA">
        <w:rPr>
          <w:rFonts w:ascii="Times New Roman" w:hAnsi="Times New Roman" w:cs="Times New Roman"/>
          <w:sz w:val="28"/>
          <w:szCs w:val="28"/>
        </w:rPr>
        <w:t>Dance</w:t>
      </w:r>
      <w:proofErr w:type="spellEnd"/>
      <w:r w:rsidRPr="007201CA">
        <w:rPr>
          <w:rFonts w:ascii="Times New Roman" w:hAnsi="Times New Roman" w:cs="Times New Roman"/>
          <w:sz w:val="28"/>
          <w:szCs w:val="28"/>
        </w:rPr>
        <w:t xml:space="preserve">» (танець </w:t>
      </w:r>
      <w:proofErr w:type="spellStart"/>
      <w:r w:rsidRPr="007201CA">
        <w:rPr>
          <w:rFonts w:ascii="Times New Roman" w:hAnsi="Times New Roman" w:cs="Times New Roman"/>
          <w:sz w:val="28"/>
          <w:szCs w:val="28"/>
        </w:rPr>
        <w:t>контемпорарі</w:t>
      </w:r>
      <w:proofErr w:type="spellEnd"/>
      <w:r w:rsidRPr="007201CA">
        <w:rPr>
          <w:rFonts w:ascii="Times New Roman" w:hAnsi="Times New Roman" w:cs="Times New Roman"/>
          <w:sz w:val="28"/>
          <w:szCs w:val="28"/>
        </w:rPr>
        <w:t>): культурологічні, філософські та мистецтвознавчі підходи.</w:t>
      </w:r>
      <w:r w:rsidRPr="007201CA">
        <w:rPr>
          <w:rFonts w:ascii="Times New Roman" w:hAnsi="Times New Roman" w:cs="Times New Roman"/>
          <w:i/>
          <w:sz w:val="28"/>
          <w:szCs w:val="28"/>
        </w:rPr>
        <w:t xml:space="preserve"> Вісник </w:t>
      </w:r>
      <w:r w:rsidRPr="007201CA">
        <w:rPr>
          <w:rFonts w:ascii="Times New Roman" w:hAnsi="Times New Roman" w:cs="Times New Roman"/>
          <w:i/>
          <w:sz w:val="28"/>
          <w:szCs w:val="28"/>
        </w:rPr>
        <w:lastRenderedPageBreak/>
        <w:t xml:space="preserve">Національної академії керівних кадрів культури і мистецтв. </w:t>
      </w:r>
      <w:r w:rsidRPr="007201CA">
        <w:rPr>
          <w:rFonts w:ascii="Times New Roman" w:hAnsi="Times New Roman" w:cs="Times New Roman"/>
          <w:sz w:val="28"/>
          <w:szCs w:val="28"/>
        </w:rPr>
        <w:t>2021. №4. С 75-80.</w:t>
      </w:r>
    </w:p>
    <w:p w14:paraId="083404C5"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shd w:val="clear" w:color="auto" w:fill="FFFFFF"/>
        </w:rPr>
      </w:pPr>
      <w:r w:rsidRPr="007201CA">
        <w:rPr>
          <w:rFonts w:ascii="Times New Roman" w:hAnsi="Times New Roman" w:cs="Times New Roman"/>
          <w:sz w:val="28"/>
          <w:szCs w:val="28"/>
          <w:shd w:val="clear" w:color="auto" w:fill="FFFFFF"/>
        </w:rPr>
        <w:t>Фриз, П. Хореографічна культура в контексті теорії і практики сучасного суспільства. </w:t>
      </w:r>
      <w:r w:rsidRPr="007201CA">
        <w:rPr>
          <w:rFonts w:ascii="Times New Roman" w:hAnsi="Times New Roman" w:cs="Times New Roman"/>
          <w:i/>
          <w:iCs/>
          <w:sz w:val="28"/>
          <w:szCs w:val="28"/>
          <w:shd w:val="clear" w:color="auto" w:fill="FFFFFF"/>
        </w:rPr>
        <w:t>Молодь і ринок</w:t>
      </w:r>
      <w:r w:rsidRPr="007201CA">
        <w:rPr>
          <w:rFonts w:ascii="Times New Roman" w:hAnsi="Times New Roman" w:cs="Times New Roman"/>
          <w:sz w:val="28"/>
          <w:szCs w:val="28"/>
          <w:shd w:val="clear" w:color="auto" w:fill="FFFFFF"/>
        </w:rPr>
        <w:t>, 2012. № 8. С. 46-50.</w:t>
      </w:r>
    </w:p>
    <w:p w14:paraId="4EA7A2ED" w14:textId="77777777" w:rsidR="001E198B" w:rsidRPr="007201CA" w:rsidRDefault="001E198B" w:rsidP="001E198B">
      <w:pPr>
        <w:pStyle w:val="a7"/>
        <w:numPr>
          <w:ilvl w:val="0"/>
          <w:numId w:val="5"/>
        </w:numPr>
        <w:spacing w:line="360" w:lineRule="auto"/>
        <w:jc w:val="both"/>
        <w:rPr>
          <w:rFonts w:ascii="Times New Roman" w:eastAsia="Segoe UI" w:hAnsi="Times New Roman" w:cs="Times New Roman"/>
          <w:sz w:val="28"/>
          <w:szCs w:val="28"/>
        </w:rPr>
      </w:pPr>
      <w:r w:rsidRPr="007201CA">
        <w:rPr>
          <w:rFonts w:ascii="Times New Roman" w:hAnsi="Times New Roman" w:cs="Times New Roman"/>
          <w:sz w:val="28"/>
          <w:szCs w:val="28"/>
        </w:rPr>
        <w:t>Шпак В. Е.</w:t>
      </w:r>
      <w:r w:rsidR="00C36087" w:rsidRPr="007201CA">
        <w:rPr>
          <w:rFonts w:ascii="Times New Roman" w:hAnsi="Times New Roman" w:cs="Times New Roman"/>
          <w:sz w:val="28"/>
          <w:szCs w:val="28"/>
        </w:rPr>
        <w:t xml:space="preserve"> </w:t>
      </w:r>
      <w:r w:rsidRPr="007201CA">
        <w:rPr>
          <w:rFonts w:ascii="Times New Roman" w:hAnsi="Times New Roman" w:cs="Times New Roman"/>
          <w:sz w:val="28"/>
          <w:szCs w:val="28"/>
        </w:rPr>
        <w:t>Сакральний зміст народних оберегів у хореографічній постановці «</w:t>
      </w:r>
      <w:proofErr w:type="spellStart"/>
      <w:r w:rsidRPr="007201CA">
        <w:rPr>
          <w:rFonts w:ascii="Times New Roman" w:hAnsi="Times New Roman" w:cs="Times New Roman"/>
          <w:sz w:val="28"/>
          <w:szCs w:val="28"/>
        </w:rPr>
        <w:t>Мотанка</w:t>
      </w:r>
      <w:proofErr w:type="spellEnd"/>
      <w:r w:rsidRPr="007201CA">
        <w:rPr>
          <w:rFonts w:ascii="Times New Roman" w:hAnsi="Times New Roman" w:cs="Times New Roman"/>
          <w:sz w:val="28"/>
          <w:szCs w:val="28"/>
        </w:rPr>
        <w:t xml:space="preserve">». Особливості роботи хореографа в сучасному соціокультурному просторі : матер. Х </w:t>
      </w:r>
      <w:proofErr w:type="spellStart"/>
      <w:r w:rsidRPr="007201CA">
        <w:rPr>
          <w:rFonts w:ascii="Times New Roman" w:hAnsi="Times New Roman" w:cs="Times New Roman"/>
          <w:sz w:val="28"/>
          <w:szCs w:val="28"/>
        </w:rPr>
        <w:t>Міжнар</w:t>
      </w:r>
      <w:proofErr w:type="spellEnd"/>
      <w:r w:rsidRPr="007201CA">
        <w:rPr>
          <w:rFonts w:ascii="Times New Roman" w:hAnsi="Times New Roman" w:cs="Times New Roman"/>
          <w:sz w:val="28"/>
          <w:szCs w:val="28"/>
        </w:rPr>
        <w:t xml:space="preserve">.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(Київ, 05–06 червня 2025 р.). Київ : НАКККіМ, 2025. С. 106-108</w:t>
      </w:r>
      <w:r w:rsidRPr="007201CA">
        <w:rPr>
          <w:rFonts w:ascii="Times New Roman" w:eastAsia="Times New Roman" w:hAnsi="Times New Roman" w:cs="Times New Roman"/>
          <w:sz w:val="28"/>
          <w:szCs w:val="28"/>
          <w:highlight w:val="white"/>
        </w:rPr>
        <w:t>.</w:t>
      </w:r>
    </w:p>
    <w:p w14:paraId="10224221"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proofErr w:type="spellStart"/>
      <w:r w:rsidRPr="007201CA">
        <w:rPr>
          <w:rFonts w:ascii="Times New Roman" w:hAnsi="Times New Roman" w:cs="Times New Roman"/>
          <w:sz w:val="28"/>
          <w:szCs w:val="28"/>
        </w:rPr>
        <w:t>Шумiлова</w:t>
      </w:r>
      <w:proofErr w:type="spellEnd"/>
      <w:r w:rsidRPr="007201CA">
        <w:rPr>
          <w:rFonts w:ascii="Times New Roman" w:hAnsi="Times New Roman" w:cs="Times New Roman"/>
          <w:sz w:val="28"/>
          <w:szCs w:val="28"/>
        </w:rPr>
        <w:t xml:space="preserve"> В. В. Хореографія як простір невербальної комунікації в умовах соціальних  криз: </w:t>
      </w:r>
      <w:proofErr w:type="spellStart"/>
      <w:r w:rsidRPr="007201CA">
        <w:rPr>
          <w:rFonts w:ascii="Times New Roman" w:hAnsi="Times New Roman" w:cs="Times New Roman"/>
          <w:sz w:val="28"/>
          <w:szCs w:val="28"/>
        </w:rPr>
        <w:t>когнітивно</w:t>
      </w:r>
      <w:proofErr w:type="spellEnd"/>
      <w:r w:rsidRPr="007201CA">
        <w:rPr>
          <w:rFonts w:ascii="Times New Roman" w:hAnsi="Times New Roman" w:cs="Times New Roman"/>
          <w:sz w:val="28"/>
          <w:szCs w:val="28"/>
        </w:rPr>
        <w:t>-комунікативний та терапевтичний потенціал</w:t>
      </w:r>
      <w:r w:rsidRPr="007201CA">
        <w:rPr>
          <w:rFonts w:ascii="Times New Roman" w:hAnsi="Times New Roman" w:cs="Times New Roman"/>
          <w:i/>
          <w:sz w:val="28"/>
          <w:szCs w:val="28"/>
        </w:rPr>
        <w:t xml:space="preserve">. Вісник Національної академії керівних кадрів культури і мистецтв: </w:t>
      </w:r>
      <w:r w:rsidRPr="007201CA">
        <w:rPr>
          <w:rFonts w:ascii="Times New Roman" w:hAnsi="Times New Roman" w:cs="Times New Roman"/>
          <w:sz w:val="28"/>
          <w:szCs w:val="28"/>
        </w:rPr>
        <w:t xml:space="preserve">наук. </w:t>
      </w:r>
      <w:proofErr w:type="spellStart"/>
      <w:r w:rsidRPr="007201CA">
        <w:rPr>
          <w:rFonts w:ascii="Times New Roman" w:hAnsi="Times New Roman" w:cs="Times New Roman"/>
          <w:sz w:val="28"/>
          <w:szCs w:val="28"/>
        </w:rPr>
        <w:t>журн</w:t>
      </w:r>
      <w:proofErr w:type="spellEnd"/>
      <w:r w:rsidRPr="007201CA">
        <w:rPr>
          <w:rFonts w:ascii="Times New Roman" w:hAnsi="Times New Roman" w:cs="Times New Roman"/>
          <w:sz w:val="28"/>
          <w:szCs w:val="28"/>
        </w:rPr>
        <w:t>. 2025. № 2. С. 342–348.</w:t>
      </w:r>
    </w:p>
    <w:p w14:paraId="0D4FB246"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Шумілова В. В. Ансамбль танцю України імені Павла Вірського в часі війни: культурний фронт. </w:t>
      </w:r>
      <w:r w:rsidRPr="007201CA">
        <w:rPr>
          <w:rFonts w:ascii="Times New Roman" w:hAnsi="Times New Roman" w:cs="Times New Roman"/>
          <w:i/>
          <w:sz w:val="28"/>
          <w:szCs w:val="28"/>
        </w:rPr>
        <w:t>Особливості роботи хореографа в сучасному соціокультурному просторі</w:t>
      </w:r>
      <w:r w:rsidRPr="007201CA">
        <w:rPr>
          <w:rFonts w:ascii="Times New Roman" w:hAnsi="Times New Roman" w:cs="Times New Roman"/>
          <w:sz w:val="28"/>
          <w:szCs w:val="28"/>
        </w:rPr>
        <w:t xml:space="preserve"> : </w:t>
      </w:r>
      <w:proofErr w:type="spellStart"/>
      <w:r w:rsidRPr="007201CA">
        <w:rPr>
          <w:rFonts w:ascii="Times New Roman" w:hAnsi="Times New Roman" w:cs="Times New Roman"/>
          <w:sz w:val="28"/>
          <w:szCs w:val="28"/>
        </w:rPr>
        <w:t>зб</w:t>
      </w:r>
      <w:proofErr w:type="spellEnd"/>
      <w:r w:rsidRPr="007201CA">
        <w:rPr>
          <w:rFonts w:ascii="Times New Roman" w:hAnsi="Times New Roman" w:cs="Times New Roman"/>
          <w:sz w:val="28"/>
          <w:szCs w:val="28"/>
        </w:rPr>
        <w:t xml:space="preserve">. матеріалів VIII </w:t>
      </w:r>
      <w:proofErr w:type="spellStart"/>
      <w:r w:rsidRPr="007201CA">
        <w:rPr>
          <w:rFonts w:ascii="Times New Roman" w:hAnsi="Times New Roman" w:cs="Times New Roman"/>
          <w:sz w:val="28"/>
          <w:szCs w:val="28"/>
        </w:rPr>
        <w:t>Міжнар</w:t>
      </w:r>
      <w:proofErr w:type="spellEnd"/>
      <w:r w:rsidRPr="007201CA">
        <w:rPr>
          <w:rFonts w:ascii="Times New Roman" w:hAnsi="Times New Roman" w:cs="Times New Roman"/>
          <w:sz w:val="28"/>
          <w:szCs w:val="28"/>
        </w:rPr>
        <w:t xml:space="preserve">. наук.- 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Київ, 01–02 червня 2023 р. Київ : НАКККіМ, 2023. С. 93–95.</w:t>
      </w:r>
    </w:p>
    <w:p w14:paraId="4576E971" w14:textId="77777777" w:rsidR="001E198B" w:rsidRPr="007201CA" w:rsidRDefault="001E198B" w:rsidP="001E198B">
      <w:pPr>
        <w:pStyle w:val="a7"/>
        <w:numPr>
          <w:ilvl w:val="0"/>
          <w:numId w:val="5"/>
        </w:numPr>
        <w:spacing w:after="240" w:line="360" w:lineRule="auto"/>
        <w:jc w:val="both"/>
        <w:rPr>
          <w:rFonts w:ascii="Times New Roman" w:hAnsi="Times New Roman" w:cs="Times New Roman"/>
          <w:sz w:val="28"/>
          <w:szCs w:val="28"/>
        </w:rPr>
      </w:pPr>
      <w:r w:rsidRPr="007201CA">
        <w:rPr>
          <w:rFonts w:ascii="Times New Roman" w:hAnsi="Times New Roman" w:cs="Times New Roman"/>
          <w:sz w:val="28"/>
          <w:szCs w:val="28"/>
        </w:rPr>
        <w:t xml:space="preserve">Шумілова В. В. Синтез мистецтв: розширення простору хореографічної виразності. Особливості роботи хореографа в </w:t>
      </w:r>
      <w:proofErr w:type="spellStart"/>
      <w:r w:rsidRPr="007201CA">
        <w:rPr>
          <w:rFonts w:ascii="Times New Roman" w:hAnsi="Times New Roman" w:cs="Times New Roman"/>
          <w:sz w:val="28"/>
          <w:szCs w:val="28"/>
        </w:rPr>
        <w:t>сучасномусоціокультурному</w:t>
      </w:r>
      <w:proofErr w:type="spellEnd"/>
      <w:r w:rsidRPr="007201CA">
        <w:rPr>
          <w:rFonts w:ascii="Times New Roman" w:hAnsi="Times New Roman" w:cs="Times New Roman"/>
          <w:sz w:val="28"/>
          <w:szCs w:val="28"/>
        </w:rPr>
        <w:t xml:space="preserve"> просторі : </w:t>
      </w:r>
      <w:proofErr w:type="spellStart"/>
      <w:r w:rsidRPr="007201CA">
        <w:rPr>
          <w:rFonts w:ascii="Times New Roman" w:hAnsi="Times New Roman" w:cs="Times New Roman"/>
          <w:sz w:val="28"/>
          <w:szCs w:val="28"/>
        </w:rPr>
        <w:t>зб</w:t>
      </w:r>
      <w:proofErr w:type="spellEnd"/>
      <w:r w:rsidRPr="007201CA">
        <w:rPr>
          <w:rFonts w:ascii="Times New Roman" w:hAnsi="Times New Roman" w:cs="Times New Roman"/>
          <w:sz w:val="28"/>
          <w:szCs w:val="28"/>
        </w:rPr>
        <w:t xml:space="preserve">. матеріалів V </w:t>
      </w:r>
      <w:proofErr w:type="spellStart"/>
      <w:r w:rsidRPr="007201CA">
        <w:rPr>
          <w:rFonts w:ascii="Times New Roman" w:hAnsi="Times New Roman" w:cs="Times New Roman"/>
          <w:sz w:val="28"/>
          <w:szCs w:val="28"/>
        </w:rPr>
        <w:t>Міжнар</w:t>
      </w:r>
      <w:proofErr w:type="spellEnd"/>
      <w:r w:rsidRPr="007201CA">
        <w:rPr>
          <w:rFonts w:ascii="Times New Roman" w:hAnsi="Times New Roman" w:cs="Times New Roman"/>
          <w:sz w:val="28"/>
          <w:szCs w:val="28"/>
        </w:rPr>
        <w:t xml:space="preserve">. наук.-практ. </w:t>
      </w:r>
      <w:proofErr w:type="spellStart"/>
      <w:r w:rsidRPr="007201CA">
        <w:rPr>
          <w:rFonts w:ascii="Times New Roman" w:hAnsi="Times New Roman" w:cs="Times New Roman"/>
          <w:sz w:val="28"/>
          <w:szCs w:val="28"/>
        </w:rPr>
        <w:t>конф</w:t>
      </w:r>
      <w:proofErr w:type="spellEnd"/>
      <w:r w:rsidRPr="007201CA">
        <w:rPr>
          <w:rFonts w:ascii="Times New Roman" w:hAnsi="Times New Roman" w:cs="Times New Roman"/>
          <w:sz w:val="28"/>
          <w:szCs w:val="28"/>
        </w:rPr>
        <w:t>.  (Київ, 20–21трав. 2020 р.). Київ : НАКККіМ, 2020. С. 40–43.</w:t>
      </w:r>
    </w:p>
    <w:p w14:paraId="7DE66EDC" w14:textId="77777777" w:rsidR="00647C70" w:rsidRPr="00647C70" w:rsidRDefault="001E198B" w:rsidP="00647C70">
      <w:pPr>
        <w:pStyle w:val="a7"/>
        <w:numPr>
          <w:ilvl w:val="0"/>
          <w:numId w:val="5"/>
        </w:numPr>
        <w:spacing w:line="360" w:lineRule="auto"/>
        <w:jc w:val="both"/>
        <w:rPr>
          <w:rFonts w:ascii="Times New Roman" w:eastAsia="Times New Roman" w:hAnsi="Times New Roman" w:cs="Times New Roman"/>
          <w:sz w:val="28"/>
          <w:szCs w:val="28"/>
        </w:rPr>
      </w:pPr>
      <w:proofErr w:type="spellStart"/>
      <w:r w:rsidRPr="007201CA">
        <w:rPr>
          <w:rFonts w:ascii="Times New Roman" w:hAnsi="Times New Roman" w:cs="Times New Roman"/>
          <w:sz w:val="28"/>
          <w:szCs w:val="28"/>
          <w:shd w:val="clear" w:color="auto" w:fill="FFFFFF"/>
        </w:rPr>
        <w:t>Яркіна</w:t>
      </w:r>
      <w:proofErr w:type="spellEnd"/>
      <w:r w:rsidRPr="007201CA">
        <w:rPr>
          <w:rFonts w:ascii="Times New Roman" w:hAnsi="Times New Roman" w:cs="Times New Roman"/>
          <w:sz w:val="28"/>
          <w:szCs w:val="28"/>
          <w:shd w:val="clear" w:color="auto" w:fill="FFFFFF"/>
        </w:rPr>
        <w:t xml:space="preserve"> М. О. Історичний огляд трансформації філософського осмислення символу. </w:t>
      </w:r>
      <w:r w:rsidRPr="007201CA">
        <w:rPr>
          <w:rFonts w:ascii="Times New Roman" w:hAnsi="Times New Roman" w:cs="Times New Roman"/>
          <w:i/>
          <w:sz w:val="28"/>
          <w:szCs w:val="28"/>
        </w:rPr>
        <w:t xml:space="preserve">Вісник Харківського національного університету імені В. Н. Каразіна. </w:t>
      </w:r>
      <w:r w:rsidRPr="007201CA">
        <w:rPr>
          <w:rFonts w:ascii="Times New Roman" w:hAnsi="Times New Roman" w:cs="Times New Roman"/>
          <w:sz w:val="28"/>
          <w:szCs w:val="28"/>
        </w:rPr>
        <w:t xml:space="preserve">2014. </w:t>
      </w:r>
      <w:r w:rsidRPr="007201CA">
        <w:rPr>
          <w:rFonts w:ascii="Times New Roman" w:hAnsi="Times New Roman" w:cs="Times New Roman"/>
          <w:sz w:val="28"/>
          <w:szCs w:val="28"/>
          <w:shd w:val="clear" w:color="auto" w:fill="FFFFFF"/>
        </w:rPr>
        <w:t>№52. С. 44-55.</w:t>
      </w:r>
    </w:p>
    <w:p w14:paraId="0C37F3D2" w14:textId="77777777" w:rsidR="00DC4B5E" w:rsidRPr="00A2345C" w:rsidRDefault="00647C70" w:rsidP="00A2345C">
      <w:pPr>
        <w:pStyle w:val="a7"/>
        <w:numPr>
          <w:ilvl w:val="0"/>
          <w:numId w:val="5"/>
        </w:numPr>
        <w:spacing w:line="360" w:lineRule="auto"/>
        <w:jc w:val="both"/>
        <w:rPr>
          <w:rFonts w:ascii="Times New Roman" w:eastAsia="Times New Roman" w:hAnsi="Times New Roman" w:cs="Times New Roman"/>
          <w:sz w:val="28"/>
          <w:szCs w:val="28"/>
        </w:rPr>
      </w:pPr>
      <w:proofErr w:type="spellStart"/>
      <w:r w:rsidRPr="00647C70">
        <w:rPr>
          <w:rStyle w:val="a4"/>
          <w:rFonts w:ascii="Times New Roman" w:hAnsi="Times New Roman" w:cs="Times New Roman"/>
          <w:b w:val="0"/>
          <w:sz w:val="28"/>
        </w:rPr>
        <w:t>Lévi</w:t>
      </w:r>
      <w:r w:rsidRPr="00647C70">
        <w:rPr>
          <w:rStyle w:val="a4"/>
          <w:rFonts w:ascii="Times New Roman" w:hAnsi="Times New Roman" w:cs="Times New Roman"/>
          <w:b w:val="0"/>
          <w:sz w:val="28"/>
        </w:rPr>
        <w:noBreakHyphen/>
        <w:t>Strauss</w:t>
      </w:r>
      <w:proofErr w:type="spellEnd"/>
      <w:r w:rsidRPr="00647C70">
        <w:rPr>
          <w:rStyle w:val="a4"/>
          <w:rFonts w:ascii="Times New Roman" w:hAnsi="Times New Roman" w:cs="Times New Roman"/>
          <w:b w:val="0"/>
          <w:sz w:val="28"/>
        </w:rPr>
        <w:t xml:space="preserve">, </w:t>
      </w:r>
      <w:proofErr w:type="spellStart"/>
      <w:r w:rsidRPr="00647C70">
        <w:rPr>
          <w:rStyle w:val="a4"/>
          <w:rFonts w:ascii="Times New Roman" w:hAnsi="Times New Roman" w:cs="Times New Roman"/>
          <w:b w:val="0"/>
          <w:sz w:val="28"/>
        </w:rPr>
        <w:t>Claude</w:t>
      </w:r>
      <w:proofErr w:type="spellEnd"/>
      <w:r w:rsidRPr="00647C70">
        <w:rPr>
          <w:rStyle w:val="a4"/>
          <w:rFonts w:ascii="Times New Roman" w:hAnsi="Times New Roman" w:cs="Times New Roman"/>
          <w:b w:val="0"/>
          <w:sz w:val="28"/>
        </w:rPr>
        <w:t xml:space="preserve">. </w:t>
      </w:r>
      <w:proofErr w:type="spellStart"/>
      <w:r w:rsidRPr="00647C70">
        <w:rPr>
          <w:rStyle w:val="a5"/>
          <w:rFonts w:ascii="Times New Roman" w:hAnsi="Times New Roman" w:cs="Times New Roman"/>
          <w:bCs/>
          <w:sz w:val="28"/>
        </w:rPr>
        <w:t>Structural</w:t>
      </w:r>
      <w:proofErr w:type="spellEnd"/>
      <w:r w:rsidRPr="00647C70">
        <w:rPr>
          <w:rStyle w:val="a5"/>
          <w:rFonts w:ascii="Times New Roman" w:hAnsi="Times New Roman" w:cs="Times New Roman"/>
          <w:bCs/>
          <w:sz w:val="28"/>
        </w:rPr>
        <w:t xml:space="preserve"> </w:t>
      </w:r>
      <w:proofErr w:type="spellStart"/>
      <w:r w:rsidRPr="00647C70">
        <w:rPr>
          <w:rStyle w:val="a5"/>
          <w:rFonts w:ascii="Times New Roman" w:hAnsi="Times New Roman" w:cs="Times New Roman"/>
          <w:bCs/>
          <w:sz w:val="28"/>
        </w:rPr>
        <w:t>Anthropology</w:t>
      </w:r>
      <w:proofErr w:type="spellEnd"/>
      <w:r w:rsidRPr="00647C70">
        <w:rPr>
          <w:rStyle w:val="a4"/>
          <w:rFonts w:ascii="Times New Roman" w:hAnsi="Times New Roman" w:cs="Times New Roman"/>
          <w:sz w:val="28"/>
        </w:rPr>
        <w:t>.</w:t>
      </w:r>
      <w:r w:rsidRPr="00647C70">
        <w:rPr>
          <w:rStyle w:val="a4"/>
          <w:rFonts w:ascii="Times New Roman" w:hAnsi="Times New Roman" w:cs="Times New Roman"/>
          <w:b w:val="0"/>
          <w:sz w:val="28"/>
        </w:rPr>
        <w:t xml:space="preserve"> </w:t>
      </w:r>
      <w:proofErr w:type="spellStart"/>
      <w:r w:rsidRPr="00647C70">
        <w:rPr>
          <w:rStyle w:val="a4"/>
          <w:rFonts w:ascii="Times New Roman" w:hAnsi="Times New Roman" w:cs="Times New Roman"/>
          <w:b w:val="0"/>
          <w:sz w:val="28"/>
        </w:rPr>
        <w:t>New</w:t>
      </w:r>
      <w:proofErr w:type="spellEnd"/>
      <w:r>
        <w:rPr>
          <w:rStyle w:val="a4"/>
          <w:rFonts w:ascii="Times New Roman" w:hAnsi="Times New Roman" w:cs="Times New Roman"/>
          <w:b w:val="0"/>
          <w:sz w:val="28"/>
        </w:rPr>
        <w:t xml:space="preserve"> </w:t>
      </w:r>
      <w:proofErr w:type="spellStart"/>
      <w:r>
        <w:rPr>
          <w:rStyle w:val="a4"/>
          <w:rFonts w:ascii="Times New Roman" w:hAnsi="Times New Roman" w:cs="Times New Roman"/>
          <w:b w:val="0"/>
          <w:sz w:val="28"/>
        </w:rPr>
        <w:t>York</w:t>
      </w:r>
      <w:proofErr w:type="spellEnd"/>
      <w:r>
        <w:rPr>
          <w:rStyle w:val="a4"/>
          <w:rFonts w:ascii="Times New Roman" w:hAnsi="Times New Roman" w:cs="Times New Roman"/>
          <w:b w:val="0"/>
          <w:sz w:val="28"/>
        </w:rPr>
        <w:t xml:space="preserve">: </w:t>
      </w:r>
      <w:proofErr w:type="spellStart"/>
      <w:r>
        <w:rPr>
          <w:rStyle w:val="a4"/>
          <w:rFonts w:ascii="Times New Roman" w:hAnsi="Times New Roman" w:cs="Times New Roman"/>
          <w:b w:val="0"/>
          <w:sz w:val="28"/>
        </w:rPr>
        <w:t>Basic</w:t>
      </w:r>
      <w:proofErr w:type="spellEnd"/>
      <w:r>
        <w:rPr>
          <w:rStyle w:val="a4"/>
          <w:rFonts w:ascii="Times New Roman" w:hAnsi="Times New Roman" w:cs="Times New Roman"/>
          <w:b w:val="0"/>
          <w:sz w:val="28"/>
        </w:rPr>
        <w:t xml:space="preserve"> </w:t>
      </w:r>
      <w:proofErr w:type="spellStart"/>
      <w:r>
        <w:rPr>
          <w:rStyle w:val="a4"/>
          <w:rFonts w:ascii="Times New Roman" w:hAnsi="Times New Roman" w:cs="Times New Roman"/>
          <w:b w:val="0"/>
          <w:sz w:val="28"/>
        </w:rPr>
        <w:t>Books</w:t>
      </w:r>
      <w:proofErr w:type="spellEnd"/>
      <w:r>
        <w:rPr>
          <w:rStyle w:val="a4"/>
          <w:rFonts w:ascii="Times New Roman" w:hAnsi="Times New Roman" w:cs="Times New Roman"/>
          <w:b w:val="0"/>
          <w:sz w:val="28"/>
        </w:rPr>
        <w:t>, 1963. 410 p.</w:t>
      </w:r>
    </w:p>
    <w:p w14:paraId="5991898B" w14:textId="77777777" w:rsidR="00914061" w:rsidRDefault="00914061" w:rsidP="00DC4B5E">
      <w:pPr>
        <w:jc w:val="center"/>
        <w:rPr>
          <w:rFonts w:ascii="Times New Roman" w:hAnsi="Times New Roman" w:cs="Times New Roman"/>
          <w:b/>
          <w:sz w:val="28"/>
          <w:szCs w:val="28"/>
        </w:rPr>
      </w:pPr>
    </w:p>
    <w:p w14:paraId="3F56738F" w14:textId="77777777" w:rsidR="00BD3300" w:rsidRDefault="00BD3300" w:rsidP="00DC4B5E">
      <w:pPr>
        <w:jc w:val="center"/>
        <w:rPr>
          <w:rFonts w:ascii="Times New Roman" w:hAnsi="Times New Roman" w:cs="Times New Roman"/>
          <w:b/>
          <w:sz w:val="28"/>
          <w:szCs w:val="28"/>
        </w:rPr>
      </w:pPr>
    </w:p>
    <w:p w14:paraId="729C1B86" w14:textId="77777777" w:rsidR="00BD3300" w:rsidRDefault="00BD3300" w:rsidP="00DC4B5E">
      <w:pPr>
        <w:jc w:val="center"/>
        <w:rPr>
          <w:rFonts w:ascii="Times New Roman" w:hAnsi="Times New Roman" w:cs="Times New Roman"/>
          <w:b/>
          <w:sz w:val="28"/>
          <w:szCs w:val="28"/>
        </w:rPr>
      </w:pPr>
    </w:p>
    <w:p w14:paraId="7326C07E" w14:textId="77777777" w:rsidR="00D47A6C" w:rsidRDefault="00D47A6C" w:rsidP="00DC4B5E">
      <w:pPr>
        <w:jc w:val="center"/>
        <w:rPr>
          <w:rFonts w:ascii="Times New Roman" w:hAnsi="Times New Roman" w:cs="Times New Roman"/>
          <w:b/>
          <w:sz w:val="28"/>
          <w:szCs w:val="28"/>
        </w:rPr>
      </w:pPr>
    </w:p>
    <w:p w14:paraId="7263134B" w14:textId="77777777" w:rsidR="00D47A6C" w:rsidRDefault="00D47A6C" w:rsidP="00DC4B5E">
      <w:pPr>
        <w:jc w:val="center"/>
        <w:rPr>
          <w:rFonts w:ascii="Times New Roman" w:hAnsi="Times New Roman" w:cs="Times New Roman"/>
          <w:b/>
          <w:sz w:val="28"/>
          <w:szCs w:val="28"/>
        </w:rPr>
      </w:pPr>
    </w:p>
    <w:p w14:paraId="299AF1D7" w14:textId="77777777" w:rsidR="00D47A6C" w:rsidRDefault="00D47A6C" w:rsidP="00DC4B5E">
      <w:pPr>
        <w:jc w:val="center"/>
        <w:rPr>
          <w:rFonts w:ascii="Times New Roman" w:hAnsi="Times New Roman" w:cs="Times New Roman"/>
          <w:b/>
          <w:sz w:val="28"/>
          <w:szCs w:val="28"/>
        </w:rPr>
      </w:pPr>
    </w:p>
    <w:p w14:paraId="69D8D711" w14:textId="383C88B1" w:rsidR="00DC4B5E" w:rsidRDefault="00DC4B5E" w:rsidP="00DC4B5E">
      <w:pPr>
        <w:jc w:val="center"/>
        <w:rPr>
          <w:rFonts w:ascii="Times New Roman" w:hAnsi="Times New Roman" w:cs="Times New Roman"/>
          <w:b/>
          <w:sz w:val="28"/>
          <w:szCs w:val="28"/>
        </w:rPr>
      </w:pPr>
      <w:r w:rsidRPr="00DC4B5E">
        <w:rPr>
          <w:rFonts w:ascii="Times New Roman" w:hAnsi="Times New Roman" w:cs="Times New Roman"/>
          <w:b/>
          <w:sz w:val="28"/>
          <w:szCs w:val="28"/>
        </w:rPr>
        <w:lastRenderedPageBreak/>
        <w:t>ДОДАТКИ</w:t>
      </w:r>
    </w:p>
    <w:p w14:paraId="3EBF9CE3" w14:textId="77777777" w:rsidR="00CE485A" w:rsidRDefault="00CE485A" w:rsidP="00DC4B5E">
      <w:pPr>
        <w:jc w:val="center"/>
        <w:rPr>
          <w:rFonts w:ascii="Times New Roman" w:hAnsi="Times New Roman" w:cs="Times New Roman"/>
          <w:b/>
          <w:sz w:val="28"/>
          <w:szCs w:val="28"/>
        </w:rPr>
      </w:pPr>
    </w:p>
    <w:p w14:paraId="57F29804" w14:textId="77777777" w:rsidR="00CE485A" w:rsidRDefault="00CE485A" w:rsidP="00DC4B5E">
      <w:pPr>
        <w:jc w:val="center"/>
        <w:rPr>
          <w:rFonts w:ascii="Times New Roman" w:hAnsi="Times New Roman" w:cs="Times New Roman"/>
          <w:b/>
          <w:sz w:val="28"/>
          <w:szCs w:val="28"/>
        </w:rPr>
      </w:pPr>
    </w:p>
    <w:p w14:paraId="10BEAC58" w14:textId="77777777" w:rsidR="00CE485A" w:rsidRPr="00CE485A" w:rsidRDefault="00CE485A" w:rsidP="00BF3314">
      <w:pPr>
        <w:spacing w:line="360" w:lineRule="auto"/>
        <w:jc w:val="center"/>
        <w:rPr>
          <w:rFonts w:ascii="Times New Roman" w:hAnsi="Times New Roman" w:cs="Times New Roman"/>
          <w:sz w:val="28"/>
          <w:szCs w:val="28"/>
        </w:rPr>
      </w:pPr>
      <w:r w:rsidRPr="00CE485A">
        <w:rPr>
          <w:rFonts w:ascii="Times New Roman" w:hAnsi="Times New Roman" w:cs="Times New Roman"/>
          <w:sz w:val="28"/>
          <w:szCs w:val="28"/>
        </w:rPr>
        <w:t>Додаток А</w:t>
      </w:r>
      <w:r w:rsidRPr="00CE485A">
        <w:rPr>
          <w:rFonts w:ascii="Times New Roman" w:hAnsi="Times New Roman" w:cs="Times New Roman"/>
          <w:sz w:val="28"/>
          <w:szCs w:val="28"/>
        </w:rPr>
        <w:br/>
        <w:t>П</w:t>
      </w:r>
      <w:r w:rsidR="00BF3314">
        <w:rPr>
          <w:rFonts w:ascii="Times New Roman" w:hAnsi="Times New Roman" w:cs="Times New Roman"/>
          <w:sz w:val="28"/>
          <w:szCs w:val="28"/>
        </w:rPr>
        <w:t>ерший кост</w:t>
      </w:r>
      <w:r w:rsidRPr="00CE485A">
        <w:rPr>
          <w:rFonts w:ascii="Times New Roman" w:hAnsi="Times New Roman" w:cs="Times New Roman"/>
          <w:sz w:val="28"/>
          <w:szCs w:val="28"/>
        </w:rPr>
        <w:t xml:space="preserve">юм Головної Героїні </w:t>
      </w:r>
    </w:p>
    <w:p w14:paraId="7DE66C1B" w14:textId="77777777" w:rsidR="00CE485A" w:rsidRDefault="00CE485A" w:rsidP="00DC4B5E">
      <w:pPr>
        <w:jc w:val="center"/>
        <w:rPr>
          <w:rFonts w:ascii="Times New Roman" w:hAnsi="Times New Roman" w:cs="Times New Roman"/>
          <w:b/>
          <w:sz w:val="28"/>
          <w:szCs w:val="28"/>
        </w:rPr>
      </w:pPr>
    </w:p>
    <w:p w14:paraId="0BCE343C" w14:textId="77777777" w:rsidR="00CE485A" w:rsidRDefault="00CE485A" w:rsidP="00CE485A">
      <w:pPr>
        <w:pStyle w:val="a3"/>
      </w:pPr>
    </w:p>
    <w:p w14:paraId="00B68EFC" w14:textId="77777777" w:rsidR="00EE31CF" w:rsidRDefault="00EE31CF" w:rsidP="00DC4B5E">
      <w:pPr>
        <w:jc w:val="center"/>
        <w:rPr>
          <w:rFonts w:ascii="Times New Roman" w:hAnsi="Times New Roman" w:cs="Times New Roman"/>
          <w:b/>
          <w:sz w:val="28"/>
          <w:szCs w:val="28"/>
        </w:rPr>
      </w:pPr>
    </w:p>
    <w:p w14:paraId="7697FAF6" w14:textId="77777777" w:rsidR="00EE31CF" w:rsidRDefault="00EE31CF" w:rsidP="00DC4B5E">
      <w:pPr>
        <w:jc w:val="center"/>
        <w:rPr>
          <w:rFonts w:ascii="Times New Roman" w:hAnsi="Times New Roman" w:cs="Times New Roman"/>
          <w:b/>
          <w:sz w:val="28"/>
          <w:szCs w:val="28"/>
        </w:rPr>
      </w:pPr>
    </w:p>
    <w:p w14:paraId="3F83B005" w14:textId="77777777" w:rsidR="00EE31CF" w:rsidRDefault="00EE31CF" w:rsidP="00DC4B5E">
      <w:pPr>
        <w:jc w:val="center"/>
        <w:rPr>
          <w:rFonts w:ascii="Times New Roman" w:hAnsi="Times New Roman" w:cs="Times New Roman"/>
          <w:b/>
          <w:sz w:val="28"/>
          <w:szCs w:val="28"/>
        </w:rPr>
      </w:pPr>
      <w:r>
        <w:rPr>
          <w:noProof/>
          <w:lang w:eastAsia="uk-UA" w:bidi="ar-SA"/>
        </w:rPr>
        <w:drawing>
          <wp:anchor distT="0" distB="0" distL="114300" distR="114300" simplePos="0" relativeHeight="251658240" behindDoc="0" locked="0" layoutInCell="1" allowOverlap="1" wp14:anchorId="03A914B3" wp14:editId="088BD260">
            <wp:simplePos x="0" y="0"/>
            <wp:positionH relativeFrom="margin">
              <wp:posOffset>910590</wp:posOffset>
            </wp:positionH>
            <wp:positionV relativeFrom="page">
              <wp:posOffset>2971800</wp:posOffset>
            </wp:positionV>
            <wp:extent cx="4747260" cy="5242560"/>
            <wp:effectExtent l="0" t="0" r="0" b="0"/>
            <wp:wrapSquare wrapText="bothSides"/>
            <wp:docPr id="1" name="Рисунок 1" descr="C:\Users\Катерина\Downloads\Telegram Desktop\photo_2025-12-02_03-3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атерина\Downloads\Telegram Desktop\photo_2025-12-02_03-36-29.jpg"/>
                    <pic:cNvPicPr>
                      <a:picLocks noChangeAspect="1" noChangeArrowheads="1"/>
                    </pic:cNvPicPr>
                  </pic:nvPicPr>
                  <pic:blipFill rotWithShape="1">
                    <a:blip r:embed="rId8">
                      <a:extLst>
                        <a:ext uri="{28A0092B-C50C-407E-A947-70E740481C1C}">
                          <a14:useLocalDpi xmlns:a14="http://schemas.microsoft.com/office/drawing/2010/main" val="0"/>
                        </a:ext>
                      </a:extLst>
                    </a:blip>
                    <a:srcRect l="3634" t="27598" r="5814" b="5778"/>
                    <a:stretch/>
                  </pic:blipFill>
                  <pic:spPr bwMode="auto">
                    <a:xfrm>
                      <a:off x="0" y="0"/>
                      <a:ext cx="4747260" cy="5242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049066" w14:textId="77777777" w:rsidR="00EE31CF" w:rsidRDefault="00EE31CF" w:rsidP="00DC4B5E">
      <w:pPr>
        <w:jc w:val="center"/>
        <w:rPr>
          <w:rFonts w:ascii="Times New Roman" w:hAnsi="Times New Roman" w:cs="Times New Roman"/>
          <w:b/>
          <w:sz w:val="28"/>
          <w:szCs w:val="28"/>
        </w:rPr>
      </w:pPr>
    </w:p>
    <w:p w14:paraId="5C247810" w14:textId="77777777" w:rsidR="00EE31CF" w:rsidRDefault="00EE31CF" w:rsidP="00DC4B5E">
      <w:pPr>
        <w:jc w:val="center"/>
        <w:rPr>
          <w:rFonts w:ascii="Times New Roman" w:hAnsi="Times New Roman" w:cs="Times New Roman"/>
          <w:b/>
          <w:sz w:val="28"/>
          <w:szCs w:val="28"/>
        </w:rPr>
      </w:pPr>
    </w:p>
    <w:p w14:paraId="7E1EE3F0" w14:textId="77777777" w:rsidR="00EE31CF" w:rsidRDefault="00EE31CF" w:rsidP="00DC4B5E">
      <w:pPr>
        <w:jc w:val="center"/>
        <w:rPr>
          <w:rFonts w:ascii="Times New Roman" w:hAnsi="Times New Roman" w:cs="Times New Roman"/>
          <w:b/>
          <w:sz w:val="28"/>
          <w:szCs w:val="28"/>
        </w:rPr>
      </w:pPr>
    </w:p>
    <w:p w14:paraId="021B5E22" w14:textId="77777777" w:rsidR="00EE31CF" w:rsidRDefault="00EE31CF" w:rsidP="00DC4B5E">
      <w:pPr>
        <w:jc w:val="center"/>
        <w:rPr>
          <w:rFonts w:ascii="Times New Roman" w:hAnsi="Times New Roman" w:cs="Times New Roman"/>
          <w:b/>
          <w:sz w:val="28"/>
          <w:szCs w:val="28"/>
        </w:rPr>
      </w:pPr>
    </w:p>
    <w:p w14:paraId="6EF70010" w14:textId="77777777" w:rsidR="00EE31CF" w:rsidRDefault="00EE31CF" w:rsidP="00DC4B5E">
      <w:pPr>
        <w:jc w:val="center"/>
        <w:rPr>
          <w:rFonts w:ascii="Times New Roman" w:hAnsi="Times New Roman" w:cs="Times New Roman"/>
          <w:b/>
          <w:sz w:val="28"/>
          <w:szCs w:val="28"/>
        </w:rPr>
      </w:pPr>
    </w:p>
    <w:p w14:paraId="14CA4B1F" w14:textId="77777777" w:rsidR="00EE31CF" w:rsidRDefault="00EE31CF" w:rsidP="00DC4B5E">
      <w:pPr>
        <w:jc w:val="center"/>
        <w:rPr>
          <w:rFonts w:ascii="Times New Roman" w:hAnsi="Times New Roman" w:cs="Times New Roman"/>
          <w:b/>
          <w:sz w:val="28"/>
          <w:szCs w:val="28"/>
        </w:rPr>
      </w:pPr>
    </w:p>
    <w:p w14:paraId="2FB09E7B" w14:textId="77777777" w:rsidR="00EE31CF" w:rsidRDefault="00EE31CF" w:rsidP="00DC4B5E">
      <w:pPr>
        <w:jc w:val="center"/>
        <w:rPr>
          <w:rFonts w:ascii="Times New Roman" w:hAnsi="Times New Roman" w:cs="Times New Roman"/>
          <w:b/>
          <w:sz w:val="28"/>
          <w:szCs w:val="28"/>
        </w:rPr>
      </w:pPr>
    </w:p>
    <w:p w14:paraId="25BCB3B2" w14:textId="77777777" w:rsidR="00EE31CF" w:rsidRDefault="00EE31CF" w:rsidP="00DC4B5E">
      <w:pPr>
        <w:jc w:val="center"/>
        <w:rPr>
          <w:rFonts w:ascii="Times New Roman" w:hAnsi="Times New Roman" w:cs="Times New Roman"/>
          <w:b/>
          <w:sz w:val="28"/>
          <w:szCs w:val="28"/>
        </w:rPr>
      </w:pPr>
    </w:p>
    <w:p w14:paraId="5346736D" w14:textId="77777777" w:rsidR="00EE31CF" w:rsidRDefault="00EE31CF" w:rsidP="00DC4B5E">
      <w:pPr>
        <w:jc w:val="center"/>
        <w:rPr>
          <w:rFonts w:ascii="Times New Roman" w:hAnsi="Times New Roman" w:cs="Times New Roman"/>
          <w:b/>
          <w:sz w:val="28"/>
          <w:szCs w:val="28"/>
        </w:rPr>
      </w:pPr>
    </w:p>
    <w:p w14:paraId="50C70C8A" w14:textId="77777777" w:rsidR="00EE31CF" w:rsidRDefault="00EE31CF" w:rsidP="00DC4B5E">
      <w:pPr>
        <w:jc w:val="center"/>
        <w:rPr>
          <w:rFonts w:ascii="Times New Roman" w:hAnsi="Times New Roman" w:cs="Times New Roman"/>
          <w:b/>
          <w:sz w:val="28"/>
          <w:szCs w:val="28"/>
        </w:rPr>
      </w:pPr>
    </w:p>
    <w:p w14:paraId="7F38F234" w14:textId="77777777" w:rsidR="00EE31CF" w:rsidRDefault="00EE31CF" w:rsidP="00DC4B5E">
      <w:pPr>
        <w:jc w:val="center"/>
        <w:rPr>
          <w:rFonts w:ascii="Times New Roman" w:hAnsi="Times New Roman" w:cs="Times New Roman"/>
          <w:b/>
          <w:sz w:val="28"/>
          <w:szCs w:val="28"/>
        </w:rPr>
      </w:pPr>
    </w:p>
    <w:p w14:paraId="46B0C08F" w14:textId="77777777" w:rsidR="00EE31CF" w:rsidRDefault="00EE31CF" w:rsidP="00DC4B5E">
      <w:pPr>
        <w:jc w:val="center"/>
        <w:rPr>
          <w:rFonts w:ascii="Times New Roman" w:hAnsi="Times New Roman" w:cs="Times New Roman"/>
          <w:b/>
          <w:sz w:val="28"/>
          <w:szCs w:val="28"/>
        </w:rPr>
      </w:pPr>
    </w:p>
    <w:p w14:paraId="05D7F79C" w14:textId="77777777" w:rsidR="00EE31CF" w:rsidRDefault="00EE31CF" w:rsidP="00DC4B5E">
      <w:pPr>
        <w:jc w:val="center"/>
        <w:rPr>
          <w:rFonts w:ascii="Times New Roman" w:hAnsi="Times New Roman" w:cs="Times New Roman"/>
          <w:b/>
          <w:sz w:val="28"/>
          <w:szCs w:val="28"/>
        </w:rPr>
      </w:pPr>
    </w:p>
    <w:p w14:paraId="4942BDFD" w14:textId="77777777" w:rsidR="00EE31CF" w:rsidRDefault="00EE31CF" w:rsidP="00DC4B5E">
      <w:pPr>
        <w:jc w:val="center"/>
        <w:rPr>
          <w:rFonts w:ascii="Times New Roman" w:hAnsi="Times New Roman" w:cs="Times New Roman"/>
          <w:b/>
          <w:sz w:val="28"/>
          <w:szCs w:val="28"/>
        </w:rPr>
      </w:pPr>
    </w:p>
    <w:p w14:paraId="207F7418" w14:textId="77777777" w:rsidR="00EE31CF" w:rsidRDefault="00EE31CF" w:rsidP="00DC4B5E">
      <w:pPr>
        <w:jc w:val="center"/>
        <w:rPr>
          <w:rFonts w:ascii="Times New Roman" w:hAnsi="Times New Roman" w:cs="Times New Roman"/>
          <w:b/>
          <w:sz w:val="28"/>
          <w:szCs w:val="28"/>
        </w:rPr>
      </w:pPr>
    </w:p>
    <w:p w14:paraId="549586BF" w14:textId="77777777" w:rsidR="00EE31CF" w:rsidRDefault="00EE31CF" w:rsidP="00DC4B5E">
      <w:pPr>
        <w:jc w:val="center"/>
        <w:rPr>
          <w:rFonts w:ascii="Times New Roman" w:hAnsi="Times New Roman" w:cs="Times New Roman"/>
          <w:b/>
          <w:sz w:val="28"/>
          <w:szCs w:val="28"/>
        </w:rPr>
      </w:pPr>
    </w:p>
    <w:p w14:paraId="075F38EA" w14:textId="77777777" w:rsidR="00EE31CF" w:rsidRDefault="00EE31CF" w:rsidP="00DC4B5E">
      <w:pPr>
        <w:jc w:val="center"/>
        <w:rPr>
          <w:rFonts w:ascii="Times New Roman" w:hAnsi="Times New Roman" w:cs="Times New Roman"/>
          <w:b/>
          <w:sz w:val="28"/>
          <w:szCs w:val="28"/>
        </w:rPr>
      </w:pPr>
    </w:p>
    <w:p w14:paraId="6B170F38" w14:textId="77777777" w:rsidR="00EE31CF" w:rsidRDefault="00EE31CF" w:rsidP="00DC4B5E">
      <w:pPr>
        <w:jc w:val="center"/>
        <w:rPr>
          <w:rFonts w:ascii="Times New Roman" w:hAnsi="Times New Roman" w:cs="Times New Roman"/>
          <w:b/>
          <w:sz w:val="28"/>
          <w:szCs w:val="28"/>
        </w:rPr>
      </w:pPr>
    </w:p>
    <w:p w14:paraId="6EAFC99B" w14:textId="77777777" w:rsidR="00EE31CF" w:rsidRDefault="00EE31CF" w:rsidP="00DC4B5E">
      <w:pPr>
        <w:jc w:val="center"/>
        <w:rPr>
          <w:rFonts w:ascii="Times New Roman" w:hAnsi="Times New Roman" w:cs="Times New Roman"/>
          <w:b/>
          <w:sz w:val="28"/>
          <w:szCs w:val="28"/>
        </w:rPr>
      </w:pPr>
    </w:p>
    <w:p w14:paraId="68D63FA9" w14:textId="77777777" w:rsidR="00EE31CF" w:rsidRDefault="00EE31CF" w:rsidP="00DC4B5E">
      <w:pPr>
        <w:jc w:val="center"/>
        <w:rPr>
          <w:rFonts w:ascii="Times New Roman" w:hAnsi="Times New Roman" w:cs="Times New Roman"/>
          <w:b/>
          <w:sz w:val="28"/>
          <w:szCs w:val="28"/>
        </w:rPr>
      </w:pPr>
    </w:p>
    <w:p w14:paraId="7E551613" w14:textId="77777777" w:rsidR="00EE31CF" w:rsidRDefault="00EE31CF" w:rsidP="00DC4B5E">
      <w:pPr>
        <w:jc w:val="center"/>
        <w:rPr>
          <w:rFonts w:ascii="Times New Roman" w:hAnsi="Times New Roman" w:cs="Times New Roman"/>
          <w:b/>
          <w:sz w:val="28"/>
          <w:szCs w:val="28"/>
        </w:rPr>
      </w:pPr>
    </w:p>
    <w:p w14:paraId="213CD562" w14:textId="77777777" w:rsidR="00EE31CF" w:rsidRDefault="00EE31CF" w:rsidP="00DC4B5E">
      <w:pPr>
        <w:jc w:val="center"/>
        <w:rPr>
          <w:rFonts w:ascii="Times New Roman" w:hAnsi="Times New Roman" w:cs="Times New Roman"/>
          <w:b/>
          <w:sz w:val="28"/>
          <w:szCs w:val="28"/>
        </w:rPr>
      </w:pPr>
    </w:p>
    <w:p w14:paraId="35D2DB75" w14:textId="77777777" w:rsidR="00EE31CF" w:rsidRDefault="00EE31CF" w:rsidP="00DC4B5E">
      <w:pPr>
        <w:jc w:val="center"/>
        <w:rPr>
          <w:rFonts w:ascii="Times New Roman" w:hAnsi="Times New Roman" w:cs="Times New Roman"/>
          <w:b/>
          <w:sz w:val="28"/>
          <w:szCs w:val="28"/>
        </w:rPr>
      </w:pPr>
    </w:p>
    <w:p w14:paraId="7539DC96" w14:textId="77777777" w:rsidR="00EE31CF" w:rsidRDefault="00EE31CF" w:rsidP="00DC4B5E">
      <w:pPr>
        <w:jc w:val="center"/>
        <w:rPr>
          <w:rFonts w:ascii="Times New Roman" w:hAnsi="Times New Roman" w:cs="Times New Roman"/>
          <w:b/>
          <w:sz w:val="28"/>
          <w:szCs w:val="28"/>
        </w:rPr>
      </w:pPr>
    </w:p>
    <w:p w14:paraId="47D05277" w14:textId="77777777" w:rsidR="00EE31CF" w:rsidRDefault="00EE31CF" w:rsidP="00DC4B5E">
      <w:pPr>
        <w:jc w:val="center"/>
        <w:rPr>
          <w:rFonts w:ascii="Times New Roman" w:hAnsi="Times New Roman" w:cs="Times New Roman"/>
          <w:b/>
          <w:sz w:val="28"/>
          <w:szCs w:val="28"/>
        </w:rPr>
      </w:pPr>
    </w:p>
    <w:p w14:paraId="1DF86F55" w14:textId="77777777" w:rsidR="00EE31CF" w:rsidRDefault="00EE31CF" w:rsidP="00DC4B5E">
      <w:pPr>
        <w:jc w:val="center"/>
        <w:rPr>
          <w:rFonts w:ascii="Times New Roman" w:hAnsi="Times New Roman" w:cs="Times New Roman"/>
          <w:b/>
          <w:sz w:val="28"/>
          <w:szCs w:val="28"/>
        </w:rPr>
      </w:pPr>
    </w:p>
    <w:p w14:paraId="5ED3CA06" w14:textId="77777777" w:rsidR="00EE31CF" w:rsidRDefault="00EE31CF" w:rsidP="00DC4B5E">
      <w:pPr>
        <w:jc w:val="center"/>
        <w:rPr>
          <w:rFonts w:ascii="Times New Roman" w:hAnsi="Times New Roman" w:cs="Times New Roman"/>
          <w:b/>
          <w:sz w:val="28"/>
          <w:szCs w:val="28"/>
        </w:rPr>
      </w:pPr>
    </w:p>
    <w:p w14:paraId="7DFA2038" w14:textId="77777777" w:rsidR="00EE31CF" w:rsidRDefault="00EE31CF" w:rsidP="00DC4B5E">
      <w:pPr>
        <w:jc w:val="center"/>
        <w:rPr>
          <w:rFonts w:ascii="Times New Roman" w:hAnsi="Times New Roman" w:cs="Times New Roman"/>
          <w:b/>
          <w:sz w:val="28"/>
          <w:szCs w:val="28"/>
        </w:rPr>
      </w:pPr>
    </w:p>
    <w:p w14:paraId="7FB2EE97" w14:textId="77777777" w:rsidR="00EE31CF" w:rsidRDefault="00EE31CF" w:rsidP="00DC4B5E">
      <w:pPr>
        <w:jc w:val="center"/>
        <w:rPr>
          <w:rFonts w:ascii="Times New Roman" w:hAnsi="Times New Roman" w:cs="Times New Roman"/>
          <w:b/>
          <w:sz w:val="28"/>
          <w:szCs w:val="28"/>
        </w:rPr>
      </w:pPr>
    </w:p>
    <w:p w14:paraId="0E78066D" w14:textId="77777777" w:rsidR="00EE31CF" w:rsidRDefault="00EE31CF" w:rsidP="00DC4B5E">
      <w:pPr>
        <w:jc w:val="center"/>
        <w:rPr>
          <w:rFonts w:ascii="Times New Roman" w:hAnsi="Times New Roman" w:cs="Times New Roman"/>
          <w:b/>
          <w:sz w:val="28"/>
          <w:szCs w:val="28"/>
        </w:rPr>
      </w:pPr>
    </w:p>
    <w:p w14:paraId="2D9B48E8" w14:textId="77777777" w:rsidR="00EE31CF" w:rsidRDefault="00EE31CF" w:rsidP="00DC4B5E">
      <w:pPr>
        <w:jc w:val="center"/>
        <w:rPr>
          <w:rFonts w:ascii="Times New Roman" w:hAnsi="Times New Roman" w:cs="Times New Roman"/>
          <w:b/>
          <w:sz w:val="28"/>
          <w:szCs w:val="28"/>
        </w:rPr>
      </w:pPr>
    </w:p>
    <w:p w14:paraId="3948C6CC" w14:textId="77777777" w:rsidR="00EE31CF" w:rsidRDefault="00EE31CF" w:rsidP="00DC4B5E">
      <w:pPr>
        <w:jc w:val="center"/>
        <w:rPr>
          <w:rFonts w:ascii="Times New Roman" w:hAnsi="Times New Roman" w:cs="Times New Roman"/>
          <w:b/>
          <w:sz w:val="28"/>
          <w:szCs w:val="28"/>
        </w:rPr>
      </w:pPr>
    </w:p>
    <w:p w14:paraId="37FF43C5" w14:textId="77777777" w:rsidR="00EE31CF" w:rsidRDefault="00EE31CF" w:rsidP="00EE31CF">
      <w:pPr>
        <w:rPr>
          <w:rFonts w:ascii="Times New Roman" w:hAnsi="Times New Roman" w:cs="Times New Roman"/>
          <w:b/>
          <w:sz w:val="28"/>
          <w:szCs w:val="28"/>
        </w:rPr>
      </w:pPr>
    </w:p>
    <w:p w14:paraId="56D7B73B" w14:textId="77777777" w:rsidR="00EE31CF" w:rsidRPr="00EE31CF" w:rsidRDefault="00EE31CF" w:rsidP="00BF3314">
      <w:pPr>
        <w:spacing w:line="360" w:lineRule="auto"/>
        <w:jc w:val="center"/>
        <w:rPr>
          <w:rFonts w:ascii="Times New Roman" w:hAnsi="Times New Roman" w:cs="Times New Roman"/>
          <w:sz w:val="28"/>
          <w:szCs w:val="28"/>
        </w:rPr>
      </w:pPr>
      <w:r w:rsidRPr="00EE31CF">
        <w:rPr>
          <w:rFonts w:ascii="Times New Roman" w:hAnsi="Times New Roman" w:cs="Times New Roman"/>
          <w:sz w:val="28"/>
          <w:szCs w:val="28"/>
        </w:rPr>
        <w:t>Додаток Б</w:t>
      </w:r>
    </w:p>
    <w:p w14:paraId="2C9D2408" w14:textId="77777777" w:rsidR="00EE31CF" w:rsidRPr="00EE31CF" w:rsidRDefault="00EE31CF" w:rsidP="00BF3314">
      <w:pPr>
        <w:spacing w:line="360" w:lineRule="auto"/>
        <w:jc w:val="center"/>
        <w:rPr>
          <w:rFonts w:ascii="Times New Roman" w:hAnsi="Times New Roman" w:cs="Times New Roman"/>
          <w:sz w:val="28"/>
          <w:szCs w:val="28"/>
        </w:rPr>
      </w:pPr>
      <w:r w:rsidRPr="00EE31CF">
        <w:rPr>
          <w:rFonts w:ascii="Times New Roman" w:hAnsi="Times New Roman" w:cs="Times New Roman"/>
          <w:sz w:val="28"/>
          <w:szCs w:val="28"/>
        </w:rPr>
        <w:t>Костюм Берегинь</w:t>
      </w:r>
    </w:p>
    <w:p w14:paraId="237C1954" w14:textId="77777777" w:rsidR="00EE31CF" w:rsidRDefault="00EE31CF" w:rsidP="00DC4B5E">
      <w:pPr>
        <w:jc w:val="center"/>
        <w:rPr>
          <w:rFonts w:ascii="Times New Roman" w:hAnsi="Times New Roman" w:cs="Times New Roman"/>
          <w:b/>
          <w:sz w:val="28"/>
          <w:szCs w:val="28"/>
        </w:rPr>
      </w:pPr>
    </w:p>
    <w:p w14:paraId="6AE47DDC" w14:textId="77777777" w:rsidR="00BF3314" w:rsidRDefault="00BF3314" w:rsidP="00DC4B5E">
      <w:pPr>
        <w:jc w:val="center"/>
        <w:rPr>
          <w:rFonts w:ascii="Times New Roman" w:hAnsi="Times New Roman" w:cs="Times New Roman"/>
          <w:b/>
          <w:sz w:val="28"/>
          <w:szCs w:val="28"/>
        </w:rPr>
      </w:pPr>
    </w:p>
    <w:p w14:paraId="5ABD52A9" w14:textId="77777777" w:rsidR="00BF3314" w:rsidRDefault="0003010C" w:rsidP="00DC4B5E">
      <w:pPr>
        <w:jc w:val="center"/>
        <w:rPr>
          <w:rFonts w:ascii="Times New Roman" w:hAnsi="Times New Roman" w:cs="Times New Roman"/>
          <w:b/>
          <w:sz w:val="28"/>
          <w:szCs w:val="28"/>
        </w:rPr>
      </w:pPr>
      <w:r>
        <w:rPr>
          <w:noProof/>
          <w:lang w:eastAsia="uk-UA" w:bidi="ar-SA"/>
        </w:rPr>
        <w:drawing>
          <wp:anchor distT="0" distB="0" distL="114300" distR="114300" simplePos="0" relativeHeight="251659264" behindDoc="0" locked="0" layoutInCell="1" allowOverlap="1" wp14:anchorId="77125AF4" wp14:editId="163837AE">
            <wp:simplePos x="0" y="0"/>
            <wp:positionH relativeFrom="margin">
              <wp:posOffset>57150</wp:posOffset>
            </wp:positionH>
            <wp:positionV relativeFrom="page">
              <wp:posOffset>2331720</wp:posOffset>
            </wp:positionV>
            <wp:extent cx="6064885" cy="4099560"/>
            <wp:effectExtent l="0" t="0" r="0" b="0"/>
            <wp:wrapSquare wrapText="bothSides"/>
            <wp:docPr id="2" name="Рисунок 2" descr="C:\Users\Катерина\Downloads\Telegram Desktop\photo_2025-12-02_03-3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Катерина\Downloads\Telegram Desktop\photo_2025-12-02_03-37-25.jpg"/>
                    <pic:cNvPicPr>
                      <a:picLocks noChangeAspect="1" noChangeArrowheads="1"/>
                    </pic:cNvPicPr>
                  </pic:nvPicPr>
                  <pic:blipFill rotWithShape="1">
                    <a:blip r:embed="rId9">
                      <a:extLst>
                        <a:ext uri="{28A0092B-C50C-407E-A947-70E740481C1C}">
                          <a14:useLocalDpi xmlns:a14="http://schemas.microsoft.com/office/drawing/2010/main" val="0"/>
                        </a:ext>
                      </a:extLst>
                    </a:blip>
                    <a:srcRect l="-254" t="952" r="5740" b="191"/>
                    <a:stretch/>
                  </pic:blipFill>
                  <pic:spPr bwMode="auto">
                    <a:xfrm>
                      <a:off x="0" y="0"/>
                      <a:ext cx="6064885" cy="4099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C191342" w14:textId="77777777" w:rsidR="002748A3" w:rsidRDefault="002748A3" w:rsidP="00BF3314">
      <w:pPr>
        <w:pStyle w:val="a3"/>
      </w:pPr>
    </w:p>
    <w:p w14:paraId="59049A1A" w14:textId="77777777" w:rsidR="002748A3" w:rsidRDefault="002748A3" w:rsidP="00BF3314">
      <w:pPr>
        <w:pStyle w:val="a3"/>
      </w:pPr>
    </w:p>
    <w:p w14:paraId="2098AA18" w14:textId="77777777" w:rsidR="002748A3" w:rsidRDefault="002748A3" w:rsidP="00BF3314">
      <w:pPr>
        <w:pStyle w:val="a3"/>
      </w:pPr>
    </w:p>
    <w:p w14:paraId="1BC21B9C" w14:textId="77777777" w:rsidR="002748A3" w:rsidRDefault="002748A3" w:rsidP="00BF3314">
      <w:pPr>
        <w:pStyle w:val="a3"/>
      </w:pPr>
    </w:p>
    <w:p w14:paraId="00A9EEB1" w14:textId="77777777" w:rsidR="002748A3" w:rsidRDefault="002748A3" w:rsidP="00BF3314">
      <w:pPr>
        <w:pStyle w:val="a3"/>
      </w:pPr>
    </w:p>
    <w:p w14:paraId="1236A690" w14:textId="77777777" w:rsidR="002748A3" w:rsidRDefault="002748A3" w:rsidP="00BF3314">
      <w:pPr>
        <w:pStyle w:val="a3"/>
      </w:pPr>
    </w:p>
    <w:p w14:paraId="55A0A6DF" w14:textId="77777777" w:rsidR="002748A3" w:rsidRDefault="002748A3" w:rsidP="00BF3314">
      <w:pPr>
        <w:pStyle w:val="a3"/>
      </w:pPr>
    </w:p>
    <w:p w14:paraId="0F2EA613" w14:textId="77777777" w:rsidR="002748A3" w:rsidRDefault="002748A3" w:rsidP="002748A3">
      <w:pPr>
        <w:pStyle w:val="a3"/>
      </w:pPr>
    </w:p>
    <w:p w14:paraId="0BA5D5BC" w14:textId="77777777" w:rsidR="002748A3" w:rsidRDefault="002748A3" w:rsidP="002748A3">
      <w:pPr>
        <w:pStyle w:val="a3"/>
      </w:pPr>
    </w:p>
    <w:p w14:paraId="740554ED" w14:textId="77777777" w:rsidR="002748A3" w:rsidRPr="002748A3" w:rsidRDefault="002748A3" w:rsidP="002748A3">
      <w:pPr>
        <w:pStyle w:val="a3"/>
        <w:jc w:val="center"/>
        <w:rPr>
          <w:sz w:val="28"/>
        </w:rPr>
      </w:pPr>
      <w:r w:rsidRPr="002748A3">
        <w:rPr>
          <w:sz w:val="28"/>
        </w:rPr>
        <w:lastRenderedPageBreak/>
        <w:t>Додаток В</w:t>
      </w:r>
    </w:p>
    <w:p w14:paraId="0B97FAD1" w14:textId="77777777" w:rsidR="00CE485A" w:rsidRDefault="002748A3" w:rsidP="002748A3">
      <w:pPr>
        <w:pStyle w:val="a3"/>
        <w:jc w:val="center"/>
        <w:rPr>
          <w:sz w:val="28"/>
        </w:rPr>
      </w:pPr>
      <w:r w:rsidRPr="002748A3">
        <w:rPr>
          <w:sz w:val="28"/>
        </w:rPr>
        <w:t>Сорочка на Головній Г</w:t>
      </w:r>
      <w:r>
        <w:rPr>
          <w:sz w:val="28"/>
        </w:rPr>
        <w:t>ероїні</w:t>
      </w:r>
    </w:p>
    <w:p w14:paraId="607DDAFF" w14:textId="77777777" w:rsidR="00281498" w:rsidRDefault="00281498" w:rsidP="002748A3">
      <w:pPr>
        <w:pStyle w:val="a3"/>
        <w:jc w:val="center"/>
        <w:rPr>
          <w:sz w:val="28"/>
        </w:rPr>
      </w:pPr>
    </w:p>
    <w:p w14:paraId="574755E2" w14:textId="77777777" w:rsidR="00281498" w:rsidRDefault="00281498" w:rsidP="002748A3">
      <w:pPr>
        <w:pStyle w:val="a3"/>
        <w:jc w:val="center"/>
        <w:rPr>
          <w:sz w:val="28"/>
        </w:rPr>
      </w:pPr>
    </w:p>
    <w:p w14:paraId="66B6927F" w14:textId="77777777" w:rsidR="00281498" w:rsidRDefault="00281498" w:rsidP="002748A3">
      <w:pPr>
        <w:pStyle w:val="a3"/>
        <w:jc w:val="center"/>
        <w:rPr>
          <w:sz w:val="28"/>
        </w:rPr>
      </w:pPr>
    </w:p>
    <w:p w14:paraId="051EF259" w14:textId="77777777" w:rsidR="00281498" w:rsidRDefault="0003010C" w:rsidP="002748A3">
      <w:pPr>
        <w:pStyle w:val="a3"/>
        <w:jc w:val="center"/>
        <w:rPr>
          <w:sz w:val="28"/>
        </w:rPr>
      </w:pPr>
      <w:r>
        <w:rPr>
          <w:noProof/>
        </w:rPr>
        <w:drawing>
          <wp:anchor distT="0" distB="0" distL="114300" distR="114300" simplePos="0" relativeHeight="251660288" behindDoc="0" locked="0" layoutInCell="1" allowOverlap="1" wp14:anchorId="05BCDD6A" wp14:editId="3986DEC2">
            <wp:simplePos x="0" y="0"/>
            <wp:positionH relativeFrom="margin">
              <wp:posOffset>-205740</wp:posOffset>
            </wp:positionH>
            <wp:positionV relativeFrom="margin">
              <wp:posOffset>2316480</wp:posOffset>
            </wp:positionV>
            <wp:extent cx="6589395" cy="4389120"/>
            <wp:effectExtent l="0" t="0" r="1905" b="0"/>
            <wp:wrapSquare wrapText="bothSides"/>
            <wp:docPr id="3" name="Рисунок 3" descr="C:\Users\Катерина\Downloads\Telegram Desktop\photo_2025-12-02_03-3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атерина\Downloads\Telegram Desktop\photo_2025-12-02_03-37-1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89395" cy="4389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43FC81" w14:textId="77777777" w:rsidR="00281498" w:rsidRDefault="00281498" w:rsidP="002748A3">
      <w:pPr>
        <w:pStyle w:val="a3"/>
        <w:jc w:val="center"/>
        <w:rPr>
          <w:sz w:val="28"/>
        </w:rPr>
      </w:pPr>
    </w:p>
    <w:p w14:paraId="3E3A8EDF" w14:textId="77777777" w:rsidR="00281498" w:rsidRDefault="00281498" w:rsidP="002748A3">
      <w:pPr>
        <w:pStyle w:val="a3"/>
        <w:jc w:val="center"/>
        <w:rPr>
          <w:sz w:val="28"/>
        </w:rPr>
      </w:pPr>
    </w:p>
    <w:p w14:paraId="6787C8B7" w14:textId="77777777" w:rsidR="00281498" w:rsidRDefault="00281498" w:rsidP="002748A3">
      <w:pPr>
        <w:pStyle w:val="a3"/>
        <w:jc w:val="center"/>
        <w:rPr>
          <w:sz w:val="28"/>
        </w:rPr>
      </w:pPr>
    </w:p>
    <w:p w14:paraId="5F2C0E2A" w14:textId="77777777" w:rsidR="00281498" w:rsidRDefault="00281498" w:rsidP="002748A3">
      <w:pPr>
        <w:pStyle w:val="a3"/>
        <w:jc w:val="center"/>
        <w:rPr>
          <w:sz w:val="28"/>
        </w:rPr>
      </w:pPr>
    </w:p>
    <w:p w14:paraId="38283A80" w14:textId="77777777" w:rsidR="00281498" w:rsidRDefault="00281498" w:rsidP="002748A3">
      <w:pPr>
        <w:pStyle w:val="a3"/>
        <w:jc w:val="center"/>
        <w:rPr>
          <w:sz w:val="28"/>
        </w:rPr>
      </w:pPr>
    </w:p>
    <w:p w14:paraId="7A5900C9" w14:textId="77777777" w:rsidR="00281498" w:rsidRDefault="00281498" w:rsidP="002748A3">
      <w:pPr>
        <w:pStyle w:val="a3"/>
        <w:jc w:val="center"/>
        <w:rPr>
          <w:sz w:val="28"/>
        </w:rPr>
      </w:pPr>
    </w:p>
    <w:p w14:paraId="43801961" w14:textId="77777777" w:rsidR="00281498" w:rsidRDefault="00281498" w:rsidP="002748A3">
      <w:pPr>
        <w:pStyle w:val="a3"/>
        <w:jc w:val="center"/>
        <w:rPr>
          <w:sz w:val="28"/>
        </w:rPr>
      </w:pPr>
      <w:r>
        <w:rPr>
          <w:sz w:val="28"/>
        </w:rPr>
        <w:lastRenderedPageBreak/>
        <w:t>Додаток Г</w:t>
      </w:r>
    </w:p>
    <w:p w14:paraId="245A698B" w14:textId="77777777" w:rsidR="00281498" w:rsidRDefault="00281498" w:rsidP="002748A3">
      <w:pPr>
        <w:pStyle w:val="a3"/>
        <w:jc w:val="center"/>
        <w:rPr>
          <w:sz w:val="28"/>
        </w:rPr>
      </w:pPr>
      <w:r>
        <w:rPr>
          <w:sz w:val="28"/>
        </w:rPr>
        <w:t>Костюми Сил страху та Духів сумніву</w:t>
      </w:r>
    </w:p>
    <w:p w14:paraId="3B8FC207" w14:textId="77777777" w:rsidR="00281498" w:rsidRDefault="00281498" w:rsidP="002748A3">
      <w:pPr>
        <w:pStyle w:val="a3"/>
        <w:jc w:val="center"/>
        <w:rPr>
          <w:sz w:val="28"/>
        </w:rPr>
      </w:pPr>
    </w:p>
    <w:p w14:paraId="151359CB" w14:textId="77777777" w:rsidR="00281498" w:rsidRDefault="00281498" w:rsidP="002748A3">
      <w:pPr>
        <w:pStyle w:val="a3"/>
        <w:jc w:val="center"/>
        <w:rPr>
          <w:sz w:val="28"/>
        </w:rPr>
      </w:pPr>
    </w:p>
    <w:p w14:paraId="22686CA8" w14:textId="77777777" w:rsidR="00281498" w:rsidRDefault="00281498" w:rsidP="002748A3">
      <w:pPr>
        <w:pStyle w:val="a3"/>
        <w:jc w:val="center"/>
        <w:rPr>
          <w:sz w:val="28"/>
        </w:rPr>
      </w:pPr>
    </w:p>
    <w:p w14:paraId="1B1D2D72" w14:textId="77777777" w:rsidR="00281498" w:rsidRDefault="00281498" w:rsidP="00281498">
      <w:pPr>
        <w:pStyle w:val="a3"/>
      </w:pPr>
      <w:r>
        <w:rPr>
          <w:noProof/>
        </w:rPr>
        <w:drawing>
          <wp:inline distT="0" distB="0" distL="0" distR="0" wp14:anchorId="061C9B9C" wp14:editId="128A6F10">
            <wp:extent cx="6156960" cy="4000500"/>
            <wp:effectExtent l="0" t="0" r="0" b="0"/>
            <wp:docPr id="4" name="Рисунок 4" descr="C:\Users\Катерина\Downloads\Telegram Desktop\photo_2025-12-02_03-3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атерина\Downloads\Telegram Desktop\photo_2025-12-02_03-37-08.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5238" t="7864" r="2726" b="2379"/>
                    <a:stretch/>
                  </pic:blipFill>
                  <pic:spPr bwMode="auto">
                    <a:xfrm>
                      <a:off x="0" y="0"/>
                      <a:ext cx="6164506" cy="4005403"/>
                    </a:xfrm>
                    <a:prstGeom prst="rect">
                      <a:avLst/>
                    </a:prstGeom>
                    <a:noFill/>
                    <a:ln>
                      <a:noFill/>
                    </a:ln>
                    <a:extLst>
                      <a:ext uri="{53640926-AAD7-44D8-BBD7-CCE9431645EC}">
                        <a14:shadowObscured xmlns:a14="http://schemas.microsoft.com/office/drawing/2010/main"/>
                      </a:ext>
                    </a:extLst>
                  </pic:spPr>
                </pic:pic>
              </a:graphicData>
            </a:graphic>
          </wp:inline>
        </w:drawing>
      </w:r>
    </w:p>
    <w:p w14:paraId="49651BAC" w14:textId="77777777" w:rsidR="00281498" w:rsidRDefault="00281498" w:rsidP="002748A3">
      <w:pPr>
        <w:pStyle w:val="a3"/>
        <w:jc w:val="center"/>
        <w:rPr>
          <w:sz w:val="28"/>
        </w:rPr>
      </w:pPr>
    </w:p>
    <w:p w14:paraId="46E3643C" w14:textId="77777777" w:rsidR="00281498" w:rsidRDefault="00281498" w:rsidP="002748A3">
      <w:pPr>
        <w:pStyle w:val="a3"/>
        <w:jc w:val="center"/>
        <w:rPr>
          <w:sz w:val="28"/>
        </w:rPr>
      </w:pPr>
    </w:p>
    <w:p w14:paraId="1C8927F8" w14:textId="77777777" w:rsidR="00281498" w:rsidRDefault="00281498" w:rsidP="002748A3">
      <w:pPr>
        <w:pStyle w:val="a3"/>
        <w:jc w:val="center"/>
        <w:rPr>
          <w:sz w:val="28"/>
        </w:rPr>
      </w:pPr>
    </w:p>
    <w:p w14:paraId="54CF0439" w14:textId="77777777" w:rsidR="00281498" w:rsidRDefault="00281498" w:rsidP="002748A3">
      <w:pPr>
        <w:pStyle w:val="a3"/>
        <w:jc w:val="center"/>
        <w:rPr>
          <w:sz w:val="28"/>
        </w:rPr>
      </w:pPr>
    </w:p>
    <w:p w14:paraId="24E1E237" w14:textId="77777777" w:rsidR="00281498" w:rsidRDefault="00281498" w:rsidP="002748A3">
      <w:pPr>
        <w:pStyle w:val="a3"/>
        <w:jc w:val="center"/>
        <w:rPr>
          <w:sz w:val="28"/>
        </w:rPr>
      </w:pPr>
    </w:p>
    <w:p w14:paraId="08B013DA" w14:textId="77777777" w:rsidR="00281498" w:rsidRDefault="00281498" w:rsidP="002748A3">
      <w:pPr>
        <w:pStyle w:val="a3"/>
        <w:jc w:val="center"/>
        <w:rPr>
          <w:sz w:val="28"/>
        </w:rPr>
      </w:pPr>
    </w:p>
    <w:p w14:paraId="65F64AB0" w14:textId="77777777" w:rsidR="007468CA" w:rsidRDefault="007468CA" w:rsidP="002748A3">
      <w:pPr>
        <w:pStyle w:val="a3"/>
        <w:jc w:val="center"/>
        <w:rPr>
          <w:sz w:val="28"/>
        </w:rPr>
      </w:pPr>
    </w:p>
    <w:p w14:paraId="349C407E" w14:textId="77777777" w:rsidR="007468CA" w:rsidRDefault="007468CA" w:rsidP="002748A3">
      <w:pPr>
        <w:pStyle w:val="a3"/>
        <w:jc w:val="center"/>
        <w:rPr>
          <w:sz w:val="28"/>
        </w:rPr>
      </w:pPr>
    </w:p>
    <w:p w14:paraId="6962F398" w14:textId="77777777" w:rsidR="007468CA" w:rsidRDefault="007468CA" w:rsidP="002748A3">
      <w:pPr>
        <w:pStyle w:val="a3"/>
        <w:jc w:val="center"/>
        <w:rPr>
          <w:sz w:val="28"/>
        </w:rPr>
      </w:pPr>
      <w:r>
        <w:rPr>
          <w:sz w:val="28"/>
        </w:rPr>
        <w:lastRenderedPageBreak/>
        <w:t>Додаток Д</w:t>
      </w:r>
    </w:p>
    <w:p w14:paraId="1427F58C" w14:textId="77777777" w:rsidR="007468CA" w:rsidRDefault="007468CA" w:rsidP="002748A3">
      <w:pPr>
        <w:pStyle w:val="a3"/>
        <w:jc w:val="center"/>
        <w:rPr>
          <w:sz w:val="28"/>
        </w:rPr>
      </w:pPr>
      <w:r>
        <w:rPr>
          <w:sz w:val="28"/>
        </w:rPr>
        <w:t>Червона стрічка на Головній Героїні</w:t>
      </w:r>
    </w:p>
    <w:p w14:paraId="5C03C1D7" w14:textId="77777777" w:rsidR="007468CA" w:rsidRDefault="007468CA" w:rsidP="002748A3">
      <w:pPr>
        <w:pStyle w:val="a3"/>
        <w:jc w:val="center"/>
        <w:rPr>
          <w:sz w:val="28"/>
        </w:rPr>
      </w:pPr>
    </w:p>
    <w:p w14:paraId="173047F9" w14:textId="77777777" w:rsidR="007468CA" w:rsidRDefault="007468CA" w:rsidP="002748A3">
      <w:pPr>
        <w:pStyle w:val="a3"/>
        <w:jc w:val="center"/>
        <w:rPr>
          <w:sz w:val="28"/>
        </w:rPr>
      </w:pPr>
    </w:p>
    <w:p w14:paraId="3245E064" w14:textId="77777777" w:rsidR="007468CA" w:rsidRDefault="007468CA" w:rsidP="002748A3">
      <w:pPr>
        <w:pStyle w:val="a3"/>
        <w:jc w:val="center"/>
        <w:rPr>
          <w:sz w:val="28"/>
        </w:rPr>
      </w:pPr>
    </w:p>
    <w:p w14:paraId="3DBE3A5D" w14:textId="77777777" w:rsidR="007468CA" w:rsidRDefault="007468CA" w:rsidP="007468CA">
      <w:pPr>
        <w:pStyle w:val="a3"/>
      </w:pPr>
      <w:r>
        <w:rPr>
          <w:noProof/>
        </w:rPr>
        <w:drawing>
          <wp:inline distT="0" distB="0" distL="0" distR="0" wp14:anchorId="63D385E9" wp14:editId="44C53853">
            <wp:extent cx="6421006" cy="4277995"/>
            <wp:effectExtent l="0" t="0" r="0" b="8255"/>
            <wp:docPr id="5" name="Рисунок 5" descr="C:\Users\Катерина\Downloads\Telegram Desktop\photo_2025-12-02_03-3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атерина\Downloads\Telegram Desktop\photo_2025-12-02_03-36-50.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26623" cy="4281738"/>
                    </a:xfrm>
                    <a:prstGeom prst="rect">
                      <a:avLst/>
                    </a:prstGeom>
                    <a:noFill/>
                    <a:ln>
                      <a:noFill/>
                    </a:ln>
                  </pic:spPr>
                </pic:pic>
              </a:graphicData>
            </a:graphic>
          </wp:inline>
        </w:drawing>
      </w:r>
    </w:p>
    <w:p w14:paraId="45D1DA0D" w14:textId="77777777" w:rsidR="007468CA" w:rsidRDefault="007468CA" w:rsidP="002748A3">
      <w:pPr>
        <w:pStyle w:val="a3"/>
        <w:jc w:val="center"/>
        <w:rPr>
          <w:sz w:val="28"/>
        </w:rPr>
      </w:pPr>
    </w:p>
    <w:p w14:paraId="1EA6FD84" w14:textId="77777777" w:rsidR="007468CA" w:rsidRDefault="007468CA" w:rsidP="002748A3">
      <w:pPr>
        <w:pStyle w:val="a3"/>
        <w:jc w:val="center"/>
        <w:rPr>
          <w:sz w:val="28"/>
        </w:rPr>
      </w:pPr>
    </w:p>
    <w:p w14:paraId="07586DCC" w14:textId="77777777" w:rsidR="007468CA" w:rsidRDefault="007468CA" w:rsidP="002748A3">
      <w:pPr>
        <w:pStyle w:val="a3"/>
        <w:jc w:val="center"/>
        <w:rPr>
          <w:sz w:val="28"/>
        </w:rPr>
      </w:pPr>
    </w:p>
    <w:p w14:paraId="6678F177" w14:textId="77777777" w:rsidR="00772166" w:rsidRDefault="00772166" w:rsidP="002748A3">
      <w:pPr>
        <w:pStyle w:val="a3"/>
        <w:jc w:val="center"/>
        <w:rPr>
          <w:sz w:val="28"/>
        </w:rPr>
      </w:pPr>
    </w:p>
    <w:p w14:paraId="48D45193" w14:textId="77777777" w:rsidR="00772166" w:rsidRDefault="00772166" w:rsidP="002748A3">
      <w:pPr>
        <w:pStyle w:val="a3"/>
        <w:jc w:val="center"/>
        <w:rPr>
          <w:sz w:val="28"/>
        </w:rPr>
      </w:pPr>
    </w:p>
    <w:p w14:paraId="144A4B19" w14:textId="77777777" w:rsidR="00772166" w:rsidRDefault="00772166" w:rsidP="002748A3">
      <w:pPr>
        <w:pStyle w:val="a3"/>
        <w:jc w:val="center"/>
        <w:rPr>
          <w:sz w:val="28"/>
        </w:rPr>
      </w:pPr>
    </w:p>
    <w:p w14:paraId="012FB7A2" w14:textId="77777777" w:rsidR="00772166" w:rsidRDefault="00772166" w:rsidP="002748A3">
      <w:pPr>
        <w:pStyle w:val="a3"/>
        <w:jc w:val="center"/>
        <w:rPr>
          <w:sz w:val="28"/>
        </w:rPr>
      </w:pPr>
    </w:p>
    <w:p w14:paraId="1EA46226" w14:textId="77777777" w:rsidR="00772166" w:rsidRDefault="007660F0" w:rsidP="002748A3">
      <w:pPr>
        <w:pStyle w:val="a3"/>
        <w:jc w:val="center"/>
        <w:rPr>
          <w:sz w:val="28"/>
        </w:rPr>
      </w:pPr>
      <w:r>
        <w:rPr>
          <w:sz w:val="28"/>
        </w:rPr>
        <w:lastRenderedPageBreak/>
        <w:t>Додаток Е</w:t>
      </w:r>
    </w:p>
    <w:p w14:paraId="23560A4C" w14:textId="77777777" w:rsidR="007660F0" w:rsidRDefault="007660F0" w:rsidP="002748A3">
      <w:pPr>
        <w:pStyle w:val="a3"/>
        <w:jc w:val="center"/>
        <w:rPr>
          <w:sz w:val="28"/>
        </w:rPr>
      </w:pPr>
      <w:r>
        <w:rPr>
          <w:sz w:val="28"/>
        </w:rPr>
        <w:t xml:space="preserve">Перші костюми </w:t>
      </w:r>
      <w:r w:rsidR="0003010C">
        <w:rPr>
          <w:sz w:val="28"/>
        </w:rPr>
        <w:t>Т</w:t>
      </w:r>
      <w:r>
        <w:rPr>
          <w:sz w:val="28"/>
        </w:rPr>
        <w:t>іней роду</w:t>
      </w:r>
    </w:p>
    <w:p w14:paraId="36D5D752" w14:textId="77777777" w:rsidR="007468CA" w:rsidRDefault="007468CA" w:rsidP="002748A3">
      <w:pPr>
        <w:pStyle w:val="a3"/>
        <w:jc w:val="center"/>
        <w:rPr>
          <w:sz w:val="28"/>
        </w:rPr>
      </w:pPr>
    </w:p>
    <w:p w14:paraId="44B22E7B" w14:textId="77777777" w:rsidR="007660F0" w:rsidRDefault="007660F0" w:rsidP="007660F0">
      <w:pPr>
        <w:pStyle w:val="a3"/>
      </w:pPr>
    </w:p>
    <w:p w14:paraId="02AE0412" w14:textId="77777777" w:rsidR="007468CA" w:rsidRDefault="007660F0" w:rsidP="002748A3">
      <w:pPr>
        <w:pStyle w:val="a3"/>
        <w:jc w:val="center"/>
        <w:rPr>
          <w:sz w:val="28"/>
        </w:rPr>
      </w:pPr>
      <w:r>
        <w:rPr>
          <w:noProof/>
        </w:rPr>
        <w:drawing>
          <wp:anchor distT="0" distB="0" distL="114300" distR="114300" simplePos="0" relativeHeight="251661312" behindDoc="0" locked="0" layoutInCell="1" allowOverlap="1" wp14:anchorId="5D0EAB95" wp14:editId="16D94E65">
            <wp:simplePos x="0" y="0"/>
            <wp:positionH relativeFrom="margin">
              <wp:posOffset>631190</wp:posOffset>
            </wp:positionH>
            <wp:positionV relativeFrom="margin">
              <wp:posOffset>1521460</wp:posOffset>
            </wp:positionV>
            <wp:extent cx="4856480" cy="7284720"/>
            <wp:effectExtent l="0" t="0" r="1270" b="0"/>
            <wp:wrapSquare wrapText="bothSides"/>
            <wp:docPr id="7" name="Рисунок 7" descr="C:\Users\Катерина\Downloads\Telegram Desktop\photo_2025-12-02_03-5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Катерина\Downloads\Telegram Desktop\photo_2025-12-02_03-52-3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6480" cy="7284720"/>
                    </a:xfrm>
                    <a:prstGeom prst="rect">
                      <a:avLst/>
                    </a:prstGeom>
                    <a:noFill/>
                    <a:ln>
                      <a:noFill/>
                    </a:ln>
                  </pic:spPr>
                </pic:pic>
              </a:graphicData>
            </a:graphic>
          </wp:anchor>
        </w:drawing>
      </w:r>
    </w:p>
    <w:p w14:paraId="68DEE2C7" w14:textId="77777777" w:rsidR="007468CA" w:rsidRDefault="007468CA" w:rsidP="002748A3">
      <w:pPr>
        <w:pStyle w:val="a3"/>
        <w:jc w:val="center"/>
        <w:rPr>
          <w:sz w:val="28"/>
        </w:rPr>
      </w:pPr>
    </w:p>
    <w:p w14:paraId="49AEEDFF" w14:textId="77777777" w:rsidR="007468CA" w:rsidRDefault="007468CA" w:rsidP="002748A3">
      <w:pPr>
        <w:pStyle w:val="a3"/>
        <w:jc w:val="center"/>
        <w:rPr>
          <w:sz w:val="28"/>
        </w:rPr>
      </w:pPr>
    </w:p>
    <w:p w14:paraId="56ED2A39" w14:textId="77777777" w:rsidR="00281498" w:rsidRDefault="00281498" w:rsidP="002748A3">
      <w:pPr>
        <w:pStyle w:val="a3"/>
        <w:jc w:val="center"/>
        <w:rPr>
          <w:sz w:val="28"/>
        </w:rPr>
      </w:pPr>
    </w:p>
    <w:p w14:paraId="6379BDB2" w14:textId="77777777" w:rsidR="00281498" w:rsidRDefault="00281498" w:rsidP="002748A3">
      <w:pPr>
        <w:pStyle w:val="a3"/>
        <w:jc w:val="center"/>
        <w:rPr>
          <w:sz w:val="28"/>
        </w:rPr>
      </w:pPr>
    </w:p>
    <w:p w14:paraId="506F5292" w14:textId="77777777" w:rsidR="00F159AA" w:rsidRDefault="00F159AA" w:rsidP="002748A3">
      <w:pPr>
        <w:pStyle w:val="a3"/>
        <w:jc w:val="center"/>
        <w:rPr>
          <w:sz w:val="28"/>
        </w:rPr>
      </w:pPr>
    </w:p>
    <w:p w14:paraId="59BF7D02" w14:textId="77777777" w:rsidR="00F159AA" w:rsidRDefault="00F159AA" w:rsidP="002748A3">
      <w:pPr>
        <w:pStyle w:val="a3"/>
        <w:jc w:val="center"/>
        <w:rPr>
          <w:sz w:val="28"/>
        </w:rPr>
      </w:pPr>
    </w:p>
    <w:p w14:paraId="222BAAFE" w14:textId="77777777" w:rsidR="00F159AA" w:rsidRDefault="00F159AA" w:rsidP="002748A3">
      <w:pPr>
        <w:pStyle w:val="a3"/>
        <w:jc w:val="center"/>
        <w:rPr>
          <w:sz w:val="28"/>
        </w:rPr>
      </w:pPr>
    </w:p>
    <w:p w14:paraId="004B9005" w14:textId="77777777" w:rsidR="00F159AA" w:rsidRDefault="00F159AA" w:rsidP="002748A3">
      <w:pPr>
        <w:pStyle w:val="a3"/>
        <w:jc w:val="center"/>
        <w:rPr>
          <w:sz w:val="28"/>
        </w:rPr>
      </w:pPr>
    </w:p>
    <w:p w14:paraId="6DE0B6B4" w14:textId="77777777" w:rsidR="00F159AA" w:rsidRDefault="00F159AA" w:rsidP="002748A3">
      <w:pPr>
        <w:pStyle w:val="a3"/>
        <w:jc w:val="center"/>
        <w:rPr>
          <w:sz w:val="28"/>
        </w:rPr>
      </w:pPr>
    </w:p>
    <w:p w14:paraId="60CDFBA5" w14:textId="77777777" w:rsidR="00F159AA" w:rsidRDefault="00F159AA" w:rsidP="002748A3">
      <w:pPr>
        <w:pStyle w:val="a3"/>
        <w:jc w:val="center"/>
        <w:rPr>
          <w:sz w:val="28"/>
        </w:rPr>
      </w:pPr>
    </w:p>
    <w:p w14:paraId="593BD284" w14:textId="77777777" w:rsidR="00F159AA" w:rsidRDefault="00F159AA" w:rsidP="002748A3">
      <w:pPr>
        <w:pStyle w:val="a3"/>
        <w:jc w:val="center"/>
        <w:rPr>
          <w:sz w:val="28"/>
        </w:rPr>
      </w:pPr>
    </w:p>
    <w:p w14:paraId="6707E92B" w14:textId="77777777" w:rsidR="00F159AA" w:rsidRDefault="00F159AA" w:rsidP="002748A3">
      <w:pPr>
        <w:pStyle w:val="a3"/>
        <w:jc w:val="center"/>
        <w:rPr>
          <w:sz w:val="28"/>
        </w:rPr>
      </w:pPr>
    </w:p>
    <w:p w14:paraId="358900F2" w14:textId="77777777" w:rsidR="00F159AA" w:rsidRDefault="00F159AA" w:rsidP="002748A3">
      <w:pPr>
        <w:pStyle w:val="a3"/>
        <w:jc w:val="center"/>
        <w:rPr>
          <w:sz w:val="28"/>
        </w:rPr>
      </w:pPr>
    </w:p>
    <w:p w14:paraId="63F61416" w14:textId="77777777" w:rsidR="00F159AA" w:rsidRDefault="00F159AA" w:rsidP="002748A3">
      <w:pPr>
        <w:pStyle w:val="a3"/>
        <w:jc w:val="center"/>
        <w:rPr>
          <w:sz w:val="28"/>
        </w:rPr>
      </w:pPr>
    </w:p>
    <w:p w14:paraId="726D7777" w14:textId="77777777" w:rsidR="00F159AA" w:rsidRDefault="00F159AA" w:rsidP="002748A3">
      <w:pPr>
        <w:pStyle w:val="a3"/>
        <w:jc w:val="center"/>
        <w:rPr>
          <w:sz w:val="28"/>
        </w:rPr>
      </w:pPr>
    </w:p>
    <w:p w14:paraId="6C8D0A83" w14:textId="77777777" w:rsidR="00F159AA" w:rsidRDefault="00F159AA" w:rsidP="002748A3">
      <w:pPr>
        <w:pStyle w:val="a3"/>
        <w:jc w:val="center"/>
        <w:rPr>
          <w:sz w:val="28"/>
        </w:rPr>
      </w:pPr>
    </w:p>
    <w:p w14:paraId="79D92E36" w14:textId="77777777" w:rsidR="00F159AA" w:rsidRDefault="00F159AA" w:rsidP="002748A3">
      <w:pPr>
        <w:pStyle w:val="a3"/>
        <w:jc w:val="center"/>
        <w:rPr>
          <w:sz w:val="28"/>
        </w:rPr>
      </w:pPr>
    </w:p>
    <w:p w14:paraId="1BCEB9BE" w14:textId="77777777" w:rsidR="00F159AA" w:rsidRDefault="00F159AA" w:rsidP="002748A3">
      <w:pPr>
        <w:pStyle w:val="a3"/>
        <w:jc w:val="center"/>
        <w:rPr>
          <w:sz w:val="28"/>
        </w:rPr>
      </w:pPr>
    </w:p>
    <w:p w14:paraId="64B865B1" w14:textId="77777777" w:rsidR="00F159AA" w:rsidRDefault="00F159AA" w:rsidP="002748A3">
      <w:pPr>
        <w:pStyle w:val="a3"/>
        <w:jc w:val="center"/>
        <w:rPr>
          <w:sz w:val="28"/>
        </w:rPr>
      </w:pPr>
    </w:p>
    <w:p w14:paraId="112235EF" w14:textId="77777777" w:rsidR="00F159AA" w:rsidRDefault="00F159AA" w:rsidP="002748A3">
      <w:pPr>
        <w:pStyle w:val="a3"/>
        <w:jc w:val="center"/>
        <w:rPr>
          <w:sz w:val="28"/>
        </w:rPr>
      </w:pPr>
      <w:proofErr w:type="spellStart"/>
      <w:r>
        <w:rPr>
          <w:sz w:val="28"/>
        </w:rPr>
        <w:lastRenderedPageBreak/>
        <w:t>Додоток</w:t>
      </w:r>
      <w:proofErr w:type="spellEnd"/>
      <w:r>
        <w:rPr>
          <w:sz w:val="28"/>
        </w:rPr>
        <w:t xml:space="preserve"> Ж</w:t>
      </w:r>
    </w:p>
    <w:p w14:paraId="687BC440" w14:textId="77777777" w:rsidR="004C3B9D" w:rsidRDefault="004C3B9D" w:rsidP="002748A3">
      <w:pPr>
        <w:pStyle w:val="a3"/>
        <w:jc w:val="center"/>
        <w:rPr>
          <w:sz w:val="28"/>
        </w:rPr>
      </w:pPr>
      <w:r>
        <w:rPr>
          <w:sz w:val="28"/>
        </w:rPr>
        <w:t>Другі костюми Тіней роду</w:t>
      </w:r>
    </w:p>
    <w:p w14:paraId="6F24AE74" w14:textId="77777777" w:rsidR="004C3B9D" w:rsidRDefault="004C3B9D" w:rsidP="002748A3">
      <w:pPr>
        <w:pStyle w:val="a3"/>
        <w:jc w:val="center"/>
        <w:rPr>
          <w:sz w:val="28"/>
        </w:rPr>
      </w:pPr>
    </w:p>
    <w:p w14:paraId="6D4584DC" w14:textId="77777777" w:rsidR="004C3B9D" w:rsidRDefault="004C3B9D" w:rsidP="002748A3">
      <w:pPr>
        <w:pStyle w:val="a3"/>
        <w:jc w:val="center"/>
        <w:rPr>
          <w:sz w:val="28"/>
        </w:rPr>
      </w:pPr>
    </w:p>
    <w:p w14:paraId="1F06DB58" w14:textId="77777777" w:rsidR="004C3B9D" w:rsidRDefault="004C3B9D" w:rsidP="002748A3">
      <w:pPr>
        <w:pStyle w:val="a3"/>
        <w:jc w:val="center"/>
        <w:rPr>
          <w:sz w:val="28"/>
        </w:rPr>
      </w:pPr>
    </w:p>
    <w:p w14:paraId="65197657" w14:textId="77777777" w:rsidR="004C3B9D" w:rsidRDefault="004C3B9D" w:rsidP="004C3B9D">
      <w:pPr>
        <w:pStyle w:val="a3"/>
      </w:pPr>
      <w:r>
        <w:rPr>
          <w:noProof/>
        </w:rPr>
        <w:drawing>
          <wp:inline distT="0" distB="0" distL="0" distR="0" wp14:anchorId="29A1354F" wp14:editId="2886EF84">
            <wp:extent cx="5890260" cy="4859726"/>
            <wp:effectExtent l="0" t="0" r="0" b="0"/>
            <wp:docPr id="8" name="Рисунок 8" descr="C:\Users\Катерина\Downloads\Telegram Desktop\photo_2025-12-02_03-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Катерина\Downloads\Telegram Desktop\photo_2025-12-02_03-36-40.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9247"/>
                    <a:stretch/>
                  </pic:blipFill>
                  <pic:spPr bwMode="auto">
                    <a:xfrm>
                      <a:off x="0" y="0"/>
                      <a:ext cx="5913613" cy="4878993"/>
                    </a:xfrm>
                    <a:prstGeom prst="rect">
                      <a:avLst/>
                    </a:prstGeom>
                    <a:noFill/>
                    <a:ln>
                      <a:noFill/>
                    </a:ln>
                    <a:extLst>
                      <a:ext uri="{53640926-AAD7-44D8-BBD7-CCE9431645EC}">
                        <a14:shadowObscured xmlns:a14="http://schemas.microsoft.com/office/drawing/2010/main"/>
                      </a:ext>
                    </a:extLst>
                  </pic:spPr>
                </pic:pic>
              </a:graphicData>
            </a:graphic>
          </wp:inline>
        </w:drawing>
      </w:r>
    </w:p>
    <w:p w14:paraId="1CDDCA5D" w14:textId="77777777" w:rsidR="004C3B9D" w:rsidRPr="002748A3" w:rsidRDefault="004C3B9D" w:rsidP="002748A3">
      <w:pPr>
        <w:pStyle w:val="a3"/>
        <w:jc w:val="center"/>
        <w:rPr>
          <w:sz w:val="28"/>
        </w:rPr>
      </w:pPr>
    </w:p>
    <w:sectPr w:rsidR="004C3B9D" w:rsidRPr="002748A3" w:rsidSect="00BB5AC8">
      <w:headerReference w:type="default" r:id="rId15"/>
      <w:pgSz w:w="11906" w:h="16838"/>
      <w:pgMar w:top="1134" w:right="1134" w:bottom="1134" w:left="1134"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CCCFA" w14:textId="77777777" w:rsidR="00D46AAC" w:rsidRDefault="00D46AAC" w:rsidP="00BB5AC8">
      <w:r>
        <w:separator/>
      </w:r>
    </w:p>
  </w:endnote>
  <w:endnote w:type="continuationSeparator" w:id="0">
    <w:p w14:paraId="50EC662F" w14:textId="77777777" w:rsidR="00D46AAC" w:rsidRDefault="00D46AAC" w:rsidP="00BB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5F96B" w14:textId="77777777" w:rsidR="00D46AAC" w:rsidRDefault="00D46AAC" w:rsidP="00BB5AC8">
      <w:r>
        <w:separator/>
      </w:r>
    </w:p>
  </w:footnote>
  <w:footnote w:type="continuationSeparator" w:id="0">
    <w:p w14:paraId="2D2D5353" w14:textId="77777777" w:rsidR="00D46AAC" w:rsidRDefault="00D46AAC" w:rsidP="00BB5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6747135"/>
      <w:docPartObj>
        <w:docPartGallery w:val="Page Numbers (Top of Page)"/>
        <w:docPartUnique/>
      </w:docPartObj>
    </w:sdtPr>
    <w:sdtContent>
      <w:p w14:paraId="00C7F747" w14:textId="77777777" w:rsidR="00D47A6C" w:rsidRDefault="00D47A6C">
        <w:pPr>
          <w:pStyle w:val="a9"/>
          <w:jc w:val="right"/>
        </w:pPr>
        <w:r>
          <w:fldChar w:fldCharType="begin"/>
        </w:r>
        <w:r>
          <w:instrText>PAGE   \* MERGEFORMAT</w:instrText>
        </w:r>
        <w:r>
          <w:fldChar w:fldCharType="separate"/>
        </w:r>
        <w:r>
          <w:rPr>
            <w:noProof/>
          </w:rPr>
          <w:t>21</w:t>
        </w:r>
        <w:r>
          <w:fldChar w:fldCharType="end"/>
        </w:r>
      </w:p>
    </w:sdtContent>
  </w:sdt>
  <w:p w14:paraId="126606BC" w14:textId="77777777" w:rsidR="00D47A6C" w:rsidRDefault="00D47A6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A142C"/>
    <w:multiLevelType w:val="hybridMultilevel"/>
    <w:tmpl w:val="161C8D3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0D64FB2"/>
    <w:multiLevelType w:val="hybridMultilevel"/>
    <w:tmpl w:val="645A3A6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BBA189C"/>
    <w:multiLevelType w:val="hybridMultilevel"/>
    <w:tmpl w:val="B79690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200693B"/>
    <w:multiLevelType w:val="hybridMultilevel"/>
    <w:tmpl w:val="94CA6DA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37E0692"/>
    <w:multiLevelType w:val="multilevel"/>
    <w:tmpl w:val="9A567A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F7"/>
    <w:rsid w:val="0000291B"/>
    <w:rsid w:val="00003F97"/>
    <w:rsid w:val="00011CF5"/>
    <w:rsid w:val="00014E57"/>
    <w:rsid w:val="00022AC8"/>
    <w:rsid w:val="0003010C"/>
    <w:rsid w:val="00030FA6"/>
    <w:rsid w:val="00035083"/>
    <w:rsid w:val="00035BC4"/>
    <w:rsid w:val="00041C2C"/>
    <w:rsid w:val="00044708"/>
    <w:rsid w:val="00056DC5"/>
    <w:rsid w:val="000618A6"/>
    <w:rsid w:val="00062961"/>
    <w:rsid w:val="00062E2A"/>
    <w:rsid w:val="000646A4"/>
    <w:rsid w:val="00067DCB"/>
    <w:rsid w:val="00081D71"/>
    <w:rsid w:val="000846A3"/>
    <w:rsid w:val="00092658"/>
    <w:rsid w:val="00095113"/>
    <w:rsid w:val="000960E8"/>
    <w:rsid w:val="000A10FF"/>
    <w:rsid w:val="000A5459"/>
    <w:rsid w:val="000A6FFD"/>
    <w:rsid w:val="000B5350"/>
    <w:rsid w:val="000C1A48"/>
    <w:rsid w:val="000F04DE"/>
    <w:rsid w:val="000F469C"/>
    <w:rsid w:val="001061BC"/>
    <w:rsid w:val="001222A9"/>
    <w:rsid w:val="00123A8C"/>
    <w:rsid w:val="00124D38"/>
    <w:rsid w:val="00130299"/>
    <w:rsid w:val="00135A04"/>
    <w:rsid w:val="0014150C"/>
    <w:rsid w:val="001446C8"/>
    <w:rsid w:val="00150F7D"/>
    <w:rsid w:val="00166CF3"/>
    <w:rsid w:val="0017174E"/>
    <w:rsid w:val="00171BF7"/>
    <w:rsid w:val="00173E9B"/>
    <w:rsid w:val="00173F33"/>
    <w:rsid w:val="001821AA"/>
    <w:rsid w:val="001869E9"/>
    <w:rsid w:val="001A4370"/>
    <w:rsid w:val="001A5631"/>
    <w:rsid w:val="001A68CC"/>
    <w:rsid w:val="001C395A"/>
    <w:rsid w:val="001D12CB"/>
    <w:rsid w:val="001E198B"/>
    <w:rsid w:val="001E6DBD"/>
    <w:rsid w:val="001E7173"/>
    <w:rsid w:val="001F3B68"/>
    <w:rsid w:val="0020149C"/>
    <w:rsid w:val="00202E80"/>
    <w:rsid w:val="002037CF"/>
    <w:rsid w:val="00215CE1"/>
    <w:rsid w:val="0021642A"/>
    <w:rsid w:val="00242DA4"/>
    <w:rsid w:val="00252620"/>
    <w:rsid w:val="00261337"/>
    <w:rsid w:val="00261D0F"/>
    <w:rsid w:val="002748A3"/>
    <w:rsid w:val="00274A5A"/>
    <w:rsid w:val="00281498"/>
    <w:rsid w:val="00284FE0"/>
    <w:rsid w:val="002874A3"/>
    <w:rsid w:val="00292C75"/>
    <w:rsid w:val="00293C7F"/>
    <w:rsid w:val="002C3CAD"/>
    <w:rsid w:val="002C74DB"/>
    <w:rsid w:val="002F7ED0"/>
    <w:rsid w:val="00314F1E"/>
    <w:rsid w:val="00326367"/>
    <w:rsid w:val="00352926"/>
    <w:rsid w:val="00391ADD"/>
    <w:rsid w:val="00395985"/>
    <w:rsid w:val="003A46FA"/>
    <w:rsid w:val="003B50D3"/>
    <w:rsid w:val="003D2535"/>
    <w:rsid w:val="003F7198"/>
    <w:rsid w:val="00423218"/>
    <w:rsid w:val="00427FE1"/>
    <w:rsid w:val="00430AF8"/>
    <w:rsid w:val="00430DD8"/>
    <w:rsid w:val="00436525"/>
    <w:rsid w:val="00444E79"/>
    <w:rsid w:val="004473EC"/>
    <w:rsid w:val="00447AB0"/>
    <w:rsid w:val="00450902"/>
    <w:rsid w:val="0045412D"/>
    <w:rsid w:val="00457E7A"/>
    <w:rsid w:val="00461A47"/>
    <w:rsid w:val="00484F79"/>
    <w:rsid w:val="00486385"/>
    <w:rsid w:val="004936BA"/>
    <w:rsid w:val="00495E90"/>
    <w:rsid w:val="004A1832"/>
    <w:rsid w:val="004A34BE"/>
    <w:rsid w:val="004B558B"/>
    <w:rsid w:val="004B7CC2"/>
    <w:rsid w:val="004C017E"/>
    <w:rsid w:val="004C3B9D"/>
    <w:rsid w:val="004D273A"/>
    <w:rsid w:val="004D75AA"/>
    <w:rsid w:val="004E220B"/>
    <w:rsid w:val="004E738B"/>
    <w:rsid w:val="004F4526"/>
    <w:rsid w:val="0051746F"/>
    <w:rsid w:val="00517C41"/>
    <w:rsid w:val="00527B93"/>
    <w:rsid w:val="00530DD5"/>
    <w:rsid w:val="00534238"/>
    <w:rsid w:val="005353A9"/>
    <w:rsid w:val="00544C4C"/>
    <w:rsid w:val="00557FDA"/>
    <w:rsid w:val="00571ACE"/>
    <w:rsid w:val="00571DC5"/>
    <w:rsid w:val="0058001C"/>
    <w:rsid w:val="00593F57"/>
    <w:rsid w:val="005A13E5"/>
    <w:rsid w:val="005A4AF7"/>
    <w:rsid w:val="005B4B9E"/>
    <w:rsid w:val="005B6260"/>
    <w:rsid w:val="005C01D1"/>
    <w:rsid w:val="005C3388"/>
    <w:rsid w:val="005E3B4A"/>
    <w:rsid w:val="005F0413"/>
    <w:rsid w:val="00645788"/>
    <w:rsid w:val="00647C70"/>
    <w:rsid w:val="00650D0F"/>
    <w:rsid w:val="006537BA"/>
    <w:rsid w:val="00664CDD"/>
    <w:rsid w:val="00676E9B"/>
    <w:rsid w:val="00682E80"/>
    <w:rsid w:val="00693134"/>
    <w:rsid w:val="006A694F"/>
    <w:rsid w:val="006B652C"/>
    <w:rsid w:val="006B6E0C"/>
    <w:rsid w:val="006B76CB"/>
    <w:rsid w:val="006C53E3"/>
    <w:rsid w:val="006C7DF0"/>
    <w:rsid w:val="006E085A"/>
    <w:rsid w:val="006F2941"/>
    <w:rsid w:val="006F35D6"/>
    <w:rsid w:val="006F41EC"/>
    <w:rsid w:val="006F514D"/>
    <w:rsid w:val="007039B5"/>
    <w:rsid w:val="007071FE"/>
    <w:rsid w:val="007074CF"/>
    <w:rsid w:val="00707AB8"/>
    <w:rsid w:val="00710958"/>
    <w:rsid w:val="00711498"/>
    <w:rsid w:val="007201CA"/>
    <w:rsid w:val="00734964"/>
    <w:rsid w:val="00740E2B"/>
    <w:rsid w:val="007468CA"/>
    <w:rsid w:val="00746D80"/>
    <w:rsid w:val="00761B98"/>
    <w:rsid w:val="00761D1C"/>
    <w:rsid w:val="0076546E"/>
    <w:rsid w:val="007660F0"/>
    <w:rsid w:val="00772166"/>
    <w:rsid w:val="0078239C"/>
    <w:rsid w:val="00785E95"/>
    <w:rsid w:val="007A327D"/>
    <w:rsid w:val="007C3CB2"/>
    <w:rsid w:val="007E3651"/>
    <w:rsid w:val="007E4ACA"/>
    <w:rsid w:val="007E5F5B"/>
    <w:rsid w:val="007F3C23"/>
    <w:rsid w:val="0080279D"/>
    <w:rsid w:val="008174C4"/>
    <w:rsid w:val="00827D53"/>
    <w:rsid w:val="0084329E"/>
    <w:rsid w:val="00845221"/>
    <w:rsid w:val="00852935"/>
    <w:rsid w:val="008565AA"/>
    <w:rsid w:val="00856EA2"/>
    <w:rsid w:val="008610AA"/>
    <w:rsid w:val="008645FB"/>
    <w:rsid w:val="00867C12"/>
    <w:rsid w:val="0087470C"/>
    <w:rsid w:val="0089750D"/>
    <w:rsid w:val="008A5246"/>
    <w:rsid w:val="008B4D64"/>
    <w:rsid w:val="008E3E40"/>
    <w:rsid w:val="008F1B28"/>
    <w:rsid w:val="00906505"/>
    <w:rsid w:val="009104B8"/>
    <w:rsid w:val="00914061"/>
    <w:rsid w:val="009203AA"/>
    <w:rsid w:val="00921BA4"/>
    <w:rsid w:val="0093062E"/>
    <w:rsid w:val="00930FAC"/>
    <w:rsid w:val="00941D0B"/>
    <w:rsid w:val="00942807"/>
    <w:rsid w:val="00963D17"/>
    <w:rsid w:val="00967DFC"/>
    <w:rsid w:val="00974D04"/>
    <w:rsid w:val="00990B81"/>
    <w:rsid w:val="00993373"/>
    <w:rsid w:val="00994D3E"/>
    <w:rsid w:val="00996FA8"/>
    <w:rsid w:val="009A2BE5"/>
    <w:rsid w:val="009B2D1C"/>
    <w:rsid w:val="009B6494"/>
    <w:rsid w:val="009B7D5F"/>
    <w:rsid w:val="009D096D"/>
    <w:rsid w:val="009F2BD8"/>
    <w:rsid w:val="009F5F44"/>
    <w:rsid w:val="00A013C7"/>
    <w:rsid w:val="00A01405"/>
    <w:rsid w:val="00A050D9"/>
    <w:rsid w:val="00A136F7"/>
    <w:rsid w:val="00A17BC2"/>
    <w:rsid w:val="00A216F1"/>
    <w:rsid w:val="00A2345C"/>
    <w:rsid w:val="00A50EB0"/>
    <w:rsid w:val="00A6672C"/>
    <w:rsid w:val="00A70E8B"/>
    <w:rsid w:val="00A85D81"/>
    <w:rsid w:val="00A908CA"/>
    <w:rsid w:val="00A97FD6"/>
    <w:rsid w:val="00AA0C34"/>
    <w:rsid w:val="00AA3B60"/>
    <w:rsid w:val="00AB0CC8"/>
    <w:rsid w:val="00AB15D4"/>
    <w:rsid w:val="00AB3426"/>
    <w:rsid w:val="00AC1666"/>
    <w:rsid w:val="00AD4A7E"/>
    <w:rsid w:val="00AE45DA"/>
    <w:rsid w:val="00AF6760"/>
    <w:rsid w:val="00B01E04"/>
    <w:rsid w:val="00B07EDC"/>
    <w:rsid w:val="00B22ABB"/>
    <w:rsid w:val="00B23F93"/>
    <w:rsid w:val="00B2558B"/>
    <w:rsid w:val="00B260B5"/>
    <w:rsid w:val="00B26AF5"/>
    <w:rsid w:val="00B41E1E"/>
    <w:rsid w:val="00B53271"/>
    <w:rsid w:val="00B56843"/>
    <w:rsid w:val="00B729AC"/>
    <w:rsid w:val="00B745A4"/>
    <w:rsid w:val="00B7514F"/>
    <w:rsid w:val="00B76F8E"/>
    <w:rsid w:val="00B77C80"/>
    <w:rsid w:val="00B91265"/>
    <w:rsid w:val="00B9714E"/>
    <w:rsid w:val="00BA6128"/>
    <w:rsid w:val="00BB4B78"/>
    <w:rsid w:val="00BB5AC8"/>
    <w:rsid w:val="00BC20D9"/>
    <w:rsid w:val="00BC3006"/>
    <w:rsid w:val="00BD06AF"/>
    <w:rsid w:val="00BD3300"/>
    <w:rsid w:val="00BD4D30"/>
    <w:rsid w:val="00BD6F92"/>
    <w:rsid w:val="00BE3388"/>
    <w:rsid w:val="00BE3B1F"/>
    <w:rsid w:val="00BF3314"/>
    <w:rsid w:val="00C055B4"/>
    <w:rsid w:val="00C063D5"/>
    <w:rsid w:val="00C102F5"/>
    <w:rsid w:val="00C1495B"/>
    <w:rsid w:val="00C2027F"/>
    <w:rsid w:val="00C22978"/>
    <w:rsid w:val="00C35155"/>
    <w:rsid w:val="00C36087"/>
    <w:rsid w:val="00C460DA"/>
    <w:rsid w:val="00C51038"/>
    <w:rsid w:val="00C5729B"/>
    <w:rsid w:val="00C57F06"/>
    <w:rsid w:val="00C8570D"/>
    <w:rsid w:val="00C862B8"/>
    <w:rsid w:val="00C927CC"/>
    <w:rsid w:val="00C9374C"/>
    <w:rsid w:val="00CA0CF9"/>
    <w:rsid w:val="00CA527A"/>
    <w:rsid w:val="00CA6A3B"/>
    <w:rsid w:val="00CB0882"/>
    <w:rsid w:val="00CE485A"/>
    <w:rsid w:val="00D01201"/>
    <w:rsid w:val="00D306C2"/>
    <w:rsid w:val="00D33A9A"/>
    <w:rsid w:val="00D453D4"/>
    <w:rsid w:val="00D46AAC"/>
    <w:rsid w:val="00D478AD"/>
    <w:rsid w:val="00D47A6C"/>
    <w:rsid w:val="00D70187"/>
    <w:rsid w:val="00D76438"/>
    <w:rsid w:val="00DA5D4E"/>
    <w:rsid w:val="00DA6926"/>
    <w:rsid w:val="00DC4B5E"/>
    <w:rsid w:val="00DC52F5"/>
    <w:rsid w:val="00DF5AF6"/>
    <w:rsid w:val="00E01A0B"/>
    <w:rsid w:val="00E02E1A"/>
    <w:rsid w:val="00E04881"/>
    <w:rsid w:val="00E06CD2"/>
    <w:rsid w:val="00E112BF"/>
    <w:rsid w:val="00E408AB"/>
    <w:rsid w:val="00E529A2"/>
    <w:rsid w:val="00E73389"/>
    <w:rsid w:val="00E84952"/>
    <w:rsid w:val="00E85D8C"/>
    <w:rsid w:val="00E86AD7"/>
    <w:rsid w:val="00E91045"/>
    <w:rsid w:val="00EB25D8"/>
    <w:rsid w:val="00ED0685"/>
    <w:rsid w:val="00EE31CF"/>
    <w:rsid w:val="00EE3445"/>
    <w:rsid w:val="00EF6E5A"/>
    <w:rsid w:val="00F01D44"/>
    <w:rsid w:val="00F103C6"/>
    <w:rsid w:val="00F13F52"/>
    <w:rsid w:val="00F159AA"/>
    <w:rsid w:val="00F26743"/>
    <w:rsid w:val="00F5091A"/>
    <w:rsid w:val="00F536FB"/>
    <w:rsid w:val="00F659A6"/>
    <w:rsid w:val="00F85D3A"/>
    <w:rsid w:val="00F95A97"/>
    <w:rsid w:val="00F96BE5"/>
    <w:rsid w:val="00FA2B28"/>
    <w:rsid w:val="00FA65B5"/>
    <w:rsid w:val="00FA7E85"/>
    <w:rsid w:val="00FB46FA"/>
    <w:rsid w:val="00FB67C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87B7D"/>
  <w15:chartTrackingRefBased/>
  <w15:docId w15:val="{4C918E5B-F7FB-4C19-9CF8-F87D4E41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4AF7"/>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styleId="2">
    <w:name w:val="heading 2"/>
    <w:basedOn w:val="a"/>
    <w:next w:val="a"/>
    <w:link w:val="20"/>
    <w:rsid w:val="00A97FD6"/>
    <w:pPr>
      <w:widowControl/>
      <w:suppressAutoHyphens w:val="0"/>
      <w:autoSpaceDN/>
      <w:spacing w:before="200" w:after="160" w:line="259" w:lineRule="auto"/>
      <w:textAlignment w:val="auto"/>
      <w:outlineLvl w:val="1"/>
    </w:pPr>
    <w:rPr>
      <w:rFonts w:ascii="Calibri" w:eastAsia="Calibri" w:hAnsi="Calibri" w:cs="Calibri"/>
      <w:b/>
      <w:color w:val="4F81BD"/>
      <w:kern w:val="0"/>
      <w:sz w:val="26"/>
      <w:szCs w:val="26"/>
      <w:lang w:val="uk"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5A4AF7"/>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rPr>
  </w:style>
  <w:style w:type="paragraph" w:customStyle="1" w:styleId="TableContents">
    <w:name w:val="Table Contents"/>
    <w:basedOn w:val="Standard"/>
    <w:rsid w:val="005A4AF7"/>
    <w:pPr>
      <w:suppressLineNumbers/>
    </w:pPr>
  </w:style>
  <w:style w:type="paragraph" w:styleId="a3">
    <w:name w:val="Normal (Web)"/>
    <w:basedOn w:val="a"/>
    <w:uiPriority w:val="99"/>
    <w:unhideWhenUsed/>
    <w:rsid w:val="005A4AF7"/>
    <w:pPr>
      <w:widowControl/>
      <w:suppressAutoHyphens w:val="0"/>
      <w:autoSpaceDN/>
      <w:spacing w:before="100" w:beforeAutospacing="1" w:after="100" w:afterAutospacing="1"/>
      <w:textAlignment w:val="auto"/>
    </w:pPr>
    <w:rPr>
      <w:rFonts w:ascii="Times New Roman" w:eastAsia="Times New Roman" w:hAnsi="Times New Roman" w:cs="Times New Roman"/>
      <w:color w:val="auto"/>
      <w:kern w:val="0"/>
      <w:lang w:eastAsia="uk-UA" w:bidi="ar-SA"/>
    </w:rPr>
  </w:style>
  <w:style w:type="character" w:styleId="a4">
    <w:name w:val="Strong"/>
    <w:basedOn w:val="a0"/>
    <w:uiPriority w:val="22"/>
    <w:qFormat/>
    <w:rsid w:val="005A4AF7"/>
    <w:rPr>
      <w:b/>
      <w:bCs/>
    </w:rPr>
  </w:style>
  <w:style w:type="character" w:styleId="a5">
    <w:name w:val="Emphasis"/>
    <w:basedOn w:val="a0"/>
    <w:uiPriority w:val="20"/>
    <w:qFormat/>
    <w:rsid w:val="005A4AF7"/>
    <w:rPr>
      <w:i/>
      <w:iCs/>
    </w:rPr>
  </w:style>
  <w:style w:type="character" w:styleId="a6">
    <w:name w:val="Hyperlink"/>
    <w:basedOn w:val="a0"/>
    <w:uiPriority w:val="99"/>
    <w:unhideWhenUsed/>
    <w:rsid w:val="001061BC"/>
    <w:rPr>
      <w:color w:val="0000FF"/>
      <w:u w:val="single"/>
    </w:rPr>
  </w:style>
  <w:style w:type="paragraph" w:styleId="a7">
    <w:name w:val="List Paragraph"/>
    <w:basedOn w:val="a"/>
    <w:uiPriority w:val="34"/>
    <w:qFormat/>
    <w:rsid w:val="00395985"/>
    <w:pPr>
      <w:widowControl/>
      <w:suppressAutoHyphens w:val="0"/>
      <w:autoSpaceDN/>
      <w:spacing w:after="160" w:line="259" w:lineRule="auto"/>
      <w:ind w:left="720"/>
      <w:contextualSpacing/>
      <w:textAlignment w:val="auto"/>
    </w:pPr>
    <w:rPr>
      <w:rFonts w:asciiTheme="minorHAnsi" w:eastAsiaTheme="minorHAnsi" w:hAnsiTheme="minorHAnsi" w:cstheme="minorBidi"/>
      <w:color w:val="auto"/>
      <w:kern w:val="0"/>
      <w:sz w:val="22"/>
      <w:szCs w:val="22"/>
      <w:lang w:eastAsia="en-US" w:bidi="ar-SA"/>
    </w:rPr>
  </w:style>
  <w:style w:type="table" w:styleId="a8">
    <w:name w:val="Table Grid"/>
    <w:basedOn w:val="a1"/>
    <w:uiPriority w:val="39"/>
    <w:rsid w:val="00E04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B5AC8"/>
    <w:pPr>
      <w:tabs>
        <w:tab w:val="center" w:pos="4819"/>
        <w:tab w:val="right" w:pos="9639"/>
      </w:tabs>
    </w:pPr>
    <w:rPr>
      <w:rFonts w:cs="Mangal"/>
      <w:szCs w:val="21"/>
    </w:rPr>
  </w:style>
  <w:style w:type="character" w:customStyle="1" w:styleId="aa">
    <w:name w:val="Верхний колонтитул Знак"/>
    <w:basedOn w:val="a0"/>
    <w:link w:val="a9"/>
    <w:uiPriority w:val="99"/>
    <w:rsid w:val="00BB5AC8"/>
    <w:rPr>
      <w:rFonts w:ascii="Liberation Serif" w:eastAsia="Segoe UI" w:hAnsi="Liberation Serif" w:cs="Mangal"/>
      <w:color w:val="000000"/>
      <w:kern w:val="3"/>
      <w:sz w:val="24"/>
      <w:szCs w:val="21"/>
      <w:lang w:eastAsia="zh-CN" w:bidi="hi-IN"/>
    </w:rPr>
  </w:style>
  <w:style w:type="paragraph" w:styleId="ab">
    <w:name w:val="footer"/>
    <w:basedOn w:val="a"/>
    <w:link w:val="ac"/>
    <w:uiPriority w:val="99"/>
    <w:unhideWhenUsed/>
    <w:rsid w:val="00BB5AC8"/>
    <w:pPr>
      <w:tabs>
        <w:tab w:val="center" w:pos="4819"/>
        <w:tab w:val="right" w:pos="9639"/>
      </w:tabs>
    </w:pPr>
    <w:rPr>
      <w:rFonts w:cs="Mangal"/>
      <w:szCs w:val="21"/>
    </w:rPr>
  </w:style>
  <w:style w:type="character" w:customStyle="1" w:styleId="ac">
    <w:name w:val="Нижний колонтитул Знак"/>
    <w:basedOn w:val="a0"/>
    <w:link w:val="ab"/>
    <w:uiPriority w:val="99"/>
    <w:rsid w:val="00BB5AC8"/>
    <w:rPr>
      <w:rFonts w:ascii="Liberation Serif" w:eastAsia="Segoe UI" w:hAnsi="Liberation Serif" w:cs="Mangal"/>
      <w:color w:val="000000"/>
      <w:kern w:val="3"/>
      <w:sz w:val="24"/>
      <w:szCs w:val="21"/>
      <w:lang w:eastAsia="zh-CN" w:bidi="hi-IN"/>
    </w:rPr>
  </w:style>
  <w:style w:type="character" w:customStyle="1" w:styleId="20">
    <w:name w:val="Заголовок 2 Знак"/>
    <w:basedOn w:val="a0"/>
    <w:link w:val="2"/>
    <w:rsid w:val="00A97FD6"/>
    <w:rPr>
      <w:rFonts w:ascii="Calibri" w:eastAsia="Calibri" w:hAnsi="Calibri" w:cs="Calibri"/>
      <w:b/>
      <w:color w:val="4F81BD"/>
      <w:sz w:val="26"/>
      <w:szCs w:val="26"/>
      <w:lang w:val="uk" w:eastAsia="uk-UA"/>
    </w:rPr>
  </w:style>
  <w:style w:type="paragraph" w:styleId="ad">
    <w:name w:val="No Spacing"/>
    <w:uiPriority w:val="1"/>
    <w:qFormat/>
    <w:rsid w:val="000F04DE"/>
    <w:pPr>
      <w:spacing w:after="0" w:line="240" w:lineRule="auto"/>
    </w:pPr>
    <w:rPr>
      <w:rFonts w:ascii="Times New Roman" w:eastAsia="Times New Roman" w:hAnsi="Times New Roman" w:cs="Times New Roman"/>
      <w:sz w:val="28"/>
      <w:szCs w:val="28"/>
      <w:lang w:val="uk"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78926">
      <w:bodyDiv w:val="1"/>
      <w:marLeft w:val="0"/>
      <w:marRight w:val="0"/>
      <w:marTop w:val="0"/>
      <w:marBottom w:val="0"/>
      <w:divBdr>
        <w:top w:val="none" w:sz="0" w:space="0" w:color="auto"/>
        <w:left w:val="none" w:sz="0" w:space="0" w:color="auto"/>
        <w:bottom w:val="none" w:sz="0" w:space="0" w:color="auto"/>
        <w:right w:val="none" w:sz="0" w:space="0" w:color="auto"/>
      </w:divBdr>
    </w:div>
    <w:div w:id="199250362">
      <w:bodyDiv w:val="1"/>
      <w:marLeft w:val="0"/>
      <w:marRight w:val="0"/>
      <w:marTop w:val="0"/>
      <w:marBottom w:val="0"/>
      <w:divBdr>
        <w:top w:val="none" w:sz="0" w:space="0" w:color="auto"/>
        <w:left w:val="none" w:sz="0" w:space="0" w:color="auto"/>
        <w:bottom w:val="none" w:sz="0" w:space="0" w:color="auto"/>
        <w:right w:val="none" w:sz="0" w:space="0" w:color="auto"/>
      </w:divBdr>
    </w:div>
    <w:div w:id="262305640">
      <w:bodyDiv w:val="1"/>
      <w:marLeft w:val="0"/>
      <w:marRight w:val="0"/>
      <w:marTop w:val="0"/>
      <w:marBottom w:val="0"/>
      <w:divBdr>
        <w:top w:val="none" w:sz="0" w:space="0" w:color="auto"/>
        <w:left w:val="none" w:sz="0" w:space="0" w:color="auto"/>
        <w:bottom w:val="none" w:sz="0" w:space="0" w:color="auto"/>
        <w:right w:val="none" w:sz="0" w:space="0" w:color="auto"/>
      </w:divBdr>
    </w:div>
    <w:div w:id="320275182">
      <w:bodyDiv w:val="1"/>
      <w:marLeft w:val="0"/>
      <w:marRight w:val="0"/>
      <w:marTop w:val="0"/>
      <w:marBottom w:val="0"/>
      <w:divBdr>
        <w:top w:val="none" w:sz="0" w:space="0" w:color="auto"/>
        <w:left w:val="none" w:sz="0" w:space="0" w:color="auto"/>
        <w:bottom w:val="none" w:sz="0" w:space="0" w:color="auto"/>
        <w:right w:val="none" w:sz="0" w:space="0" w:color="auto"/>
      </w:divBdr>
    </w:div>
    <w:div w:id="468985732">
      <w:bodyDiv w:val="1"/>
      <w:marLeft w:val="0"/>
      <w:marRight w:val="0"/>
      <w:marTop w:val="0"/>
      <w:marBottom w:val="0"/>
      <w:divBdr>
        <w:top w:val="none" w:sz="0" w:space="0" w:color="auto"/>
        <w:left w:val="none" w:sz="0" w:space="0" w:color="auto"/>
        <w:bottom w:val="none" w:sz="0" w:space="0" w:color="auto"/>
        <w:right w:val="none" w:sz="0" w:space="0" w:color="auto"/>
      </w:divBdr>
    </w:div>
    <w:div w:id="479736321">
      <w:bodyDiv w:val="1"/>
      <w:marLeft w:val="0"/>
      <w:marRight w:val="0"/>
      <w:marTop w:val="0"/>
      <w:marBottom w:val="0"/>
      <w:divBdr>
        <w:top w:val="none" w:sz="0" w:space="0" w:color="auto"/>
        <w:left w:val="none" w:sz="0" w:space="0" w:color="auto"/>
        <w:bottom w:val="none" w:sz="0" w:space="0" w:color="auto"/>
        <w:right w:val="none" w:sz="0" w:space="0" w:color="auto"/>
      </w:divBdr>
    </w:div>
    <w:div w:id="481042325">
      <w:bodyDiv w:val="1"/>
      <w:marLeft w:val="0"/>
      <w:marRight w:val="0"/>
      <w:marTop w:val="0"/>
      <w:marBottom w:val="0"/>
      <w:divBdr>
        <w:top w:val="none" w:sz="0" w:space="0" w:color="auto"/>
        <w:left w:val="none" w:sz="0" w:space="0" w:color="auto"/>
        <w:bottom w:val="none" w:sz="0" w:space="0" w:color="auto"/>
        <w:right w:val="none" w:sz="0" w:space="0" w:color="auto"/>
      </w:divBdr>
    </w:div>
    <w:div w:id="644551800">
      <w:bodyDiv w:val="1"/>
      <w:marLeft w:val="0"/>
      <w:marRight w:val="0"/>
      <w:marTop w:val="0"/>
      <w:marBottom w:val="0"/>
      <w:divBdr>
        <w:top w:val="none" w:sz="0" w:space="0" w:color="auto"/>
        <w:left w:val="none" w:sz="0" w:space="0" w:color="auto"/>
        <w:bottom w:val="none" w:sz="0" w:space="0" w:color="auto"/>
        <w:right w:val="none" w:sz="0" w:space="0" w:color="auto"/>
      </w:divBdr>
    </w:div>
    <w:div w:id="791435331">
      <w:bodyDiv w:val="1"/>
      <w:marLeft w:val="0"/>
      <w:marRight w:val="0"/>
      <w:marTop w:val="0"/>
      <w:marBottom w:val="0"/>
      <w:divBdr>
        <w:top w:val="none" w:sz="0" w:space="0" w:color="auto"/>
        <w:left w:val="none" w:sz="0" w:space="0" w:color="auto"/>
        <w:bottom w:val="none" w:sz="0" w:space="0" w:color="auto"/>
        <w:right w:val="none" w:sz="0" w:space="0" w:color="auto"/>
      </w:divBdr>
    </w:div>
    <w:div w:id="827092976">
      <w:bodyDiv w:val="1"/>
      <w:marLeft w:val="0"/>
      <w:marRight w:val="0"/>
      <w:marTop w:val="0"/>
      <w:marBottom w:val="0"/>
      <w:divBdr>
        <w:top w:val="none" w:sz="0" w:space="0" w:color="auto"/>
        <w:left w:val="none" w:sz="0" w:space="0" w:color="auto"/>
        <w:bottom w:val="none" w:sz="0" w:space="0" w:color="auto"/>
        <w:right w:val="none" w:sz="0" w:space="0" w:color="auto"/>
      </w:divBdr>
    </w:div>
    <w:div w:id="830171279">
      <w:bodyDiv w:val="1"/>
      <w:marLeft w:val="0"/>
      <w:marRight w:val="0"/>
      <w:marTop w:val="0"/>
      <w:marBottom w:val="0"/>
      <w:divBdr>
        <w:top w:val="none" w:sz="0" w:space="0" w:color="auto"/>
        <w:left w:val="none" w:sz="0" w:space="0" w:color="auto"/>
        <w:bottom w:val="none" w:sz="0" w:space="0" w:color="auto"/>
        <w:right w:val="none" w:sz="0" w:space="0" w:color="auto"/>
      </w:divBdr>
    </w:div>
    <w:div w:id="863521809">
      <w:bodyDiv w:val="1"/>
      <w:marLeft w:val="0"/>
      <w:marRight w:val="0"/>
      <w:marTop w:val="0"/>
      <w:marBottom w:val="0"/>
      <w:divBdr>
        <w:top w:val="none" w:sz="0" w:space="0" w:color="auto"/>
        <w:left w:val="none" w:sz="0" w:space="0" w:color="auto"/>
        <w:bottom w:val="none" w:sz="0" w:space="0" w:color="auto"/>
        <w:right w:val="none" w:sz="0" w:space="0" w:color="auto"/>
      </w:divBdr>
    </w:div>
    <w:div w:id="976572839">
      <w:bodyDiv w:val="1"/>
      <w:marLeft w:val="0"/>
      <w:marRight w:val="0"/>
      <w:marTop w:val="0"/>
      <w:marBottom w:val="0"/>
      <w:divBdr>
        <w:top w:val="none" w:sz="0" w:space="0" w:color="auto"/>
        <w:left w:val="none" w:sz="0" w:space="0" w:color="auto"/>
        <w:bottom w:val="none" w:sz="0" w:space="0" w:color="auto"/>
        <w:right w:val="none" w:sz="0" w:space="0" w:color="auto"/>
      </w:divBdr>
    </w:div>
    <w:div w:id="986395485">
      <w:bodyDiv w:val="1"/>
      <w:marLeft w:val="0"/>
      <w:marRight w:val="0"/>
      <w:marTop w:val="0"/>
      <w:marBottom w:val="0"/>
      <w:divBdr>
        <w:top w:val="none" w:sz="0" w:space="0" w:color="auto"/>
        <w:left w:val="none" w:sz="0" w:space="0" w:color="auto"/>
        <w:bottom w:val="none" w:sz="0" w:space="0" w:color="auto"/>
        <w:right w:val="none" w:sz="0" w:space="0" w:color="auto"/>
      </w:divBdr>
    </w:div>
    <w:div w:id="1161434732">
      <w:bodyDiv w:val="1"/>
      <w:marLeft w:val="0"/>
      <w:marRight w:val="0"/>
      <w:marTop w:val="0"/>
      <w:marBottom w:val="0"/>
      <w:divBdr>
        <w:top w:val="none" w:sz="0" w:space="0" w:color="auto"/>
        <w:left w:val="none" w:sz="0" w:space="0" w:color="auto"/>
        <w:bottom w:val="none" w:sz="0" w:space="0" w:color="auto"/>
        <w:right w:val="none" w:sz="0" w:space="0" w:color="auto"/>
      </w:divBdr>
    </w:div>
    <w:div w:id="1228300341">
      <w:bodyDiv w:val="1"/>
      <w:marLeft w:val="0"/>
      <w:marRight w:val="0"/>
      <w:marTop w:val="0"/>
      <w:marBottom w:val="0"/>
      <w:divBdr>
        <w:top w:val="none" w:sz="0" w:space="0" w:color="auto"/>
        <w:left w:val="none" w:sz="0" w:space="0" w:color="auto"/>
        <w:bottom w:val="none" w:sz="0" w:space="0" w:color="auto"/>
        <w:right w:val="none" w:sz="0" w:space="0" w:color="auto"/>
      </w:divBdr>
    </w:div>
    <w:div w:id="1260017973">
      <w:bodyDiv w:val="1"/>
      <w:marLeft w:val="0"/>
      <w:marRight w:val="0"/>
      <w:marTop w:val="0"/>
      <w:marBottom w:val="0"/>
      <w:divBdr>
        <w:top w:val="none" w:sz="0" w:space="0" w:color="auto"/>
        <w:left w:val="none" w:sz="0" w:space="0" w:color="auto"/>
        <w:bottom w:val="none" w:sz="0" w:space="0" w:color="auto"/>
        <w:right w:val="none" w:sz="0" w:space="0" w:color="auto"/>
      </w:divBdr>
    </w:div>
    <w:div w:id="1261570889">
      <w:bodyDiv w:val="1"/>
      <w:marLeft w:val="0"/>
      <w:marRight w:val="0"/>
      <w:marTop w:val="0"/>
      <w:marBottom w:val="0"/>
      <w:divBdr>
        <w:top w:val="none" w:sz="0" w:space="0" w:color="auto"/>
        <w:left w:val="none" w:sz="0" w:space="0" w:color="auto"/>
        <w:bottom w:val="none" w:sz="0" w:space="0" w:color="auto"/>
        <w:right w:val="none" w:sz="0" w:space="0" w:color="auto"/>
      </w:divBdr>
    </w:div>
    <w:div w:id="1266503311">
      <w:bodyDiv w:val="1"/>
      <w:marLeft w:val="0"/>
      <w:marRight w:val="0"/>
      <w:marTop w:val="0"/>
      <w:marBottom w:val="0"/>
      <w:divBdr>
        <w:top w:val="none" w:sz="0" w:space="0" w:color="auto"/>
        <w:left w:val="none" w:sz="0" w:space="0" w:color="auto"/>
        <w:bottom w:val="none" w:sz="0" w:space="0" w:color="auto"/>
        <w:right w:val="none" w:sz="0" w:space="0" w:color="auto"/>
      </w:divBdr>
    </w:div>
    <w:div w:id="1274437628">
      <w:bodyDiv w:val="1"/>
      <w:marLeft w:val="0"/>
      <w:marRight w:val="0"/>
      <w:marTop w:val="0"/>
      <w:marBottom w:val="0"/>
      <w:divBdr>
        <w:top w:val="none" w:sz="0" w:space="0" w:color="auto"/>
        <w:left w:val="none" w:sz="0" w:space="0" w:color="auto"/>
        <w:bottom w:val="none" w:sz="0" w:space="0" w:color="auto"/>
        <w:right w:val="none" w:sz="0" w:space="0" w:color="auto"/>
      </w:divBdr>
    </w:div>
    <w:div w:id="1284656001">
      <w:bodyDiv w:val="1"/>
      <w:marLeft w:val="0"/>
      <w:marRight w:val="0"/>
      <w:marTop w:val="0"/>
      <w:marBottom w:val="0"/>
      <w:divBdr>
        <w:top w:val="none" w:sz="0" w:space="0" w:color="auto"/>
        <w:left w:val="none" w:sz="0" w:space="0" w:color="auto"/>
        <w:bottom w:val="none" w:sz="0" w:space="0" w:color="auto"/>
        <w:right w:val="none" w:sz="0" w:space="0" w:color="auto"/>
      </w:divBdr>
    </w:div>
    <w:div w:id="1314333880">
      <w:bodyDiv w:val="1"/>
      <w:marLeft w:val="0"/>
      <w:marRight w:val="0"/>
      <w:marTop w:val="0"/>
      <w:marBottom w:val="0"/>
      <w:divBdr>
        <w:top w:val="none" w:sz="0" w:space="0" w:color="auto"/>
        <w:left w:val="none" w:sz="0" w:space="0" w:color="auto"/>
        <w:bottom w:val="none" w:sz="0" w:space="0" w:color="auto"/>
        <w:right w:val="none" w:sz="0" w:space="0" w:color="auto"/>
      </w:divBdr>
    </w:div>
    <w:div w:id="1345474483">
      <w:bodyDiv w:val="1"/>
      <w:marLeft w:val="0"/>
      <w:marRight w:val="0"/>
      <w:marTop w:val="0"/>
      <w:marBottom w:val="0"/>
      <w:divBdr>
        <w:top w:val="none" w:sz="0" w:space="0" w:color="auto"/>
        <w:left w:val="none" w:sz="0" w:space="0" w:color="auto"/>
        <w:bottom w:val="none" w:sz="0" w:space="0" w:color="auto"/>
        <w:right w:val="none" w:sz="0" w:space="0" w:color="auto"/>
      </w:divBdr>
    </w:div>
    <w:div w:id="1390768064">
      <w:bodyDiv w:val="1"/>
      <w:marLeft w:val="0"/>
      <w:marRight w:val="0"/>
      <w:marTop w:val="0"/>
      <w:marBottom w:val="0"/>
      <w:divBdr>
        <w:top w:val="none" w:sz="0" w:space="0" w:color="auto"/>
        <w:left w:val="none" w:sz="0" w:space="0" w:color="auto"/>
        <w:bottom w:val="none" w:sz="0" w:space="0" w:color="auto"/>
        <w:right w:val="none" w:sz="0" w:space="0" w:color="auto"/>
      </w:divBdr>
    </w:div>
    <w:div w:id="1400127654">
      <w:bodyDiv w:val="1"/>
      <w:marLeft w:val="0"/>
      <w:marRight w:val="0"/>
      <w:marTop w:val="0"/>
      <w:marBottom w:val="0"/>
      <w:divBdr>
        <w:top w:val="none" w:sz="0" w:space="0" w:color="auto"/>
        <w:left w:val="none" w:sz="0" w:space="0" w:color="auto"/>
        <w:bottom w:val="none" w:sz="0" w:space="0" w:color="auto"/>
        <w:right w:val="none" w:sz="0" w:space="0" w:color="auto"/>
      </w:divBdr>
    </w:div>
    <w:div w:id="1542590233">
      <w:bodyDiv w:val="1"/>
      <w:marLeft w:val="0"/>
      <w:marRight w:val="0"/>
      <w:marTop w:val="0"/>
      <w:marBottom w:val="0"/>
      <w:divBdr>
        <w:top w:val="none" w:sz="0" w:space="0" w:color="auto"/>
        <w:left w:val="none" w:sz="0" w:space="0" w:color="auto"/>
        <w:bottom w:val="none" w:sz="0" w:space="0" w:color="auto"/>
        <w:right w:val="none" w:sz="0" w:space="0" w:color="auto"/>
      </w:divBdr>
    </w:div>
    <w:div w:id="1571816613">
      <w:bodyDiv w:val="1"/>
      <w:marLeft w:val="0"/>
      <w:marRight w:val="0"/>
      <w:marTop w:val="0"/>
      <w:marBottom w:val="0"/>
      <w:divBdr>
        <w:top w:val="none" w:sz="0" w:space="0" w:color="auto"/>
        <w:left w:val="none" w:sz="0" w:space="0" w:color="auto"/>
        <w:bottom w:val="none" w:sz="0" w:space="0" w:color="auto"/>
        <w:right w:val="none" w:sz="0" w:space="0" w:color="auto"/>
      </w:divBdr>
    </w:div>
    <w:div w:id="1623926062">
      <w:bodyDiv w:val="1"/>
      <w:marLeft w:val="0"/>
      <w:marRight w:val="0"/>
      <w:marTop w:val="0"/>
      <w:marBottom w:val="0"/>
      <w:divBdr>
        <w:top w:val="none" w:sz="0" w:space="0" w:color="auto"/>
        <w:left w:val="none" w:sz="0" w:space="0" w:color="auto"/>
        <w:bottom w:val="none" w:sz="0" w:space="0" w:color="auto"/>
        <w:right w:val="none" w:sz="0" w:space="0" w:color="auto"/>
      </w:divBdr>
    </w:div>
    <w:div w:id="1665624761">
      <w:bodyDiv w:val="1"/>
      <w:marLeft w:val="0"/>
      <w:marRight w:val="0"/>
      <w:marTop w:val="0"/>
      <w:marBottom w:val="0"/>
      <w:divBdr>
        <w:top w:val="none" w:sz="0" w:space="0" w:color="auto"/>
        <w:left w:val="none" w:sz="0" w:space="0" w:color="auto"/>
        <w:bottom w:val="none" w:sz="0" w:space="0" w:color="auto"/>
        <w:right w:val="none" w:sz="0" w:space="0" w:color="auto"/>
      </w:divBdr>
    </w:div>
    <w:div w:id="1678580757">
      <w:bodyDiv w:val="1"/>
      <w:marLeft w:val="0"/>
      <w:marRight w:val="0"/>
      <w:marTop w:val="0"/>
      <w:marBottom w:val="0"/>
      <w:divBdr>
        <w:top w:val="none" w:sz="0" w:space="0" w:color="auto"/>
        <w:left w:val="none" w:sz="0" w:space="0" w:color="auto"/>
        <w:bottom w:val="none" w:sz="0" w:space="0" w:color="auto"/>
        <w:right w:val="none" w:sz="0" w:space="0" w:color="auto"/>
      </w:divBdr>
    </w:div>
    <w:div w:id="1724672218">
      <w:bodyDiv w:val="1"/>
      <w:marLeft w:val="0"/>
      <w:marRight w:val="0"/>
      <w:marTop w:val="0"/>
      <w:marBottom w:val="0"/>
      <w:divBdr>
        <w:top w:val="none" w:sz="0" w:space="0" w:color="auto"/>
        <w:left w:val="none" w:sz="0" w:space="0" w:color="auto"/>
        <w:bottom w:val="none" w:sz="0" w:space="0" w:color="auto"/>
        <w:right w:val="none" w:sz="0" w:space="0" w:color="auto"/>
      </w:divBdr>
    </w:div>
    <w:div w:id="1789008658">
      <w:bodyDiv w:val="1"/>
      <w:marLeft w:val="0"/>
      <w:marRight w:val="0"/>
      <w:marTop w:val="0"/>
      <w:marBottom w:val="0"/>
      <w:divBdr>
        <w:top w:val="none" w:sz="0" w:space="0" w:color="auto"/>
        <w:left w:val="none" w:sz="0" w:space="0" w:color="auto"/>
        <w:bottom w:val="none" w:sz="0" w:space="0" w:color="auto"/>
        <w:right w:val="none" w:sz="0" w:space="0" w:color="auto"/>
      </w:divBdr>
    </w:div>
    <w:div w:id="1845045168">
      <w:bodyDiv w:val="1"/>
      <w:marLeft w:val="0"/>
      <w:marRight w:val="0"/>
      <w:marTop w:val="0"/>
      <w:marBottom w:val="0"/>
      <w:divBdr>
        <w:top w:val="none" w:sz="0" w:space="0" w:color="auto"/>
        <w:left w:val="none" w:sz="0" w:space="0" w:color="auto"/>
        <w:bottom w:val="none" w:sz="0" w:space="0" w:color="auto"/>
        <w:right w:val="none" w:sz="0" w:space="0" w:color="auto"/>
      </w:divBdr>
    </w:div>
    <w:div w:id="1848908545">
      <w:bodyDiv w:val="1"/>
      <w:marLeft w:val="0"/>
      <w:marRight w:val="0"/>
      <w:marTop w:val="0"/>
      <w:marBottom w:val="0"/>
      <w:divBdr>
        <w:top w:val="none" w:sz="0" w:space="0" w:color="auto"/>
        <w:left w:val="none" w:sz="0" w:space="0" w:color="auto"/>
        <w:bottom w:val="none" w:sz="0" w:space="0" w:color="auto"/>
        <w:right w:val="none" w:sz="0" w:space="0" w:color="auto"/>
      </w:divBdr>
    </w:div>
    <w:div w:id="1852795688">
      <w:bodyDiv w:val="1"/>
      <w:marLeft w:val="0"/>
      <w:marRight w:val="0"/>
      <w:marTop w:val="0"/>
      <w:marBottom w:val="0"/>
      <w:divBdr>
        <w:top w:val="none" w:sz="0" w:space="0" w:color="auto"/>
        <w:left w:val="none" w:sz="0" w:space="0" w:color="auto"/>
        <w:bottom w:val="none" w:sz="0" w:space="0" w:color="auto"/>
        <w:right w:val="none" w:sz="0" w:space="0" w:color="auto"/>
      </w:divBdr>
    </w:div>
    <w:div w:id="1898398395">
      <w:bodyDiv w:val="1"/>
      <w:marLeft w:val="0"/>
      <w:marRight w:val="0"/>
      <w:marTop w:val="0"/>
      <w:marBottom w:val="0"/>
      <w:divBdr>
        <w:top w:val="none" w:sz="0" w:space="0" w:color="auto"/>
        <w:left w:val="none" w:sz="0" w:space="0" w:color="auto"/>
        <w:bottom w:val="none" w:sz="0" w:space="0" w:color="auto"/>
        <w:right w:val="none" w:sz="0" w:space="0" w:color="auto"/>
      </w:divBdr>
    </w:div>
    <w:div w:id="1910574893">
      <w:bodyDiv w:val="1"/>
      <w:marLeft w:val="0"/>
      <w:marRight w:val="0"/>
      <w:marTop w:val="0"/>
      <w:marBottom w:val="0"/>
      <w:divBdr>
        <w:top w:val="none" w:sz="0" w:space="0" w:color="auto"/>
        <w:left w:val="none" w:sz="0" w:space="0" w:color="auto"/>
        <w:bottom w:val="none" w:sz="0" w:space="0" w:color="auto"/>
        <w:right w:val="none" w:sz="0" w:space="0" w:color="auto"/>
      </w:divBdr>
    </w:div>
    <w:div w:id="1914194967">
      <w:bodyDiv w:val="1"/>
      <w:marLeft w:val="0"/>
      <w:marRight w:val="0"/>
      <w:marTop w:val="0"/>
      <w:marBottom w:val="0"/>
      <w:divBdr>
        <w:top w:val="none" w:sz="0" w:space="0" w:color="auto"/>
        <w:left w:val="none" w:sz="0" w:space="0" w:color="auto"/>
        <w:bottom w:val="none" w:sz="0" w:space="0" w:color="auto"/>
        <w:right w:val="none" w:sz="0" w:space="0" w:color="auto"/>
      </w:divBdr>
    </w:div>
    <w:div w:id="2047438588">
      <w:bodyDiv w:val="1"/>
      <w:marLeft w:val="0"/>
      <w:marRight w:val="0"/>
      <w:marTop w:val="0"/>
      <w:marBottom w:val="0"/>
      <w:divBdr>
        <w:top w:val="none" w:sz="0" w:space="0" w:color="auto"/>
        <w:left w:val="none" w:sz="0" w:space="0" w:color="auto"/>
        <w:bottom w:val="none" w:sz="0" w:space="0" w:color="auto"/>
        <w:right w:val="none" w:sz="0" w:space="0" w:color="auto"/>
      </w:divBdr>
      <w:divsChild>
        <w:div w:id="1767769905">
          <w:marLeft w:val="0"/>
          <w:marRight w:val="0"/>
          <w:marTop w:val="0"/>
          <w:marBottom w:val="0"/>
          <w:divBdr>
            <w:top w:val="none" w:sz="0" w:space="0" w:color="auto"/>
            <w:left w:val="none" w:sz="0" w:space="0" w:color="auto"/>
            <w:bottom w:val="none" w:sz="0" w:space="0" w:color="auto"/>
            <w:right w:val="none" w:sz="0" w:space="0" w:color="auto"/>
          </w:divBdr>
        </w:div>
        <w:div w:id="2031907547">
          <w:marLeft w:val="0"/>
          <w:marRight w:val="0"/>
          <w:marTop w:val="0"/>
          <w:marBottom w:val="0"/>
          <w:divBdr>
            <w:top w:val="none" w:sz="0" w:space="0" w:color="auto"/>
            <w:left w:val="none" w:sz="0" w:space="0" w:color="auto"/>
            <w:bottom w:val="none" w:sz="0" w:space="0" w:color="auto"/>
            <w:right w:val="none" w:sz="0" w:space="0" w:color="auto"/>
          </w:divBdr>
        </w:div>
      </w:divsChild>
    </w:div>
    <w:div w:id="2092382476">
      <w:bodyDiv w:val="1"/>
      <w:marLeft w:val="0"/>
      <w:marRight w:val="0"/>
      <w:marTop w:val="0"/>
      <w:marBottom w:val="0"/>
      <w:divBdr>
        <w:top w:val="none" w:sz="0" w:space="0" w:color="auto"/>
        <w:left w:val="none" w:sz="0" w:space="0" w:color="auto"/>
        <w:bottom w:val="none" w:sz="0" w:space="0" w:color="auto"/>
        <w:right w:val="none" w:sz="0" w:space="0" w:color="auto"/>
      </w:divBdr>
    </w:div>
    <w:div w:id="2092581023">
      <w:bodyDiv w:val="1"/>
      <w:marLeft w:val="0"/>
      <w:marRight w:val="0"/>
      <w:marTop w:val="0"/>
      <w:marBottom w:val="0"/>
      <w:divBdr>
        <w:top w:val="none" w:sz="0" w:space="0" w:color="auto"/>
        <w:left w:val="none" w:sz="0" w:space="0" w:color="auto"/>
        <w:bottom w:val="none" w:sz="0" w:space="0" w:color="auto"/>
        <w:right w:val="none" w:sz="0" w:space="0" w:color="auto"/>
      </w:divBdr>
    </w:div>
    <w:div w:id="210010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52C6C-7BE9-46AF-B7D0-983EF6FFC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73</Pages>
  <Words>74315</Words>
  <Characters>42360</Characters>
  <Application>Microsoft Office Word</Application>
  <DocSecurity>0</DocSecurity>
  <Lines>353</Lines>
  <Paragraphs>232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116443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Diana</cp:lastModifiedBy>
  <cp:revision>9</cp:revision>
  <dcterms:created xsi:type="dcterms:W3CDTF">2025-12-08T09:26:00Z</dcterms:created>
  <dcterms:modified xsi:type="dcterms:W3CDTF">2025-12-08T09:40:00Z</dcterms:modified>
</cp:coreProperties>
</file>