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1F459E" w14:textId="3892F673" w:rsidR="001D3775" w:rsidRPr="008A26F3" w:rsidRDefault="001F46C6">
      <w:pPr>
        <w:rPr>
          <w:rFonts w:ascii="Times New Roman" w:hAnsi="Times New Roman" w:cs="Times New Roman"/>
          <w:sz w:val="24"/>
          <w:szCs w:val="24"/>
          <w:lang w:val="uk-UA"/>
        </w:rPr>
      </w:pPr>
      <w:r w:rsidRPr="008A26F3">
        <w:rPr>
          <w:rFonts w:ascii="Times New Roman" w:hAnsi="Times New Roman" w:cs="Times New Roman"/>
          <w:sz w:val="24"/>
          <w:szCs w:val="24"/>
          <w:lang w:val="uk-UA"/>
        </w:rPr>
        <w:t xml:space="preserve">                               </w:t>
      </w:r>
      <w:r w:rsidR="009B63DB" w:rsidRPr="008A26F3">
        <w:rPr>
          <w:rFonts w:ascii="Times New Roman" w:hAnsi="Times New Roman" w:cs="Times New Roman"/>
          <w:sz w:val="24"/>
          <w:szCs w:val="24"/>
          <w:lang w:val="uk-UA"/>
        </w:rPr>
        <w:t xml:space="preserve">МІНІСТЕРСТВО </w:t>
      </w:r>
      <w:r w:rsidR="008D67E8" w:rsidRPr="008A26F3">
        <w:rPr>
          <w:rFonts w:ascii="Times New Roman" w:hAnsi="Times New Roman" w:cs="Times New Roman"/>
          <w:sz w:val="24"/>
          <w:szCs w:val="24"/>
          <w:lang w:val="uk-UA"/>
        </w:rPr>
        <w:t xml:space="preserve">КУЛЬТУРИ УКРАЇНИ </w:t>
      </w:r>
    </w:p>
    <w:p w14:paraId="3DA6EC27" w14:textId="0B99BB5F" w:rsidR="008D67E8" w:rsidRPr="008A26F3" w:rsidRDefault="008D67E8">
      <w:pPr>
        <w:rPr>
          <w:rFonts w:ascii="Times New Roman" w:hAnsi="Times New Roman" w:cs="Times New Roman"/>
          <w:sz w:val="24"/>
          <w:szCs w:val="24"/>
          <w:lang w:val="uk-UA"/>
        </w:rPr>
      </w:pPr>
      <w:r w:rsidRPr="008A26F3">
        <w:rPr>
          <w:rFonts w:ascii="Times New Roman" w:hAnsi="Times New Roman" w:cs="Times New Roman"/>
          <w:sz w:val="24"/>
          <w:szCs w:val="24"/>
          <w:lang w:val="uk-UA"/>
        </w:rPr>
        <w:t xml:space="preserve">НАЦІОНАЛЬНА АКАДЕМІЯ КЕРІВНИХ КАДРІВ </w:t>
      </w:r>
      <w:r w:rsidR="00967678" w:rsidRPr="008A26F3">
        <w:rPr>
          <w:rFonts w:ascii="Times New Roman" w:hAnsi="Times New Roman" w:cs="Times New Roman"/>
          <w:sz w:val="24"/>
          <w:szCs w:val="24"/>
          <w:lang w:val="uk-UA"/>
        </w:rPr>
        <w:t>КУЛЬТУРИ І МИСТЕЦТВ</w:t>
      </w:r>
    </w:p>
    <w:p w14:paraId="1620E017" w14:textId="5D83E20B" w:rsidR="00967678" w:rsidRPr="008A26F3" w:rsidRDefault="001F46C6">
      <w:pPr>
        <w:rPr>
          <w:rFonts w:ascii="Times New Roman" w:hAnsi="Times New Roman" w:cs="Times New Roman"/>
          <w:sz w:val="24"/>
          <w:szCs w:val="24"/>
          <w:lang w:val="uk-UA"/>
        </w:rPr>
      </w:pPr>
      <w:r w:rsidRPr="008A26F3">
        <w:rPr>
          <w:rFonts w:ascii="Times New Roman" w:hAnsi="Times New Roman" w:cs="Times New Roman"/>
          <w:sz w:val="24"/>
          <w:szCs w:val="24"/>
          <w:lang w:val="uk-UA"/>
        </w:rPr>
        <w:t xml:space="preserve">  </w:t>
      </w:r>
      <w:r w:rsidR="00820951" w:rsidRPr="008A26F3">
        <w:rPr>
          <w:rFonts w:ascii="Times New Roman" w:hAnsi="Times New Roman" w:cs="Times New Roman"/>
          <w:sz w:val="24"/>
          <w:szCs w:val="24"/>
          <w:lang w:val="uk-UA"/>
        </w:rPr>
        <w:t>НАВЧАЛЬНО-НАУКОВИЙ ІНСТИТУТ ПЕРФОРМАТИВНИХ</w:t>
      </w:r>
      <w:r w:rsidR="00073698" w:rsidRPr="008A26F3">
        <w:rPr>
          <w:rFonts w:ascii="Times New Roman" w:hAnsi="Times New Roman" w:cs="Times New Roman"/>
          <w:sz w:val="24"/>
          <w:szCs w:val="24"/>
          <w:lang w:val="uk-UA"/>
        </w:rPr>
        <w:t xml:space="preserve"> МИСТЕЦТВ</w:t>
      </w:r>
    </w:p>
    <w:p w14:paraId="2DEB84E4" w14:textId="6B76687A" w:rsidR="00073698" w:rsidRPr="008A26F3" w:rsidRDefault="001F46C6">
      <w:pPr>
        <w:rPr>
          <w:rFonts w:ascii="Times New Roman" w:hAnsi="Times New Roman" w:cs="Times New Roman"/>
          <w:sz w:val="24"/>
          <w:szCs w:val="24"/>
          <w:lang w:val="uk-UA"/>
        </w:rPr>
      </w:pPr>
      <w:r w:rsidRPr="008A26F3">
        <w:rPr>
          <w:rFonts w:ascii="Times New Roman" w:hAnsi="Times New Roman" w:cs="Times New Roman"/>
          <w:sz w:val="24"/>
          <w:szCs w:val="24"/>
          <w:lang w:val="uk-UA"/>
        </w:rPr>
        <w:t xml:space="preserve">                                      </w:t>
      </w:r>
      <w:r w:rsidR="00073698" w:rsidRPr="008A26F3">
        <w:rPr>
          <w:rFonts w:ascii="Times New Roman" w:hAnsi="Times New Roman" w:cs="Times New Roman"/>
          <w:sz w:val="24"/>
          <w:szCs w:val="24"/>
          <w:lang w:val="uk-UA"/>
        </w:rPr>
        <w:t>КАФЕДРА ХОРЕОГРАФІЇ</w:t>
      </w:r>
    </w:p>
    <w:p w14:paraId="33626BFC" w14:textId="77777777" w:rsidR="00214EA2" w:rsidRPr="008A26F3" w:rsidRDefault="00214EA2">
      <w:pPr>
        <w:rPr>
          <w:rFonts w:ascii="Times New Roman" w:hAnsi="Times New Roman" w:cs="Times New Roman"/>
          <w:sz w:val="24"/>
          <w:szCs w:val="24"/>
          <w:lang w:val="uk-UA"/>
        </w:rPr>
      </w:pPr>
    </w:p>
    <w:p w14:paraId="67C5C97A" w14:textId="77777777" w:rsidR="00CC593E" w:rsidRPr="008A26F3" w:rsidRDefault="00CC593E">
      <w:pPr>
        <w:rPr>
          <w:rFonts w:ascii="Times New Roman" w:hAnsi="Times New Roman" w:cs="Times New Roman"/>
          <w:b/>
          <w:bCs/>
          <w:sz w:val="24"/>
          <w:szCs w:val="24"/>
          <w:lang w:val="uk-UA"/>
        </w:rPr>
      </w:pPr>
      <w:r w:rsidRPr="008A26F3">
        <w:rPr>
          <w:rFonts w:ascii="Times New Roman" w:hAnsi="Times New Roman" w:cs="Times New Roman"/>
          <w:b/>
          <w:bCs/>
          <w:sz w:val="24"/>
          <w:szCs w:val="24"/>
          <w:lang w:val="uk-UA"/>
        </w:rPr>
        <w:t xml:space="preserve">                       </w:t>
      </w:r>
      <w:r w:rsidR="00214EA2" w:rsidRPr="008A26F3">
        <w:rPr>
          <w:rFonts w:ascii="Times New Roman" w:hAnsi="Times New Roman" w:cs="Times New Roman"/>
          <w:b/>
          <w:bCs/>
          <w:sz w:val="24"/>
          <w:szCs w:val="24"/>
          <w:lang w:val="uk-UA"/>
        </w:rPr>
        <w:t>КВАЛІФІКАЦІЙНА РОБОТА:</w:t>
      </w:r>
      <w:r w:rsidRPr="008A26F3">
        <w:rPr>
          <w:rFonts w:ascii="Times New Roman" w:hAnsi="Times New Roman" w:cs="Times New Roman"/>
          <w:b/>
          <w:bCs/>
          <w:sz w:val="24"/>
          <w:szCs w:val="24"/>
          <w:lang w:val="uk-UA"/>
        </w:rPr>
        <w:t xml:space="preserve">ТВОРЧИЙ ПРОЄКТ З </w:t>
      </w:r>
    </w:p>
    <w:p w14:paraId="70A013A0" w14:textId="77777777" w:rsidR="00BE25D3" w:rsidRPr="008A26F3" w:rsidRDefault="00CC593E">
      <w:pPr>
        <w:rPr>
          <w:rFonts w:ascii="Times New Roman" w:hAnsi="Times New Roman" w:cs="Times New Roman"/>
          <w:b/>
          <w:bCs/>
          <w:sz w:val="24"/>
          <w:szCs w:val="24"/>
          <w:lang w:val="uk-UA"/>
        </w:rPr>
      </w:pPr>
      <w:r w:rsidRPr="008A26F3">
        <w:rPr>
          <w:rFonts w:ascii="Times New Roman" w:hAnsi="Times New Roman" w:cs="Times New Roman"/>
          <w:b/>
          <w:bCs/>
          <w:sz w:val="24"/>
          <w:szCs w:val="24"/>
          <w:lang w:val="uk-UA"/>
        </w:rPr>
        <w:t xml:space="preserve">                                 ПОЯСНЮВАЛЬНОЮ ЗАПИСКОЮ</w:t>
      </w:r>
    </w:p>
    <w:p w14:paraId="52405F9B" w14:textId="36FED21B" w:rsidR="00214EA2" w:rsidRPr="008A26F3" w:rsidRDefault="00A829E3">
      <w:pPr>
        <w:rPr>
          <w:rFonts w:ascii="Times New Roman" w:hAnsi="Times New Roman" w:cs="Times New Roman"/>
          <w:b/>
          <w:bCs/>
          <w:sz w:val="24"/>
          <w:szCs w:val="24"/>
          <w:lang w:val="uk-UA"/>
        </w:rPr>
      </w:pPr>
      <w:r w:rsidRPr="008A26F3">
        <w:rPr>
          <w:rFonts w:ascii="Times New Roman" w:hAnsi="Times New Roman" w:cs="Times New Roman"/>
          <w:sz w:val="24"/>
          <w:szCs w:val="24"/>
          <w:lang w:val="uk-UA"/>
        </w:rPr>
        <w:t xml:space="preserve">                            </w:t>
      </w:r>
      <w:r w:rsidR="00BE25D3" w:rsidRPr="008A26F3">
        <w:rPr>
          <w:rFonts w:ascii="Times New Roman" w:hAnsi="Times New Roman" w:cs="Times New Roman"/>
          <w:sz w:val="24"/>
          <w:szCs w:val="24"/>
          <w:lang w:val="uk-UA"/>
        </w:rPr>
        <w:t>на</w:t>
      </w:r>
      <w:r w:rsidRPr="008A26F3">
        <w:rPr>
          <w:rFonts w:ascii="Times New Roman" w:hAnsi="Times New Roman" w:cs="Times New Roman"/>
          <w:sz w:val="24"/>
          <w:szCs w:val="24"/>
          <w:lang w:val="uk-UA"/>
        </w:rPr>
        <w:t xml:space="preserve"> здобуття освітнього ступеня Магістр </w:t>
      </w:r>
      <w:r w:rsidR="00CC593E" w:rsidRPr="008A26F3">
        <w:rPr>
          <w:rFonts w:ascii="Times New Roman" w:hAnsi="Times New Roman" w:cs="Times New Roman"/>
          <w:b/>
          <w:bCs/>
          <w:sz w:val="24"/>
          <w:szCs w:val="24"/>
          <w:lang w:val="uk-UA"/>
        </w:rPr>
        <w:t xml:space="preserve"> </w:t>
      </w:r>
    </w:p>
    <w:p w14:paraId="4CC56785" w14:textId="67F7DF0A" w:rsidR="00EE7045" w:rsidRPr="008A26F3" w:rsidRDefault="001F46BE">
      <w:pPr>
        <w:rPr>
          <w:rFonts w:ascii="Times New Roman" w:hAnsi="Times New Roman" w:cs="Times New Roman"/>
          <w:b/>
          <w:bCs/>
          <w:sz w:val="24"/>
          <w:szCs w:val="24"/>
          <w:lang w:val="uk-UA"/>
        </w:rPr>
      </w:pPr>
      <w:r w:rsidRPr="008A26F3">
        <w:rPr>
          <w:rFonts w:ascii="Times New Roman" w:hAnsi="Times New Roman" w:cs="Times New Roman"/>
          <w:sz w:val="24"/>
          <w:szCs w:val="24"/>
          <w:lang w:val="uk-UA"/>
        </w:rPr>
        <w:t xml:space="preserve">             </w:t>
      </w:r>
      <w:r w:rsidR="00A829E3" w:rsidRPr="008A26F3">
        <w:rPr>
          <w:rFonts w:ascii="Times New Roman" w:hAnsi="Times New Roman" w:cs="Times New Roman"/>
          <w:sz w:val="24"/>
          <w:szCs w:val="24"/>
          <w:lang w:val="uk-UA"/>
        </w:rPr>
        <w:t>на тему</w:t>
      </w:r>
      <w:r w:rsidR="004B6AB5" w:rsidRPr="008A26F3">
        <w:rPr>
          <w:rFonts w:ascii="Times New Roman" w:hAnsi="Times New Roman" w:cs="Times New Roman"/>
          <w:sz w:val="24"/>
          <w:szCs w:val="24"/>
          <w:lang w:val="uk-UA"/>
        </w:rPr>
        <w:t>: «</w:t>
      </w:r>
      <w:r w:rsidR="00761497" w:rsidRPr="008A26F3">
        <w:rPr>
          <w:rFonts w:ascii="Times New Roman" w:hAnsi="Times New Roman" w:cs="Times New Roman"/>
          <w:b/>
          <w:bCs/>
          <w:sz w:val="24"/>
          <w:szCs w:val="24"/>
          <w:lang w:val="uk-UA"/>
        </w:rPr>
        <w:t xml:space="preserve">АВТОРСЬКА КОНЦЕПЦІЯ </w:t>
      </w:r>
      <w:r w:rsidR="00972DD8" w:rsidRPr="008A26F3">
        <w:rPr>
          <w:rFonts w:ascii="Times New Roman" w:hAnsi="Times New Roman" w:cs="Times New Roman"/>
          <w:b/>
          <w:bCs/>
          <w:sz w:val="24"/>
          <w:szCs w:val="24"/>
          <w:lang w:val="uk-UA"/>
        </w:rPr>
        <w:t>ВІДТВОРЕННЯ ТВОРЧОГО</w:t>
      </w:r>
    </w:p>
    <w:p w14:paraId="4BAE485C" w14:textId="4DCA5829" w:rsidR="00A829E3" w:rsidRPr="008A26F3" w:rsidRDefault="00EE7045">
      <w:pPr>
        <w:rPr>
          <w:rFonts w:ascii="Times New Roman" w:hAnsi="Times New Roman" w:cs="Times New Roman"/>
          <w:b/>
          <w:bCs/>
          <w:sz w:val="24"/>
          <w:szCs w:val="24"/>
          <w:lang w:val="uk-UA"/>
        </w:rPr>
      </w:pPr>
      <w:r w:rsidRPr="008A26F3">
        <w:rPr>
          <w:rFonts w:ascii="Times New Roman" w:hAnsi="Times New Roman" w:cs="Times New Roman"/>
          <w:b/>
          <w:bCs/>
          <w:sz w:val="24"/>
          <w:szCs w:val="24"/>
          <w:lang w:val="uk-UA"/>
        </w:rPr>
        <w:t xml:space="preserve">               </w:t>
      </w:r>
      <w:r w:rsidR="00972DD8" w:rsidRPr="008A26F3">
        <w:rPr>
          <w:rFonts w:ascii="Times New Roman" w:hAnsi="Times New Roman" w:cs="Times New Roman"/>
          <w:b/>
          <w:bCs/>
          <w:sz w:val="24"/>
          <w:szCs w:val="24"/>
          <w:lang w:val="uk-UA"/>
        </w:rPr>
        <w:t xml:space="preserve"> ЗАДУМУ В ХОРЕОГРАФІЧНІЙ ПОСТАНОВЦІ </w:t>
      </w:r>
      <w:r w:rsidR="001F46BE" w:rsidRPr="008A26F3">
        <w:rPr>
          <w:rFonts w:ascii="Times New Roman" w:hAnsi="Times New Roman" w:cs="Times New Roman"/>
          <w:b/>
          <w:bCs/>
          <w:sz w:val="24"/>
          <w:szCs w:val="24"/>
          <w:lang w:val="uk-UA"/>
        </w:rPr>
        <w:t>« ТІНЬ МУЗИ»</w:t>
      </w:r>
    </w:p>
    <w:p w14:paraId="611621EA" w14:textId="2D8A25D1" w:rsidR="00EE7045" w:rsidRPr="008A26F3" w:rsidRDefault="00EE7045">
      <w:pPr>
        <w:rPr>
          <w:rFonts w:ascii="Times New Roman" w:hAnsi="Times New Roman" w:cs="Times New Roman"/>
          <w:b/>
          <w:bCs/>
          <w:sz w:val="24"/>
          <w:szCs w:val="24"/>
          <w:lang w:val="uk-UA"/>
        </w:rPr>
      </w:pPr>
    </w:p>
    <w:p w14:paraId="11BF6B4D" w14:textId="27D97EB8" w:rsidR="00A53F05" w:rsidRDefault="007F3C62">
      <w:pPr>
        <w:rPr>
          <w:rFonts w:ascii="Times New Roman" w:hAnsi="Times New Roman" w:cs="Times New Roman"/>
          <w:b/>
          <w:bCs/>
          <w:sz w:val="24"/>
          <w:szCs w:val="24"/>
          <w:lang w:val="uk-UA"/>
        </w:rPr>
      </w:pPr>
      <w:r>
        <w:rPr>
          <w:rFonts w:ascii="Times New Roman" w:hAnsi="Times New Roman" w:cs="Times New Roman"/>
          <w:b/>
          <w:bCs/>
          <w:noProof/>
          <w:sz w:val="24"/>
          <w:szCs w:val="24"/>
          <w:lang w:val="uk-UA"/>
        </w:rPr>
        <mc:AlternateContent>
          <mc:Choice Requires="wps">
            <w:drawing>
              <wp:anchor distT="0" distB="0" distL="114300" distR="114300" simplePos="0" relativeHeight="251659264" behindDoc="0" locked="0" layoutInCell="1" allowOverlap="1" wp14:anchorId="38434757" wp14:editId="0EB1095C">
                <wp:simplePos x="0" y="0"/>
                <wp:positionH relativeFrom="column">
                  <wp:posOffset>3717925</wp:posOffset>
                </wp:positionH>
                <wp:positionV relativeFrom="paragraph">
                  <wp:posOffset>9525</wp:posOffset>
                </wp:positionV>
                <wp:extent cx="2392680" cy="3429000"/>
                <wp:effectExtent l="0" t="0" r="26670" b="19050"/>
                <wp:wrapNone/>
                <wp:docPr id="339957687" name="Прямоугольник 1"/>
                <wp:cNvGraphicFramePr/>
                <a:graphic xmlns:a="http://schemas.openxmlformats.org/drawingml/2006/main">
                  <a:graphicData uri="http://schemas.microsoft.com/office/word/2010/wordprocessingShape">
                    <wps:wsp>
                      <wps:cNvSpPr/>
                      <wps:spPr>
                        <a:xfrm>
                          <a:off x="0" y="0"/>
                          <a:ext cx="2392680" cy="3429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BB8521" w14:textId="46D76A86" w:rsidR="00193225" w:rsidRDefault="00D71776" w:rsidP="00193225">
                            <w:pPr>
                              <w:rPr>
                                <w:rFonts w:ascii="Times New Roman" w:hAnsi="Times New Roman" w:cs="Times New Roman"/>
                                <w:sz w:val="24"/>
                                <w:szCs w:val="24"/>
                                <w:lang w:val="uk-UA"/>
                              </w:rPr>
                            </w:pPr>
                            <w:r>
                              <w:rPr>
                                <w:rFonts w:ascii="Times New Roman" w:hAnsi="Times New Roman" w:cs="Times New Roman"/>
                                <w:sz w:val="24"/>
                                <w:szCs w:val="24"/>
                                <w:lang w:val="uk-UA"/>
                              </w:rPr>
                              <w:t>Виконала:</w:t>
                            </w:r>
                            <w:r w:rsidR="0086697E">
                              <w:rPr>
                                <w:rFonts w:ascii="Times New Roman" w:hAnsi="Times New Roman" w:cs="Times New Roman"/>
                                <w:sz w:val="24"/>
                                <w:szCs w:val="24"/>
                                <w:lang w:val="uk-UA"/>
                              </w:rPr>
                              <w:t xml:space="preserve"> </w:t>
                            </w:r>
                            <w:r>
                              <w:rPr>
                                <w:rFonts w:ascii="Times New Roman" w:hAnsi="Times New Roman" w:cs="Times New Roman"/>
                                <w:sz w:val="24"/>
                                <w:szCs w:val="24"/>
                                <w:lang w:val="uk-UA"/>
                              </w:rPr>
                              <w:t>здо</w:t>
                            </w:r>
                            <w:r w:rsidR="0086697E">
                              <w:rPr>
                                <w:rFonts w:ascii="Times New Roman" w:hAnsi="Times New Roman" w:cs="Times New Roman"/>
                                <w:sz w:val="24"/>
                                <w:szCs w:val="24"/>
                                <w:lang w:val="uk-UA"/>
                              </w:rPr>
                              <w:t>бувач</w:t>
                            </w:r>
                            <w:r w:rsidR="00DB4664">
                              <w:rPr>
                                <w:rFonts w:ascii="Times New Roman" w:hAnsi="Times New Roman" w:cs="Times New Roman"/>
                                <w:sz w:val="24"/>
                                <w:szCs w:val="24"/>
                                <w:lang w:val="uk-UA"/>
                              </w:rPr>
                              <w:t>ка</w:t>
                            </w:r>
                            <w:r w:rsidR="0086697E">
                              <w:rPr>
                                <w:rFonts w:ascii="Times New Roman" w:hAnsi="Times New Roman" w:cs="Times New Roman"/>
                                <w:sz w:val="24"/>
                                <w:szCs w:val="24"/>
                                <w:lang w:val="uk-UA"/>
                              </w:rPr>
                              <w:t xml:space="preserve"> ІІ курсу</w:t>
                            </w:r>
                          </w:p>
                          <w:p w14:paraId="04DF7082" w14:textId="4DED5900" w:rsidR="0086697E" w:rsidRDefault="0086697E" w:rsidP="00193225">
                            <w:pPr>
                              <w:rPr>
                                <w:rFonts w:ascii="Times New Roman" w:hAnsi="Times New Roman" w:cs="Times New Roman"/>
                                <w:sz w:val="24"/>
                                <w:szCs w:val="24"/>
                                <w:lang w:val="uk-UA"/>
                              </w:rPr>
                            </w:pPr>
                            <w:r>
                              <w:rPr>
                                <w:rFonts w:ascii="Times New Roman" w:hAnsi="Times New Roman" w:cs="Times New Roman"/>
                                <w:sz w:val="24"/>
                                <w:szCs w:val="24"/>
                                <w:lang w:val="uk-UA"/>
                              </w:rPr>
                              <w:t xml:space="preserve">групи МХР – 31 </w:t>
                            </w:r>
                            <w:r w:rsidR="00745D50">
                              <w:rPr>
                                <w:rFonts w:ascii="Times New Roman" w:hAnsi="Times New Roman" w:cs="Times New Roman"/>
                                <w:sz w:val="24"/>
                                <w:szCs w:val="24"/>
                                <w:lang w:val="uk-UA"/>
                              </w:rPr>
                              <w:t>–</w:t>
                            </w:r>
                            <w:r>
                              <w:rPr>
                                <w:rFonts w:ascii="Times New Roman" w:hAnsi="Times New Roman" w:cs="Times New Roman"/>
                                <w:sz w:val="24"/>
                                <w:szCs w:val="24"/>
                                <w:lang w:val="uk-UA"/>
                              </w:rPr>
                              <w:t xml:space="preserve"> 24</w:t>
                            </w:r>
                          </w:p>
                          <w:p w14:paraId="690854A3" w14:textId="64B2BA3A" w:rsidR="00745D50" w:rsidRDefault="00745D50" w:rsidP="00193225">
                            <w:pPr>
                              <w:rPr>
                                <w:rFonts w:ascii="Times New Roman" w:hAnsi="Times New Roman" w:cs="Times New Roman"/>
                                <w:sz w:val="24"/>
                                <w:szCs w:val="24"/>
                                <w:lang w:val="uk-UA"/>
                              </w:rPr>
                            </w:pPr>
                            <w:r>
                              <w:rPr>
                                <w:rFonts w:ascii="Times New Roman" w:hAnsi="Times New Roman" w:cs="Times New Roman"/>
                                <w:sz w:val="24"/>
                                <w:szCs w:val="24"/>
                                <w:lang w:val="uk-UA"/>
                              </w:rPr>
                              <w:t>Спеціальності : 024 «Хореографія»</w:t>
                            </w:r>
                          </w:p>
                          <w:p w14:paraId="7107A714" w14:textId="4AD28ED0" w:rsidR="00745D50" w:rsidRDefault="008E5F5A" w:rsidP="00193225">
                            <w:pPr>
                              <w:rPr>
                                <w:rFonts w:ascii="Times New Roman" w:hAnsi="Times New Roman" w:cs="Times New Roman"/>
                                <w:sz w:val="24"/>
                                <w:szCs w:val="24"/>
                                <w:lang w:val="uk-UA"/>
                              </w:rPr>
                            </w:pPr>
                            <w:r>
                              <w:rPr>
                                <w:rFonts w:ascii="Times New Roman" w:hAnsi="Times New Roman" w:cs="Times New Roman"/>
                                <w:sz w:val="24"/>
                                <w:szCs w:val="24"/>
                                <w:lang w:val="uk-UA"/>
                              </w:rPr>
                              <w:t>Журавель Олександра Сергіївна</w:t>
                            </w:r>
                          </w:p>
                          <w:p w14:paraId="26F4109C" w14:textId="77777777" w:rsidR="008E5F5A" w:rsidRDefault="008E5F5A" w:rsidP="00193225">
                            <w:pPr>
                              <w:rPr>
                                <w:rFonts w:ascii="Times New Roman" w:hAnsi="Times New Roman" w:cs="Times New Roman"/>
                                <w:sz w:val="24"/>
                                <w:szCs w:val="24"/>
                                <w:lang w:val="uk-UA"/>
                              </w:rPr>
                            </w:pPr>
                          </w:p>
                          <w:p w14:paraId="09FD7BCE" w14:textId="5556646E" w:rsidR="008E5F5A" w:rsidRDefault="008E5F5A" w:rsidP="00193225">
                            <w:pPr>
                              <w:rPr>
                                <w:rFonts w:ascii="Times New Roman" w:hAnsi="Times New Roman" w:cs="Times New Roman"/>
                                <w:sz w:val="24"/>
                                <w:szCs w:val="24"/>
                                <w:lang w:val="uk-UA"/>
                              </w:rPr>
                            </w:pPr>
                            <w:r>
                              <w:rPr>
                                <w:rFonts w:ascii="Times New Roman" w:hAnsi="Times New Roman" w:cs="Times New Roman"/>
                                <w:sz w:val="24"/>
                                <w:szCs w:val="24"/>
                                <w:lang w:val="uk-UA"/>
                              </w:rPr>
                              <w:t xml:space="preserve">Науковий керівник: </w:t>
                            </w:r>
                            <w:r w:rsidR="0051631D">
                              <w:rPr>
                                <w:rFonts w:ascii="Times New Roman" w:hAnsi="Times New Roman" w:cs="Times New Roman"/>
                                <w:sz w:val="24"/>
                                <w:szCs w:val="24"/>
                                <w:lang w:val="uk-UA"/>
                              </w:rPr>
                              <w:t>заслужений діяч мистецтв</w:t>
                            </w:r>
                            <w:r w:rsidR="00795A56">
                              <w:rPr>
                                <w:rFonts w:ascii="Times New Roman" w:hAnsi="Times New Roman" w:cs="Times New Roman"/>
                                <w:sz w:val="24"/>
                                <w:szCs w:val="24"/>
                                <w:lang w:val="uk-UA"/>
                              </w:rPr>
                              <w:t xml:space="preserve"> України, доцент кафедри хореографії </w:t>
                            </w:r>
                          </w:p>
                          <w:p w14:paraId="52984F18" w14:textId="7CB123FA" w:rsidR="003D0424" w:rsidRDefault="003D0424" w:rsidP="00193225">
                            <w:pPr>
                              <w:rPr>
                                <w:rFonts w:ascii="Times New Roman" w:hAnsi="Times New Roman" w:cs="Times New Roman"/>
                                <w:sz w:val="24"/>
                                <w:szCs w:val="24"/>
                                <w:lang w:val="uk-UA"/>
                              </w:rPr>
                            </w:pPr>
                            <w:r>
                              <w:rPr>
                                <w:rFonts w:ascii="Times New Roman" w:hAnsi="Times New Roman" w:cs="Times New Roman"/>
                                <w:sz w:val="24"/>
                                <w:szCs w:val="24"/>
                                <w:lang w:val="uk-UA"/>
                              </w:rPr>
                              <w:t>Попович Людмила Юріївна</w:t>
                            </w:r>
                          </w:p>
                          <w:p w14:paraId="06B27C34" w14:textId="042C2DA9" w:rsidR="00D63B4E" w:rsidRDefault="009B01C4" w:rsidP="00193225">
                            <w:pPr>
                              <w:rPr>
                                <w:rFonts w:ascii="Times New Roman" w:hAnsi="Times New Roman" w:cs="Times New Roman"/>
                                <w:sz w:val="24"/>
                                <w:szCs w:val="24"/>
                                <w:lang w:val="uk-UA"/>
                              </w:rPr>
                            </w:pPr>
                            <w:r>
                              <w:rPr>
                                <w:rFonts w:ascii="Times New Roman" w:hAnsi="Times New Roman" w:cs="Times New Roman"/>
                                <w:sz w:val="24"/>
                                <w:szCs w:val="24"/>
                                <w:lang w:val="uk-UA"/>
                              </w:rPr>
                              <w:t>Рецензент</w:t>
                            </w:r>
                            <w:r w:rsidR="00DB4664">
                              <w:rPr>
                                <w:rFonts w:ascii="Times New Roman" w:hAnsi="Times New Roman" w:cs="Times New Roman"/>
                                <w:sz w:val="24"/>
                                <w:szCs w:val="24"/>
                                <w:lang w:val="uk-UA"/>
                              </w:rPr>
                              <w:t xml:space="preserve"> </w:t>
                            </w:r>
                            <w:r w:rsidR="003B42D9">
                              <w:rPr>
                                <w:rFonts w:ascii="Times New Roman" w:hAnsi="Times New Roman" w:cs="Times New Roman"/>
                                <w:sz w:val="24"/>
                                <w:szCs w:val="24"/>
                                <w:lang w:val="uk-UA"/>
                              </w:rPr>
                              <w:t>доктор культорології</w:t>
                            </w:r>
                            <w:r w:rsidR="00D63B4E">
                              <w:rPr>
                                <w:rFonts w:ascii="Times New Roman" w:hAnsi="Times New Roman" w:cs="Times New Roman"/>
                                <w:sz w:val="24"/>
                                <w:szCs w:val="24"/>
                                <w:lang w:val="uk-UA"/>
                              </w:rPr>
                              <w:t>, професор</w:t>
                            </w:r>
                          </w:p>
                          <w:p w14:paraId="1665A1AF" w14:textId="285D3FB6" w:rsidR="00D63B4E" w:rsidRDefault="005E2278" w:rsidP="00193225">
                            <w:pPr>
                              <w:rPr>
                                <w:rFonts w:ascii="Times New Roman" w:hAnsi="Times New Roman" w:cs="Times New Roman"/>
                                <w:sz w:val="24"/>
                                <w:szCs w:val="24"/>
                                <w:lang w:val="uk-UA"/>
                              </w:rPr>
                            </w:pPr>
                            <w:r>
                              <w:rPr>
                                <w:rFonts w:ascii="Times New Roman" w:hAnsi="Times New Roman" w:cs="Times New Roman"/>
                                <w:sz w:val="24"/>
                                <w:szCs w:val="24"/>
                                <w:lang w:val="uk-UA"/>
                              </w:rPr>
                              <w:t>Садовенко Світлана Миколаївна</w:t>
                            </w:r>
                          </w:p>
                          <w:p w14:paraId="1EB680A7" w14:textId="77777777" w:rsidR="00D63B4E" w:rsidRDefault="00D63B4E" w:rsidP="00193225">
                            <w:pPr>
                              <w:rPr>
                                <w:rFonts w:ascii="Times New Roman" w:hAnsi="Times New Roman" w:cs="Times New Roman"/>
                                <w:sz w:val="24"/>
                                <w:szCs w:val="24"/>
                                <w:lang w:val="uk-UA"/>
                              </w:rPr>
                            </w:pPr>
                          </w:p>
                          <w:p w14:paraId="05FBE054" w14:textId="77777777" w:rsidR="00D63B4E" w:rsidRDefault="00D63B4E" w:rsidP="00193225">
                            <w:pPr>
                              <w:rPr>
                                <w:rFonts w:ascii="Times New Roman" w:hAnsi="Times New Roman" w:cs="Times New Roman"/>
                                <w:sz w:val="24"/>
                                <w:szCs w:val="24"/>
                                <w:lang w:val="uk-UA"/>
                              </w:rPr>
                            </w:pPr>
                          </w:p>
                          <w:p w14:paraId="6DADB239" w14:textId="78B9B06F" w:rsidR="009B01C4" w:rsidRDefault="009B01C4" w:rsidP="00193225">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p>
                          <w:p w14:paraId="3CC1F805" w14:textId="77777777" w:rsidR="009B01C4" w:rsidRPr="00D71776" w:rsidRDefault="009B01C4" w:rsidP="00193225">
                            <w:pPr>
                              <w:rPr>
                                <w:rFonts w:ascii="Times New Roman" w:hAnsi="Times New Roman" w:cs="Times New Roman"/>
                                <w:sz w:val="24"/>
                                <w:szCs w:val="24"/>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34757" id="Прямоугольник 1" o:spid="_x0000_s1026" style="position:absolute;margin-left:292.75pt;margin-top:.75pt;width:188.4pt;height:27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" fillcolor="white [3201]" strokecolor="black [3213]" strokeweight="1pt">
                <v:textbox>
                  <w:txbxContent>
                    <w:p w14:paraId="01BB8521" w14:textId="46D76A86" w:rsidR="00193225" w:rsidRDefault="00D71776" w:rsidP="00193225">
                      <w:pPr>
                        <w:rPr>
                          <w:rFonts w:ascii="Times New Roman" w:hAnsi="Times New Roman" w:cs="Times New Roman"/>
                          <w:sz w:val="24"/>
                          <w:szCs w:val="24"/>
                          <w:lang w:val="uk-UA"/>
                        </w:rPr>
                      </w:pPr>
                      <w:r>
                        <w:rPr>
                          <w:rFonts w:ascii="Times New Roman" w:hAnsi="Times New Roman" w:cs="Times New Roman"/>
                          <w:sz w:val="24"/>
                          <w:szCs w:val="24"/>
                          <w:lang w:val="uk-UA"/>
                        </w:rPr>
                        <w:t>Виконала:</w:t>
                      </w:r>
                      <w:r w:rsidR="0086697E">
                        <w:rPr>
                          <w:rFonts w:ascii="Times New Roman" w:hAnsi="Times New Roman" w:cs="Times New Roman"/>
                          <w:sz w:val="24"/>
                          <w:szCs w:val="24"/>
                          <w:lang w:val="uk-UA"/>
                        </w:rPr>
                        <w:t xml:space="preserve"> </w:t>
                      </w:r>
                      <w:r>
                        <w:rPr>
                          <w:rFonts w:ascii="Times New Roman" w:hAnsi="Times New Roman" w:cs="Times New Roman"/>
                          <w:sz w:val="24"/>
                          <w:szCs w:val="24"/>
                          <w:lang w:val="uk-UA"/>
                        </w:rPr>
                        <w:t>здо</w:t>
                      </w:r>
                      <w:r w:rsidR="0086697E">
                        <w:rPr>
                          <w:rFonts w:ascii="Times New Roman" w:hAnsi="Times New Roman" w:cs="Times New Roman"/>
                          <w:sz w:val="24"/>
                          <w:szCs w:val="24"/>
                          <w:lang w:val="uk-UA"/>
                        </w:rPr>
                        <w:t>бувач</w:t>
                      </w:r>
                      <w:r w:rsidR="00DB4664">
                        <w:rPr>
                          <w:rFonts w:ascii="Times New Roman" w:hAnsi="Times New Roman" w:cs="Times New Roman"/>
                          <w:sz w:val="24"/>
                          <w:szCs w:val="24"/>
                          <w:lang w:val="uk-UA"/>
                        </w:rPr>
                        <w:t>ка</w:t>
                      </w:r>
                      <w:r w:rsidR="0086697E">
                        <w:rPr>
                          <w:rFonts w:ascii="Times New Roman" w:hAnsi="Times New Roman" w:cs="Times New Roman"/>
                          <w:sz w:val="24"/>
                          <w:szCs w:val="24"/>
                          <w:lang w:val="uk-UA"/>
                        </w:rPr>
                        <w:t xml:space="preserve"> ІІ курсу</w:t>
                      </w:r>
                    </w:p>
                    <w:p w14:paraId="04DF7082" w14:textId="4DED5900" w:rsidR="0086697E" w:rsidRDefault="0086697E" w:rsidP="00193225">
                      <w:pPr>
                        <w:rPr>
                          <w:rFonts w:ascii="Times New Roman" w:hAnsi="Times New Roman" w:cs="Times New Roman"/>
                          <w:sz w:val="24"/>
                          <w:szCs w:val="24"/>
                          <w:lang w:val="uk-UA"/>
                        </w:rPr>
                      </w:pPr>
                      <w:r>
                        <w:rPr>
                          <w:rFonts w:ascii="Times New Roman" w:hAnsi="Times New Roman" w:cs="Times New Roman"/>
                          <w:sz w:val="24"/>
                          <w:szCs w:val="24"/>
                          <w:lang w:val="uk-UA"/>
                        </w:rPr>
                        <w:t xml:space="preserve">групи МХР – 31 </w:t>
                      </w:r>
                      <w:r w:rsidR="00745D50">
                        <w:rPr>
                          <w:rFonts w:ascii="Times New Roman" w:hAnsi="Times New Roman" w:cs="Times New Roman"/>
                          <w:sz w:val="24"/>
                          <w:szCs w:val="24"/>
                          <w:lang w:val="uk-UA"/>
                        </w:rPr>
                        <w:t>–</w:t>
                      </w:r>
                      <w:r>
                        <w:rPr>
                          <w:rFonts w:ascii="Times New Roman" w:hAnsi="Times New Roman" w:cs="Times New Roman"/>
                          <w:sz w:val="24"/>
                          <w:szCs w:val="24"/>
                          <w:lang w:val="uk-UA"/>
                        </w:rPr>
                        <w:t xml:space="preserve"> 24</w:t>
                      </w:r>
                    </w:p>
                    <w:p w14:paraId="690854A3" w14:textId="64B2BA3A" w:rsidR="00745D50" w:rsidRDefault="00745D50" w:rsidP="00193225">
                      <w:pPr>
                        <w:rPr>
                          <w:rFonts w:ascii="Times New Roman" w:hAnsi="Times New Roman" w:cs="Times New Roman"/>
                          <w:sz w:val="24"/>
                          <w:szCs w:val="24"/>
                          <w:lang w:val="uk-UA"/>
                        </w:rPr>
                      </w:pPr>
                      <w:r>
                        <w:rPr>
                          <w:rFonts w:ascii="Times New Roman" w:hAnsi="Times New Roman" w:cs="Times New Roman"/>
                          <w:sz w:val="24"/>
                          <w:szCs w:val="24"/>
                          <w:lang w:val="uk-UA"/>
                        </w:rPr>
                        <w:t>Спеціальності : 024 «Хореографія»</w:t>
                      </w:r>
                    </w:p>
                    <w:p w14:paraId="7107A714" w14:textId="4AD28ED0" w:rsidR="00745D50" w:rsidRDefault="008E5F5A" w:rsidP="00193225">
                      <w:pPr>
                        <w:rPr>
                          <w:rFonts w:ascii="Times New Roman" w:hAnsi="Times New Roman" w:cs="Times New Roman"/>
                          <w:sz w:val="24"/>
                          <w:szCs w:val="24"/>
                          <w:lang w:val="uk-UA"/>
                        </w:rPr>
                      </w:pPr>
                      <w:r>
                        <w:rPr>
                          <w:rFonts w:ascii="Times New Roman" w:hAnsi="Times New Roman" w:cs="Times New Roman"/>
                          <w:sz w:val="24"/>
                          <w:szCs w:val="24"/>
                          <w:lang w:val="uk-UA"/>
                        </w:rPr>
                        <w:t>Журавель Олександра Сергіївна</w:t>
                      </w:r>
                    </w:p>
                    <w:p w14:paraId="26F4109C" w14:textId="77777777" w:rsidR="008E5F5A" w:rsidRDefault="008E5F5A" w:rsidP="00193225">
                      <w:pPr>
                        <w:rPr>
                          <w:rFonts w:ascii="Times New Roman" w:hAnsi="Times New Roman" w:cs="Times New Roman"/>
                          <w:sz w:val="24"/>
                          <w:szCs w:val="24"/>
                          <w:lang w:val="uk-UA"/>
                        </w:rPr>
                      </w:pPr>
                    </w:p>
                    <w:p w14:paraId="09FD7BCE" w14:textId="5556646E" w:rsidR="008E5F5A" w:rsidRDefault="008E5F5A" w:rsidP="00193225">
                      <w:pPr>
                        <w:rPr>
                          <w:rFonts w:ascii="Times New Roman" w:hAnsi="Times New Roman" w:cs="Times New Roman"/>
                          <w:sz w:val="24"/>
                          <w:szCs w:val="24"/>
                          <w:lang w:val="uk-UA"/>
                        </w:rPr>
                      </w:pPr>
                      <w:r>
                        <w:rPr>
                          <w:rFonts w:ascii="Times New Roman" w:hAnsi="Times New Roman" w:cs="Times New Roman"/>
                          <w:sz w:val="24"/>
                          <w:szCs w:val="24"/>
                          <w:lang w:val="uk-UA"/>
                        </w:rPr>
                        <w:t xml:space="preserve">Науковий керівник: </w:t>
                      </w:r>
                      <w:r w:rsidR="0051631D">
                        <w:rPr>
                          <w:rFonts w:ascii="Times New Roman" w:hAnsi="Times New Roman" w:cs="Times New Roman"/>
                          <w:sz w:val="24"/>
                          <w:szCs w:val="24"/>
                          <w:lang w:val="uk-UA"/>
                        </w:rPr>
                        <w:t>заслужений діяч мистецтв</w:t>
                      </w:r>
                      <w:r w:rsidR="00795A56">
                        <w:rPr>
                          <w:rFonts w:ascii="Times New Roman" w:hAnsi="Times New Roman" w:cs="Times New Roman"/>
                          <w:sz w:val="24"/>
                          <w:szCs w:val="24"/>
                          <w:lang w:val="uk-UA"/>
                        </w:rPr>
                        <w:t xml:space="preserve"> України, доцент кафедри хореографії </w:t>
                      </w:r>
                    </w:p>
                    <w:p w14:paraId="52984F18" w14:textId="7CB123FA" w:rsidR="003D0424" w:rsidRDefault="003D0424" w:rsidP="00193225">
                      <w:pPr>
                        <w:rPr>
                          <w:rFonts w:ascii="Times New Roman" w:hAnsi="Times New Roman" w:cs="Times New Roman"/>
                          <w:sz w:val="24"/>
                          <w:szCs w:val="24"/>
                          <w:lang w:val="uk-UA"/>
                        </w:rPr>
                      </w:pPr>
                      <w:r>
                        <w:rPr>
                          <w:rFonts w:ascii="Times New Roman" w:hAnsi="Times New Roman" w:cs="Times New Roman"/>
                          <w:sz w:val="24"/>
                          <w:szCs w:val="24"/>
                          <w:lang w:val="uk-UA"/>
                        </w:rPr>
                        <w:t>Попович Людмила Юріївна</w:t>
                      </w:r>
                    </w:p>
                    <w:p w14:paraId="06B27C34" w14:textId="042C2DA9" w:rsidR="00D63B4E" w:rsidRDefault="009B01C4" w:rsidP="00193225">
                      <w:pPr>
                        <w:rPr>
                          <w:rFonts w:ascii="Times New Roman" w:hAnsi="Times New Roman" w:cs="Times New Roman"/>
                          <w:sz w:val="24"/>
                          <w:szCs w:val="24"/>
                          <w:lang w:val="uk-UA"/>
                        </w:rPr>
                      </w:pPr>
                      <w:r>
                        <w:rPr>
                          <w:rFonts w:ascii="Times New Roman" w:hAnsi="Times New Roman" w:cs="Times New Roman"/>
                          <w:sz w:val="24"/>
                          <w:szCs w:val="24"/>
                          <w:lang w:val="uk-UA"/>
                        </w:rPr>
                        <w:t>Рецензент</w:t>
                      </w:r>
                      <w:r w:rsidR="00DB4664">
                        <w:rPr>
                          <w:rFonts w:ascii="Times New Roman" w:hAnsi="Times New Roman" w:cs="Times New Roman"/>
                          <w:sz w:val="24"/>
                          <w:szCs w:val="24"/>
                          <w:lang w:val="uk-UA"/>
                        </w:rPr>
                        <w:t xml:space="preserve"> </w:t>
                      </w:r>
                      <w:r w:rsidR="003B42D9">
                        <w:rPr>
                          <w:rFonts w:ascii="Times New Roman" w:hAnsi="Times New Roman" w:cs="Times New Roman"/>
                          <w:sz w:val="24"/>
                          <w:szCs w:val="24"/>
                          <w:lang w:val="uk-UA"/>
                        </w:rPr>
                        <w:t>доктор культорології</w:t>
                      </w:r>
                      <w:r w:rsidR="00D63B4E">
                        <w:rPr>
                          <w:rFonts w:ascii="Times New Roman" w:hAnsi="Times New Roman" w:cs="Times New Roman"/>
                          <w:sz w:val="24"/>
                          <w:szCs w:val="24"/>
                          <w:lang w:val="uk-UA"/>
                        </w:rPr>
                        <w:t>, професор</w:t>
                      </w:r>
                    </w:p>
                    <w:p w14:paraId="1665A1AF" w14:textId="285D3FB6" w:rsidR="00D63B4E" w:rsidRDefault="005E2278" w:rsidP="00193225">
                      <w:pPr>
                        <w:rPr>
                          <w:rFonts w:ascii="Times New Roman" w:hAnsi="Times New Roman" w:cs="Times New Roman"/>
                          <w:sz w:val="24"/>
                          <w:szCs w:val="24"/>
                          <w:lang w:val="uk-UA"/>
                        </w:rPr>
                      </w:pPr>
                      <w:r>
                        <w:rPr>
                          <w:rFonts w:ascii="Times New Roman" w:hAnsi="Times New Roman" w:cs="Times New Roman"/>
                          <w:sz w:val="24"/>
                          <w:szCs w:val="24"/>
                          <w:lang w:val="uk-UA"/>
                        </w:rPr>
                        <w:t>Садовенко Світлана Миколаївна</w:t>
                      </w:r>
                    </w:p>
                    <w:p w14:paraId="1EB680A7" w14:textId="77777777" w:rsidR="00D63B4E" w:rsidRDefault="00D63B4E" w:rsidP="00193225">
                      <w:pPr>
                        <w:rPr>
                          <w:rFonts w:ascii="Times New Roman" w:hAnsi="Times New Roman" w:cs="Times New Roman"/>
                          <w:sz w:val="24"/>
                          <w:szCs w:val="24"/>
                          <w:lang w:val="uk-UA"/>
                        </w:rPr>
                      </w:pPr>
                    </w:p>
                    <w:p w14:paraId="05FBE054" w14:textId="77777777" w:rsidR="00D63B4E" w:rsidRDefault="00D63B4E" w:rsidP="00193225">
                      <w:pPr>
                        <w:rPr>
                          <w:rFonts w:ascii="Times New Roman" w:hAnsi="Times New Roman" w:cs="Times New Roman"/>
                          <w:sz w:val="24"/>
                          <w:szCs w:val="24"/>
                          <w:lang w:val="uk-UA"/>
                        </w:rPr>
                      </w:pPr>
                    </w:p>
                    <w:p w14:paraId="6DADB239" w14:textId="78B9B06F" w:rsidR="009B01C4" w:rsidRDefault="009B01C4" w:rsidP="00193225">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p>
                    <w:p w14:paraId="3CC1F805" w14:textId="77777777" w:rsidR="009B01C4" w:rsidRPr="00D71776" w:rsidRDefault="009B01C4" w:rsidP="00193225">
                      <w:pPr>
                        <w:rPr>
                          <w:rFonts w:ascii="Times New Roman" w:hAnsi="Times New Roman" w:cs="Times New Roman"/>
                          <w:sz w:val="24"/>
                          <w:szCs w:val="24"/>
                          <w:lang w:val="uk-UA"/>
                        </w:rPr>
                      </w:pPr>
                    </w:p>
                  </w:txbxContent>
                </v:textbox>
              </v:rect>
            </w:pict>
          </mc:Fallback>
        </mc:AlternateContent>
      </w:r>
    </w:p>
    <w:p w14:paraId="22BFD3E4" w14:textId="77777777" w:rsidR="00A53F05" w:rsidRDefault="00A53F05">
      <w:pPr>
        <w:rPr>
          <w:rFonts w:ascii="Times New Roman" w:hAnsi="Times New Roman" w:cs="Times New Roman"/>
          <w:b/>
          <w:bCs/>
          <w:sz w:val="24"/>
          <w:szCs w:val="24"/>
          <w:lang w:val="uk-UA"/>
        </w:rPr>
      </w:pPr>
    </w:p>
    <w:p w14:paraId="4698FA70" w14:textId="336F6668" w:rsidR="00A53F05" w:rsidRDefault="00A53F05">
      <w:pPr>
        <w:rPr>
          <w:rFonts w:ascii="Times New Roman" w:hAnsi="Times New Roman" w:cs="Times New Roman"/>
          <w:b/>
          <w:bCs/>
          <w:sz w:val="24"/>
          <w:szCs w:val="24"/>
          <w:lang w:val="uk-UA"/>
        </w:rPr>
      </w:pPr>
    </w:p>
    <w:p w14:paraId="3D324CA6" w14:textId="314AA831" w:rsidR="00A53F05" w:rsidRDefault="00A53F05">
      <w:pPr>
        <w:rPr>
          <w:rFonts w:ascii="Times New Roman" w:hAnsi="Times New Roman" w:cs="Times New Roman"/>
          <w:b/>
          <w:bCs/>
          <w:sz w:val="24"/>
          <w:szCs w:val="24"/>
          <w:lang w:val="uk-UA"/>
        </w:rPr>
      </w:pPr>
    </w:p>
    <w:p w14:paraId="751C0E2E" w14:textId="3F5F30C6" w:rsidR="00A53F05" w:rsidRDefault="00A53F05">
      <w:pPr>
        <w:rPr>
          <w:rFonts w:ascii="Times New Roman" w:hAnsi="Times New Roman" w:cs="Times New Roman"/>
          <w:b/>
          <w:bCs/>
          <w:sz w:val="24"/>
          <w:szCs w:val="24"/>
          <w:lang w:val="uk-UA"/>
        </w:rPr>
      </w:pPr>
    </w:p>
    <w:p w14:paraId="7C4926AC" w14:textId="77777777" w:rsidR="00A53F05" w:rsidRDefault="00A53F05">
      <w:pPr>
        <w:rPr>
          <w:rFonts w:ascii="Times New Roman" w:hAnsi="Times New Roman" w:cs="Times New Roman"/>
          <w:b/>
          <w:bCs/>
          <w:sz w:val="24"/>
          <w:szCs w:val="24"/>
          <w:lang w:val="uk-UA"/>
        </w:rPr>
      </w:pPr>
    </w:p>
    <w:p w14:paraId="28046DCC" w14:textId="77777777" w:rsidR="00A53F05" w:rsidRDefault="00A53F05">
      <w:pPr>
        <w:rPr>
          <w:rFonts w:ascii="Times New Roman" w:hAnsi="Times New Roman" w:cs="Times New Roman"/>
          <w:b/>
          <w:bCs/>
          <w:sz w:val="24"/>
          <w:szCs w:val="24"/>
          <w:lang w:val="uk-UA"/>
        </w:rPr>
      </w:pPr>
    </w:p>
    <w:p w14:paraId="65E2582C" w14:textId="77777777" w:rsidR="009B01C4" w:rsidRDefault="009B01C4">
      <w:pPr>
        <w:rPr>
          <w:rFonts w:ascii="Times New Roman" w:hAnsi="Times New Roman" w:cs="Times New Roman"/>
          <w:b/>
          <w:bCs/>
          <w:sz w:val="24"/>
          <w:szCs w:val="24"/>
          <w:lang w:val="uk-UA"/>
        </w:rPr>
      </w:pPr>
    </w:p>
    <w:p w14:paraId="3D90C362" w14:textId="77777777" w:rsidR="001E5EAF" w:rsidRDefault="001E5EAF">
      <w:pPr>
        <w:rPr>
          <w:rFonts w:ascii="Times New Roman" w:hAnsi="Times New Roman" w:cs="Times New Roman"/>
          <w:b/>
          <w:bCs/>
          <w:sz w:val="24"/>
          <w:szCs w:val="24"/>
          <w:lang w:val="uk-UA"/>
        </w:rPr>
      </w:pPr>
    </w:p>
    <w:p w14:paraId="41EB630B" w14:textId="77777777" w:rsidR="001E5EAF" w:rsidRDefault="001E5EAF">
      <w:pPr>
        <w:rPr>
          <w:rFonts w:ascii="Times New Roman" w:hAnsi="Times New Roman" w:cs="Times New Roman"/>
          <w:b/>
          <w:bCs/>
          <w:sz w:val="24"/>
          <w:szCs w:val="24"/>
          <w:lang w:val="uk-UA"/>
        </w:rPr>
      </w:pPr>
    </w:p>
    <w:p w14:paraId="7CFF03BD" w14:textId="77777777" w:rsidR="001E5EAF" w:rsidRDefault="001E5EAF">
      <w:pPr>
        <w:rPr>
          <w:rFonts w:ascii="Times New Roman" w:hAnsi="Times New Roman" w:cs="Times New Roman"/>
          <w:b/>
          <w:bCs/>
          <w:sz w:val="24"/>
          <w:szCs w:val="24"/>
          <w:lang w:val="uk-UA"/>
        </w:rPr>
      </w:pPr>
    </w:p>
    <w:p w14:paraId="415A1A35" w14:textId="77777777" w:rsidR="001E5EAF" w:rsidRDefault="001E5EAF">
      <w:pPr>
        <w:rPr>
          <w:rFonts w:ascii="Times New Roman" w:hAnsi="Times New Roman" w:cs="Times New Roman"/>
          <w:b/>
          <w:bCs/>
          <w:sz w:val="24"/>
          <w:szCs w:val="24"/>
          <w:lang w:val="uk-UA"/>
        </w:rPr>
      </w:pPr>
    </w:p>
    <w:p w14:paraId="70C6EA75" w14:textId="4898A96E" w:rsidR="001E5EAF" w:rsidRDefault="00543923">
      <w:pPr>
        <w:rPr>
          <w:rFonts w:ascii="Times New Roman" w:hAnsi="Times New Roman" w:cs="Times New Roman"/>
          <w:sz w:val="24"/>
          <w:szCs w:val="24"/>
          <w:lang w:val="uk-UA"/>
        </w:rPr>
      </w:pPr>
      <w:r>
        <w:rPr>
          <w:rFonts w:ascii="Times New Roman" w:hAnsi="Times New Roman" w:cs="Times New Roman"/>
          <w:sz w:val="24"/>
          <w:szCs w:val="24"/>
          <w:lang w:val="uk-UA"/>
        </w:rPr>
        <w:t>Допустити до захисту :</w:t>
      </w:r>
    </w:p>
    <w:p w14:paraId="22C13A62" w14:textId="54E80BD0" w:rsidR="008A26F3" w:rsidRDefault="008A26F3">
      <w:pPr>
        <w:rPr>
          <w:rFonts w:ascii="Times New Roman" w:hAnsi="Times New Roman" w:cs="Times New Roman"/>
          <w:sz w:val="24"/>
          <w:szCs w:val="24"/>
          <w:lang w:val="uk-UA"/>
        </w:rPr>
      </w:pPr>
      <w:r>
        <w:rPr>
          <w:rFonts w:ascii="Times New Roman" w:hAnsi="Times New Roman" w:cs="Times New Roman"/>
          <w:sz w:val="24"/>
          <w:szCs w:val="24"/>
          <w:lang w:val="uk-UA"/>
        </w:rPr>
        <w:t>протокол засідання кафедри</w:t>
      </w:r>
    </w:p>
    <w:p w14:paraId="265AD46C" w14:textId="057A254A" w:rsidR="00460FEB" w:rsidRDefault="00460FEB">
      <w:pPr>
        <w:rPr>
          <w:rFonts w:ascii="Times New Roman" w:hAnsi="Times New Roman" w:cs="Times New Roman"/>
          <w:sz w:val="24"/>
          <w:szCs w:val="24"/>
          <w:lang w:val="uk-UA"/>
        </w:rPr>
      </w:pPr>
      <w:r>
        <w:rPr>
          <w:rFonts w:ascii="Times New Roman" w:hAnsi="Times New Roman" w:cs="Times New Roman"/>
          <w:sz w:val="24"/>
          <w:szCs w:val="24"/>
          <w:lang w:val="uk-UA"/>
        </w:rPr>
        <w:t xml:space="preserve">від «____» </w:t>
      </w:r>
      <w:r w:rsidR="00574FF1">
        <w:rPr>
          <w:rFonts w:ascii="Times New Roman" w:hAnsi="Times New Roman" w:cs="Times New Roman"/>
          <w:sz w:val="24"/>
          <w:szCs w:val="24"/>
          <w:lang w:val="uk-UA"/>
        </w:rPr>
        <w:t>____ 2025 р. № ____</w:t>
      </w:r>
    </w:p>
    <w:p w14:paraId="66D8497E" w14:textId="7F172D93" w:rsidR="00276781" w:rsidRDefault="00574FF1">
      <w:pPr>
        <w:rPr>
          <w:rFonts w:ascii="Times New Roman" w:hAnsi="Times New Roman" w:cs="Times New Roman"/>
          <w:sz w:val="24"/>
          <w:szCs w:val="24"/>
          <w:lang w:val="uk-UA"/>
        </w:rPr>
      </w:pPr>
      <w:r>
        <w:rPr>
          <w:rFonts w:ascii="Times New Roman" w:hAnsi="Times New Roman" w:cs="Times New Roman"/>
          <w:sz w:val="24"/>
          <w:szCs w:val="24"/>
          <w:lang w:val="uk-UA"/>
        </w:rPr>
        <w:t xml:space="preserve">Завідувач </w:t>
      </w:r>
      <w:r w:rsidR="00276781">
        <w:rPr>
          <w:rFonts w:ascii="Times New Roman" w:hAnsi="Times New Roman" w:cs="Times New Roman"/>
          <w:sz w:val="24"/>
          <w:szCs w:val="24"/>
          <w:lang w:val="uk-UA"/>
        </w:rPr>
        <w:t xml:space="preserve">кафедри хореографії </w:t>
      </w:r>
    </w:p>
    <w:p w14:paraId="43DD4A77" w14:textId="33A727B3" w:rsidR="00276781" w:rsidRDefault="00276781">
      <w:pPr>
        <w:rPr>
          <w:rFonts w:ascii="Times New Roman" w:hAnsi="Times New Roman" w:cs="Times New Roman"/>
          <w:sz w:val="24"/>
          <w:szCs w:val="24"/>
          <w:lang w:val="uk-UA"/>
        </w:rPr>
      </w:pPr>
      <w:r>
        <w:rPr>
          <w:rFonts w:ascii="Times New Roman" w:hAnsi="Times New Roman" w:cs="Times New Roman"/>
          <w:sz w:val="24"/>
          <w:szCs w:val="24"/>
          <w:lang w:val="uk-UA"/>
        </w:rPr>
        <w:t>_______</w:t>
      </w:r>
      <w:r w:rsidR="005374D6">
        <w:rPr>
          <w:rFonts w:ascii="Times New Roman" w:hAnsi="Times New Roman" w:cs="Times New Roman"/>
          <w:sz w:val="24"/>
          <w:szCs w:val="24"/>
          <w:lang w:val="uk-UA"/>
        </w:rPr>
        <w:t xml:space="preserve"> професор Вантух М.М.</w:t>
      </w:r>
    </w:p>
    <w:p w14:paraId="2B3BC1E6" w14:textId="77777777" w:rsidR="005374D6" w:rsidRDefault="005374D6">
      <w:pPr>
        <w:rPr>
          <w:rFonts w:ascii="Times New Roman" w:hAnsi="Times New Roman" w:cs="Times New Roman"/>
          <w:sz w:val="24"/>
          <w:szCs w:val="24"/>
          <w:lang w:val="uk-UA"/>
        </w:rPr>
      </w:pPr>
    </w:p>
    <w:p w14:paraId="1C603957" w14:textId="18050DD3" w:rsidR="005374D6" w:rsidRDefault="005374D6">
      <w:pPr>
        <w:rPr>
          <w:rFonts w:ascii="Times New Roman" w:hAnsi="Times New Roman" w:cs="Times New Roman"/>
          <w:b/>
          <w:bCs/>
          <w:sz w:val="24"/>
          <w:szCs w:val="24"/>
          <w:lang w:val="uk-UA"/>
        </w:rPr>
      </w:pPr>
      <w:r>
        <w:rPr>
          <w:rFonts w:ascii="Times New Roman" w:hAnsi="Times New Roman" w:cs="Times New Roman"/>
          <w:sz w:val="24"/>
          <w:szCs w:val="24"/>
          <w:lang w:val="uk-UA"/>
        </w:rPr>
        <w:t xml:space="preserve">                                                      </w:t>
      </w:r>
      <w:r>
        <w:rPr>
          <w:rFonts w:ascii="Times New Roman" w:hAnsi="Times New Roman" w:cs="Times New Roman"/>
          <w:b/>
          <w:bCs/>
          <w:sz w:val="24"/>
          <w:szCs w:val="24"/>
          <w:lang w:val="uk-UA"/>
        </w:rPr>
        <w:t>Київ 2025</w:t>
      </w:r>
    </w:p>
    <w:p w14:paraId="7044B5E6" w14:textId="68542C94" w:rsidR="00CC26A6" w:rsidRPr="00CC26A6" w:rsidRDefault="00CC26A6" w:rsidP="00CC26A6">
      <w:pPr>
        <w:rPr>
          <w:rFonts w:ascii="Times New Roman" w:hAnsi="Times New Roman" w:cs="Times New Roman"/>
          <w:sz w:val="28"/>
          <w:szCs w:val="28"/>
        </w:rPr>
      </w:pPr>
      <w:r w:rsidRPr="00CC26A6">
        <w:rPr>
          <w:rFonts w:ascii="Times New Roman" w:hAnsi="Times New Roman" w:cs="Times New Roman"/>
          <w:sz w:val="28"/>
          <w:szCs w:val="28"/>
          <w:lang w:val="en-US"/>
        </w:rPr>
        <w:lastRenderedPageBreak/>
        <w:t>         </w:t>
      </w:r>
      <w:r w:rsidRPr="00411307">
        <w:rPr>
          <w:rFonts w:ascii="Times New Roman" w:hAnsi="Times New Roman" w:cs="Times New Roman"/>
          <w:sz w:val="28"/>
          <w:szCs w:val="28"/>
          <w:lang w:val="uk-UA"/>
        </w:rPr>
        <w:t xml:space="preserve">                                            </w:t>
      </w:r>
      <w:r w:rsidRPr="00CC26A6">
        <w:rPr>
          <w:rFonts w:ascii="Times New Roman" w:hAnsi="Times New Roman" w:cs="Times New Roman"/>
          <w:sz w:val="28"/>
          <w:szCs w:val="28"/>
        </w:rPr>
        <w:t>ЗМІСТ </w:t>
      </w:r>
    </w:p>
    <w:p w14:paraId="17031CE3" w14:textId="77777777" w:rsidR="00CC26A6" w:rsidRPr="00CC26A6" w:rsidRDefault="00CC26A6" w:rsidP="00CC26A6">
      <w:pPr>
        <w:rPr>
          <w:rFonts w:ascii="Times New Roman" w:hAnsi="Times New Roman" w:cs="Times New Roman"/>
          <w:sz w:val="28"/>
          <w:szCs w:val="28"/>
        </w:rPr>
      </w:pPr>
      <w:r w:rsidRPr="00CC26A6">
        <w:rPr>
          <w:rFonts w:ascii="Times New Roman" w:hAnsi="Times New Roman" w:cs="Times New Roman"/>
          <w:sz w:val="28"/>
          <w:szCs w:val="28"/>
          <w:lang w:val="en-US"/>
        </w:rPr>
        <w:t> </w:t>
      </w:r>
      <w:r w:rsidRPr="00CC26A6">
        <w:rPr>
          <w:rFonts w:ascii="Times New Roman" w:hAnsi="Times New Roman" w:cs="Times New Roman"/>
          <w:sz w:val="28"/>
          <w:szCs w:val="28"/>
        </w:rPr>
        <w:t> </w:t>
      </w:r>
    </w:p>
    <w:p w14:paraId="627AD606" w14:textId="6AAE5300" w:rsidR="003D00C4"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ВСТУП……………………………………………………………</w:t>
      </w:r>
      <w:r w:rsidR="00F81864">
        <w:rPr>
          <w:rFonts w:ascii="Times New Roman" w:hAnsi="Times New Roman" w:cs="Times New Roman"/>
          <w:sz w:val="28"/>
          <w:szCs w:val="28"/>
          <w:lang w:val="uk-UA"/>
        </w:rPr>
        <w:t>……</w:t>
      </w:r>
      <w:proofErr w:type="gramStart"/>
      <w:r w:rsidR="00F81864">
        <w:rPr>
          <w:rFonts w:ascii="Times New Roman" w:hAnsi="Times New Roman" w:cs="Times New Roman"/>
          <w:sz w:val="28"/>
          <w:szCs w:val="28"/>
          <w:lang w:val="uk-UA"/>
        </w:rPr>
        <w:t>…….</w:t>
      </w:r>
      <w:proofErr w:type="gramEnd"/>
      <w:r w:rsidR="00F81864">
        <w:rPr>
          <w:rFonts w:ascii="Times New Roman" w:hAnsi="Times New Roman" w:cs="Times New Roman"/>
          <w:sz w:val="28"/>
          <w:szCs w:val="28"/>
          <w:lang w:val="uk-UA"/>
        </w:rPr>
        <w:t>.</w:t>
      </w:r>
      <w:r w:rsidR="00AE4FC4">
        <w:rPr>
          <w:rFonts w:ascii="Times New Roman" w:hAnsi="Times New Roman" w:cs="Times New Roman"/>
          <w:sz w:val="28"/>
          <w:szCs w:val="28"/>
          <w:lang w:val="uk-UA"/>
        </w:rPr>
        <w:t>3</w:t>
      </w:r>
    </w:p>
    <w:p w14:paraId="2AE77CFC" w14:textId="77777777" w:rsidR="00E22C50" w:rsidRDefault="00CC26A6" w:rsidP="00CC26A6">
      <w:pPr>
        <w:rPr>
          <w:rFonts w:ascii="Times New Roman" w:hAnsi="Times New Roman" w:cs="Times New Roman"/>
          <w:sz w:val="28"/>
          <w:szCs w:val="28"/>
          <w:lang w:val="uk-UA"/>
        </w:rPr>
      </w:pPr>
      <w:r w:rsidRPr="00CC26A6">
        <w:rPr>
          <w:rFonts w:ascii="Times New Roman" w:hAnsi="Times New Roman" w:cs="Times New Roman"/>
          <w:b/>
          <w:bCs/>
          <w:sz w:val="28"/>
          <w:szCs w:val="28"/>
        </w:rPr>
        <w:t>РОЗДІЛ 1. ТЕОРЕТИКО-МЕТОДОЛОГІЧНІ ЗАСАДИ ДОСЛІДЖЕННЯ</w:t>
      </w:r>
      <w:r w:rsidRPr="00CC26A6">
        <w:rPr>
          <w:rFonts w:ascii="Times New Roman" w:hAnsi="Times New Roman" w:cs="Times New Roman"/>
          <w:sz w:val="28"/>
          <w:szCs w:val="28"/>
        </w:rPr>
        <w:t> </w:t>
      </w:r>
    </w:p>
    <w:p w14:paraId="0D766A90" w14:textId="0553FB5D" w:rsidR="00CC26A6" w:rsidRPr="0012107A" w:rsidRDefault="00CC26A6" w:rsidP="00CC26A6">
      <w:pPr>
        <w:rPr>
          <w:rFonts w:ascii="Times New Roman" w:hAnsi="Times New Roman" w:cs="Times New Roman"/>
          <w:b/>
          <w:bCs/>
          <w:sz w:val="28"/>
          <w:szCs w:val="28"/>
          <w:lang w:val="uk-UA"/>
        </w:rPr>
      </w:pPr>
      <w:r w:rsidRPr="00CC26A6">
        <w:rPr>
          <w:rFonts w:ascii="Times New Roman" w:hAnsi="Times New Roman" w:cs="Times New Roman"/>
          <w:sz w:val="28"/>
          <w:szCs w:val="28"/>
        </w:rPr>
        <w:t>1.1.</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Історіографія</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дослідження</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теми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«Муза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та</w:t>
      </w:r>
      <w:r w:rsidR="00E22C50">
        <w:rPr>
          <w:rFonts w:ascii="Times New Roman" w:hAnsi="Times New Roman" w:cs="Times New Roman"/>
          <w:sz w:val="28"/>
          <w:szCs w:val="28"/>
          <w:lang w:val="uk-UA"/>
        </w:rPr>
        <w:t xml:space="preserve"> </w:t>
      </w:r>
      <w:r w:rsidRPr="00CC26A6">
        <w:rPr>
          <w:rFonts w:ascii="Times New Roman" w:hAnsi="Times New Roman" w:cs="Times New Roman"/>
          <w:sz w:val="28"/>
          <w:szCs w:val="28"/>
        </w:rPr>
        <w:t>натхнення</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у</w:t>
      </w:r>
      <w:r w:rsidRPr="00CC26A6">
        <w:rPr>
          <w:rFonts w:ascii="Times New Roman" w:hAnsi="Times New Roman" w:cs="Times New Roman"/>
          <w:sz w:val="28"/>
          <w:szCs w:val="28"/>
          <w:lang w:val="en-US"/>
        </w:rPr>
        <w:t> </w:t>
      </w:r>
      <w:proofErr w:type="gramStart"/>
      <w:r w:rsidRPr="00CC26A6">
        <w:rPr>
          <w:rFonts w:ascii="Times New Roman" w:hAnsi="Times New Roman" w:cs="Times New Roman"/>
          <w:sz w:val="28"/>
          <w:szCs w:val="28"/>
        </w:rPr>
        <w:t>мистецтві»…</w:t>
      </w:r>
      <w:proofErr w:type="gramEnd"/>
      <w:r w:rsidRPr="00CC26A6">
        <w:rPr>
          <w:rFonts w:ascii="Times New Roman" w:hAnsi="Times New Roman" w:cs="Times New Roman"/>
          <w:sz w:val="28"/>
          <w:szCs w:val="28"/>
        </w:rPr>
        <w:t>…………</w:t>
      </w:r>
      <w:r w:rsidR="0012107A">
        <w:rPr>
          <w:rFonts w:ascii="Times New Roman" w:hAnsi="Times New Roman" w:cs="Times New Roman"/>
          <w:sz w:val="28"/>
          <w:szCs w:val="28"/>
          <w:lang w:val="uk-UA"/>
        </w:rPr>
        <w:t>…………………………………………</w:t>
      </w:r>
      <w:r w:rsidR="00784057">
        <w:rPr>
          <w:rFonts w:ascii="Times New Roman" w:hAnsi="Times New Roman" w:cs="Times New Roman"/>
          <w:sz w:val="28"/>
          <w:szCs w:val="28"/>
          <w:lang w:val="uk-UA"/>
        </w:rPr>
        <w:t>7</w:t>
      </w:r>
    </w:p>
    <w:p w14:paraId="12E2DD0C" w14:textId="5A329D29" w:rsidR="00CC26A6" w:rsidRPr="002326F1"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1.2.</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Символіка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образу</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Музи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в</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літературі,</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живописі</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театрі</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w:t>
      </w:r>
      <w:r w:rsidR="002C2500">
        <w:rPr>
          <w:rFonts w:ascii="Times New Roman" w:hAnsi="Times New Roman" w:cs="Times New Roman"/>
          <w:sz w:val="28"/>
          <w:szCs w:val="28"/>
          <w:lang w:val="uk-UA"/>
        </w:rPr>
        <w:t>1</w:t>
      </w:r>
      <w:r w:rsidR="00784057">
        <w:rPr>
          <w:rFonts w:ascii="Times New Roman" w:hAnsi="Times New Roman" w:cs="Times New Roman"/>
          <w:sz w:val="28"/>
          <w:szCs w:val="28"/>
          <w:lang w:val="uk-UA"/>
        </w:rPr>
        <w:t>5</w:t>
      </w:r>
    </w:p>
    <w:p w14:paraId="028DD4BB" w14:textId="47D56A37" w:rsidR="007C1D70"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1.3.</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Відображення</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теми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творчості</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внутрішньої</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боротьби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митця</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у</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хореографічному</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мистецтві</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w:t>
      </w:r>
      <w:r w:rsidR="00F81864">
        <w:rPr>
          <w:rFonts w:ascii="Times New Roman" w:hAnsi="Times New Roman" w:cs="Times New Roman"/>
          <w:sz w:val="28"/>
          <w:szCs w:val="28"/>
          <w:lang w:val="uk-UA"/>
        </w:rPr>
        <w:t>…</w:t>
      </w:r>
      <w:r w:rsidR="00450232">
        <w:rPr>
          <w:rFonts w:ascii="Times New Roman" w:hAnsi="Times New Roman" w:cs="Times New Roman"/>
          <w:sz w:val="28"/>
          <w:szCs w:val="28"/>
          <w:lang w:val="uk-UA"/>
        </w:rPr>
        <w:t>25</w:t>
      </w:r>
    </w:p>
    <w:p w14:paraId="4D456C60" w14:textId="36D65B41" w:rsidR="00CC26A6" w:rsidRPr="00F26156"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Висновки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до</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розділу</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1………………………………………………</w:t>
      </w:r>
      <w:proofErr w:type="gramStart"/>
      <w:r w:rsidRPr="00CC26A6">
        <w:rPr>
          <w:rFonts w:ascii="Times New Roman" w:hAnsi="Times New Roman" w:cs="Times New Roman"/>
          <w:sz w:val="28"/>
          <w:szCs w:val="28"/>
        </w:rPr>
        <w:t>……</w:t>
      </w:r>
      <w:r w:rsidR="00F81864">
        <w:rPr>
          <w:rFonts w:ascii="Times New Roman" w:hAnsi="Times New Roman" w:cs="Times New Roman"/>
          <w:sz w:val="28"/>
          <w:szCs w:val="28"/>
          <w:lang w:val="uk-UA"/>
        </w:rPr>
        <w:t>.</w:t>
      </w:r>
      <w:proofErr w:type="gramEnd"/>
      <w:r w:rsidR="00735BE6">
        <w:rPr>
          <w:rFonts w:ascii="Times New Roman" w:hAnsi="Times New Roman" w:cs="Times New Roman"/>
          <w:sz w:val="28"/>
          <w:szCs w:val="28"/>
          <w:lang w:val="uk-UA"/>
        </w:rPr>
        <w:t>31</w:t>
      </w:r>
    </w:p>
    <w:p w14:paraId="484C1FB6" w14:textId="6897973C" w:rsidR="003D00C4" w:rsidRDefault="00CC26A6" w:rsidP="00CC26A6">
      <w:pPr>
        <w:rPr>
          <w:rFonts w:ascii="Times New Roman" w:hAnsi="Times New Roman" w:cs="Times New Roman"/>
          <w:sz w:val="28"/>
          <w:szCs w:val="28"/>
          <w:lang w:val="uk-UA"/>
        </w:rPr>
      </w:pPr>
      <w:r w:rsidRPr="00CC26A6">
        <w:rPr>
          <w:rFonts w:ascii="Times New Roman" w:hAnsi="Times New Roman" w:cs="Times New Roman"/>
          <w:b/>
          <w:bCs/>
          <w:sz w:val="28"/>
          <w:szCs w:val="28"/>
        </w:rPr>
        <w:t>РОЗДІЛ 2. ХУДОЖНЬО-АНАЛІТИЧНІ ОСНОВИ РЕАЛІЗАЦІЇ ТВОРЧОГО ЗАДУМУ ХОРЕОГРАФІЧНОЇ ПОСТАНОВКИ “ТІНЬ МУЗИ”</w:t>
      </w:r>
      <w:r w:rsidRPr="00CC26A6">
        <w:rPr>
          <w:rFonts w:ascii="Times New Roman" w:hAnsi="Times New Roman" w:cs="Times New Roman"/>
          <w:sz w:val="28"/>
          <w:szCs w:val="28"/>
        </w:rPr>
        <w:t> </w:t>
      </w:r>
    </w:p>
    <w:p w14:paraId="25B3C4AC" w14:textId="5D029700" w:rsidR="00CC26A6" w:rsidRPr="003D00C4" w:rsidRDefault="00CC26A6" w:rsidP="00CC26A6">
      <w:pPr>
        <w:rPr>
          <w:rFonts w:ascii="Times New Roman" w:hAnsi="Times New Roman" w:cs="Times New Roman"/>
          <w:sz w:val="28"/>
          <w:szCs w:val="28"/>
        </w:rPr>
      </w:pPr>
      <w:r w:rsidRPr="00CC26A6">
        <w:rPr>
          <w:rFonts w:ascii="Times New Roman" w:hAnsi="Times New Roman" w:cs="Times New Roman"/>
          <w:sz w:val="28"/>
          <w:szCs w:val="28"/>
        </w:rPr>
        <w:t>2.1.</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Обґрунтування</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вибору</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теми.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Творчий</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задум</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і</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лібрето</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w:t>
      </w:r>
      <w:r w:rsidR="00735BE6">
        <w:rPr>
          <w:rFonts w:ascii="Times New Roman" w:hAnsi="Times New Roman" w:cs="Times New Roman"/>
          <w:sz w:val="28"/>
          <w:szCs w:val="28"/>
          <w:lang w:val="uk-UA"/>
        </w:rPr>
        <w:t>33</w:t>
      </w:r>
    </w:p>
    <w:p w14:paraId="7C8CB895" w14:textId="454259F1" w:rsidR="00CC26A6" w:rsidRPr="00F81864"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2.2.</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Вид,</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форма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жанр</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постановки.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Ідейно-тематичний</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аналіз</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w:t>
      </w:r>
      <w:r w:rsidR="00F81864">
        <w:rPr>
          <w:rFonts w:ascii="Times New Roman" w:hAnsi="Times New Roman" w:cs="Times New Roman"/>
          <w:sz w:val="28"/>
          <w:szCs w:val="28"/>
        </w:rPr>
        <w:t>…</w:t>
      </w:r>
      <w:r w:rsidR="00F81864">
        <w:rPr>
          <w:rFonts w:ascii="Times New Roman" w:hAnsi="Times New Roman" w:cs="Times New Roman"/>
          <w:sz w:val="28"/>
          <w:szCs w:val="28"/>
          <w:lang w:val="uk-UA"/>
        </w:rPr>
        <w:t>………………………</w:t>
      </w:r>
      <w:r w:rsidR="00735BE6">
        <w:rPr>
          <w:rFonts w:ascii="Times New Roman" w:hAnsi="Times New Roman" w:cs="Times New Roman"/>
          <w:sz w:val="28"/>
          <w:szCs w:val="28"/>
          <w:lang w:val="uk-UA"/>
        </w:rPr>
        <w:t>37</w:t>
      </w:r>
    </w:p>
    <w:p w14:paraId="3D922BB2" w14:textId="43877B05" w:rsidR="00CC26A6" w:rsidRPr="00300001"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2.3.</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Шляхи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методи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реалізації</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творчого</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задуму.</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Сценарно-композиційний</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план</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постановки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w:t>
      </w:r>
      <w:r w:rsidR="00C45FCF">
        <w:rPr>
          <w:rFonts w:ascii="Times New Roman" w:hAnsi="Times New Roman" w:cs="Times New Roman"/>
          <w:sz w:val="28"/>
          <w:szCs w:val="28"/>
          <w:lang w:val="uk-UA"/>
        </w:rPr>
        <w:t>39</w:t>
      </w:r>
    </w:p>
    <w:p w14:paraId="2BA31BC4" w14:textId="69FE4CF6" w:rsidR="00CC26A6" w:rsidRPr="00300001"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2.4.</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Характеристика</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дійових</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осіб</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w:t>
      </w:r>
      <w:r w:rsidR="00300001">
        <w:rPr>
          <w:rFonts w:ascii="Times New Roman" w:hAnsi="Times New Roman" w:cs="Times New Roman"/>
          <w:sz w:val="28"/>
          <w:szCs w:val="28"/>
          <w:lang w:val="uk-UA"/>
        </w:rPr>
        <w:t>...</w:t>
      </w:r>
      <w:r w:rsidR="00C45FCF">
        <w:rPr>
          <w:rFonts w:ascii="Times New Roman" w:hAnsi="Times New Roman" w:cs="Times New Roman"/>
          <w:sz w:val="28"/>
          <w:szCs w:val="28"/>
          <w:lang w:val="uk-UA"/>
        </w:rPr>
        <w:t>42</w:t>
      </w:r>
    </w:p>
    <w:p w14:paraId="2B6CE859" w14:textId="21EF165B" w:rsidR="00CC26A6" w:rsidRPr="004B7EBD"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2.5.</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Музичний</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матеріал,</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його</w:t>
      </w:r>
      <w:r w:rsidRPr="00CC26A6">
        <w:rPr>
          <w:rFonts w:ascii="Times New Roman" w:hAnsi="Times New Roman" w:cs="Times New Roman"/>
          <w:sz w:val="28"/>
          <w:szCs w:val="28"/>
          <w:lang w:val="en-US"/>
        </w:rPr>
        <w:t> </w:t>
      </w:r>
      <w:proofErr w:type="gramStart"/>
      <w:r w:rsidRPr="00CC26A6">
        <w:rPr>
          <w:rFonts w:ascii="Times New Roman" w:hAnsi="Times New Roman" w:cs="Times New Roman"/>
          <w:sz w:val="28"/>
          <w:szCs w:val="28"/>
        </w:rPr>
        <w:t>особливості</w:t>
      </w:r>
      <w:r w:rsidRPr="00CC26A6">
        <w:rPr>
          <w:rFonts w:ascii="Times New Roman" w:hAnsi="Times New Roman" w:cs="Times New Roman"/>
          <w:sz w:val="28"/>
          <w:szCs w:val="28"/>
          <w:lang w:val="en-US"/>
        </w:rPr>
        <w:t> </w:t>
      </w:r>
      <w:r w:rsidR="001B0B78" w:rsidRPr="00CC26A6">
        <w:rPr>
          <w:rFonts w:ascii="Times New Roman" w:hAnsi="Times New Roman" w:cs="Times New Roman"/>
          <w:sz w:val="28"/>
          <w:szCs w:val="28"/>
        </w:rPr>
        <w:t xml:space="preserve"> </w:t>
      </w:r>
      <w:r w:rsidR="004B7EBD">
        <w:rPr>
          <w:rFonts w:ascii="Times New Roman" w:hAnsi="Times New Roman" w:cs="Times New Roman"/>
          <w:sz w:val="28"/>
          <w:szCs w:val="28"/>
          <w:lang w:val="uk-UA"/>
        </w:rPr>
        <w:t>…</w:t>
      </w:r>
      <w:proofErr w:type="gramEnd"/>
      <w:r w:rsidR="004B7EBD">
        <w:rPr>
          <w:rFonts w:ascii="Times New Roman" w:hAnsi="Times New Roman" w:cs="Times New Roman"/>
          <w:sz w:val="28"/>
          <w:szCs w:val="28"/>
          <w:lang w:val="uk-UA"/>
        </w:rPr>
        <w:t>…………………………...</w:t>
      </w:r>
      <w:r w:rsidR="00DF3F97">
        <w:rPr>
          <w:rFonts w:ascii="Times New Roman" w:hAnsi="Times New Roman" w:cs="Times New Roman"/>
          <w:sz w:val="28"/>
          <w:szCs w:val="28"/>
          <w:lang w:val="uk-UA"/>
        </w:rPr>
        <w:t>46</w:t>
      </w:r>
    </w:p>
    <w:p w14:paraId="0C1A7660" w14:textId="5CFC8A40" w:rsidR="00CC26A6" w:rsidRPr="00DF3F97" w:rsidRDefault="00CC26A6" w:rsidP="00CC26A6">
      <w:pPr>
        <w:rPr>
          <w:rFonts w:ascii="Times New Roman" w:hAnsi="Times New Roman" w:cs="Times New Roman"/>
          <w:sz w:val="28"/>
          <w:szCs w:val="28"/>
          <w:lang w:val="uk-UA"/>
        </w:rPr>
      </w:pPr>
      <w:r w:rsidRPr="00CC26A6">
        <w:rPr>
          <w:rFonts w:ascii="Times New Roman" w:hAnsi="Times New Roman" w:cs="Times New Roman"/>
          <w:sz w:val="28"/>
          <w:szCs w:val="28"/>
        </w:rPr>
        <w:t>2.6.</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Опис</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костюмів</w:t>
      </w:r>
      <w:r w:rsidR="001B0B78">
        <w:rPr>
          <w:rFonts w:ascii="Times New Roman" w:hAnsi="Times New Roman" w:cs="Times New Roman"/>
          <w:sz w:val="28"/>
          <w:szCs w:val="28"/>
          <w:lang w:val="uk-UA"/>
        </w:rPr>
        <w:t>.</w:t>
      </w:r>
      <w:r w:rsidR="001B0B78" w:rsidRPr="00CC26A6">
        <w:rPr>
          <w:rFonts w:ascii="Times New Roman" w:hAnsi="Times New Roman" w:cs="Times New Roman"/>
          <w:sz w:val="28"/>
          <w:szCs w:val="28"/>
        </w:rPr>
        <w:t xml:space="preserve"> </w:t>
      </w:r>
      <w:r w:rsidRPr="00CC26A6">
        <w:rPr>
          <w:rFonts w:ascii="Times New Roman" w:hAnsi="Times New Roman" w:cs="Times New Roman"/>
          <w:sz w:val="28"/>
          <w:szCs w:val="28"/>
        </w:rPr>
        <w:t>…………</w:t>
      </w:r>
      <w:r w:rsidR="00B8022B">
        <w:rPr>
          <w:rFonts w:ascii="Times New Roman" w:hAnsi="Times New Roman" w:cs="Times New Roman"/>
          <w:sz w:val="28"/>
          <w:szCs w:val="28"/>
          <w:lang w:val="uk-UA"/>
        </w:rPr>
        <w:t>…</w:t>
      </w:r>
      <w:r w:rsidR="00F81864">
        <w:rPr>
          <w:rFonts w:ascii="Times New Roman" w:hAnsi="Times New Roman" w:cs="Times New Roman"/>
          <w:sz w:val="28"/>
          <w:szCs w:val="28"/>
          <w:lang w:val="uk-UA"/>
        </w:rPr>
        <w:t>……………………………………</w:t>
      </w:r>
      <w:proofErr w:type="gramStart"/>
      <w:r w:rsidR="00F81864">
        <w:rPr>
          <w:rFonts w:ascii="Times New Roman" w:hAnsi="Times New Roman" w:cs="Times New Roman"/>
          <w:sz w:val="28"/>
          <w:szCs w:val="28"/>
          <w:lang w:val="uk-UA"/>
        </w:rPr>
        <w:t>…….</w:t>
      </w:r>
      <w:proofErr w:type="gramEnd"/>
      <w:r w:rsidR="00F81864">
        <w:rPr>
          <w:rFonts w:ascii="Times New Roman" w:hAnsi="Times New Roman" w:cs="Times New Roman"/>
          <w:sz w:val="28"/>
          <w:szCs w:val="28"/>
          <w:lang w:val="uk-UA"/>
        </w:rPr>
        <w:t>.</w:t>
      </w:r>
      <w:r w:rsidR="00DF3F97">
        <w:rPr>
          <w:rFonts w:ascii="Times New Roman" w:hAnsi="Times New Roman" w:cs="Times New Roman"/>
          <w:sz w:val="28"/>
          <w:szCs w:val="28"/>
          <w:lang w:val="uk-UA"/>
        </w:rPr>
        <w:t>53</w:t>
      </w:r>
    </w:p>
    <w:p w14:paraId="0F8F760C" w14:textId="5F9B010E" w:rsidR="00CC26A6" w:rsidRPr="00B8022B" w:rsidRDefault="00CC26A6" w:rsidP="00CC26A6">
      <w:pPr>
        <w:rPr>
          <w:rFonts w:ascii="Times New Roman" w:hAnsi="Times New Roman" w:cs="Times New Roman"/>
          <w:sz w:val="28"/>
          <w:szCs w:val="28"/>
          <w:lang w:val="uk-UA"/>
        </w:rPr>
      </w:pPr>
      <w:bookmarkStart w:id="0" w:name="_Hlk216257406"/>
      <w:r w:rsidRPr="00CC26A6">
        <w:rPr>
          <w:rFonts w:ascii="Times New Roman" w:hAnsi="Times New Roman" w:cs="Times New Roman"/>
          <w:sz w:val="28"/>
          <w:szCs w:val="28"/>
        </w:rPr>
        <w:t>Висновки</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до</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розділу</w:t>
      </w:r>
      <w:r w:rsidRPr="00CC26A6">
        <w:rPr>
          <w:rFonts w:ascii="Times New Roman" w:hAnsi="Times New Roman" w:cs="Times New Roman"/>
          <w:sz w:val="28"/>
          <w:szCs w:val="28"/>
          <w:lang w:val="en-US"/>
        </w:rPr>
        <w:t> </w:t>
      </w:r>
      <w:r w:rsidRPr="00CC26A6">
        <w:rPr>
          <w:rFonts w:ascii="Times New Roman" w:hAnsi="Times New Roman" w:cs="Times New Roman"/>
          <w:sz w:val="28"/>
          <w:szCs w:val="28"/>
        </w:rPr>
        <w:t>2</w:t>
      </w:r>
      <w:bookmarkEnd w:id="0"/>
      <w:r w:rsidRPr="00CC26A6">
        <w:rPr>
          <w:rFonts w:ascii="Times New Roman" w:hAnsi="Times New Roman" w:cs="Times New Roman"/>
          <w:sz w:val="28"/>
          <w:szCs w:val="28"/>
        </w:rPr>
        <w:t>……………………………………………………</w:t>
      </w:r>
      <w:r w:rsidR="00B8022B">
        <w:rPr>
          <w:rFonts w:ascii="Times New Roman" w:hAnsi="Times New Roman" w:cs="Times New Roman"/>
          <w:sz w:val="28"/>
          <w:szCs w:val="28"/>
          <w:lang w:val="uk-UA"/>
        </w:rPr>
        <w:t>…</w:t>
      </w:r>
      <w:r w:rsidR="00CD215C">
        <w:rPr>
          <w:rFonts w:ascii="Times New Roman" w:hAnsi="Times New Roman" w:cs="Times New Roman"/>
          <w:sz w:val="28"/>
          <w:szCs w:val="28"/>
          <w:lang w:val="uk-UA"/>
        </w:rPr>
        <w:t>55</w:t>
      </w:r>
    </w:p>
    <w:p w14:paraId="44B8CDA2" w14:textId="33799FC8" w:rsidR="00CC26A6" w:rsidRPr="003D00C4" w:rsidRDefault="00CC26A6" w:rsidP="00CC26A6">
      <w:pPr>
        <w:rPr>
          <w:rFonts w:ascii="Times New Roman" w:hAnsi="Times New Roman" w:cs="Times New Roman"/>
          <w:sz w:val="28"/>
          <w:szCs w:val="28"/>
          <w:lang w:val="uk-UA"/>
        </w:rPr>
      </w:pPr>
      <w:r w:rsidRPr="003D00C4">
        <w:rPr>
          <w:rFonts w:ascii="Times New Roman" w:hAnsi="Times New Roman" w:cs="Times New Roman"/>
          <w:sz w:val="28"/>
          <w:szCs w:val="28"/>
        </w:rPr>
        <w:t>ВИСНОВКИ…………………………………………………</w:t>
      </w:r>
      <w:r w:rsidR="00F81864">
        <w:rPr>
          <w:rFonts w:ascii="Times New Roman" w:hAnsi="Times New Roman" w:cs="Times New Roman"/>
          <w:sz w:val="28"/>
          <w:szCs w:val="28"/>
          <w:lang w:val="uk-UA"/>
        </w:rPr>
        <w:t>………………</w:t>
      </w:r>
      <w:r w:rsidR="00CD215C">
        <w:rPr>
          <w:rFonts w:ascii="Times New Roman" w:hAnsi="Times New Roman" w:cs="Times New Roman"/>
          <w:sz w:val="28"/>
          <w:szCs w:val="28"/>
          <w:lang w:val="uk-UA"/>
        </w:rPr>
        <w:t>57</w:t>
      </w:r>
      <w:r w:rsidRPr="003D00C4">
        <w:rPr>
          <w:rFonts w:ascii="Times New Roman" w:hAnsi="Times New Roman" w:cs="Times New Roman"/>
          <w:sz w:val="28"/>
          <w:szCs w:val="28"/>
        </w:rPr>
        <w:t> </w:t>
      </w:r>
    </w:p>
    <w:p w14:paraId="00B5A9E1" w14:textId="51D59D98" w:rsidR="00CC26A6" w:rsidRPr="003D00C4" w:rsidRDefault="00CC26A6" w:rsidP="00CC26A6">
      <w:pPr>
        <w:rPr>
          <w:rFonts w:ascii="Times New Roman" w:hAnsi="Times New Roman" w:cs="Times New Roman"/>
          <w:sz w:val="28"/>
          <w:szCs w:val="28"/>
        </w:rPr>
      </w:pPr>
      <w:bookmarkStart w:id="1" w:name="_Hlk216269953"/>
      <w:r w:rsidRPr="003D00C4">
        <w:rPr>
          <w:rFonts w:ascii="Times New Roman" w:hAnsi="Times New Roman" w:cs="Times New Roman"/>
          <w:sz w:val="28"/>
          <w:szCs w:val="28"/>
        </w:rPr>
        <w:t>СПИСОК ВИКОРИСТАНИХ ДЖЕРЕЛ</w:t>
      </w:r>
      <w:r w:rsidRPr="003D00C4">
        <w:rPr>
          <w:rFonts w:ascii="Times New Roman" w:hAnsi="Times New Roman" w:cs="Times New Roman"/>
          <w:sz w:val="28"/>
          <w:szCs w:val="28"/>
          <w:lang w:val="en-US"/>
        </w:rPr>
        <w:t> </w:t>
      </w:r>
      <w:r w:rsidRPr="003D00C4">
        <w:rPr>
          <w:rFonts w:ascii="Times New Roman" w:hAnsi="Times New Roman" w:cs="Times New Roman"/>
          <w:sz w:val="28"/>
          <w:szCs w:val="28"/>
        </w:rPr>
        <w:t>……………………………………………………</w:t>
      </w:r>
      <w:r w:rsidR="00F81864">
        <w:rPr>
          <w:rFonts w:ascii="Times New Roman" w:hAnsi="Times New Roman" w:cs="Times New Roman"/>
          <w:sz w:val="28"/>
          <w:szCs w:val="28"/>
          <w:lang w:val="uk-UA"/>
        </w:rPr>
        <w:t>…………</w:t>
      </w:r>
      <w:proofErr w:type="gramStart"/>
      <w:r w:rsidR="00F81864">
        <w:rPr>
          <w:rFonts w:ascii="Times New Roman" w:hAnsi="Times New Roman" w:cs="Times New Roman"/>
          <w:sz w:val="28"/>
          <w:szCs w:val="28"/>
          <w:lang w:val="uk-UA"/>
        </w:rPr>
        <w:t>…….</w:t>
      </w:r>
      <w:proofErr w:type="gramEnd"/>
      <w:r w:rsidR="00CB4C8C">
        <w:rPr>
          <w:rFonts w:ascii="Times New Roman" w:hAnsi="Times New Roman" w:cs="Times New Roman"/>
          <w:sz w:val="28"/>
          <w:szCs w:val="28"/>
          <w:lang w:val="uk-UA"/>
        </w:rPr>
        <w:t>59</w:t>
      </w:r>
      <w:r w:rsidRPr="003D00C4">
        <w:rPr>
          <w:rFonts w:ascii="Times New Roman" w:hAnsi="Times New Roman" w:cs="Times New Roman"/>
          <w:sz w:val="28"/>
          <w:szCs w:val="28"/>
        </w:rPr>
        <w:t> </w:t>
      </w:r>
    </w:p>
    <w:bookmarkEnd w:id="1"/>
    <w:p w14:paraId="3D99AC91" w14:textId="42924110" w:rsidR="007A2AD0" w:rsidRPr="003D00C4" w:rsidRDefault="00CC26A6" w:rsidP="00CC26A6">
      <w:pPr>
        <w:rPr>
          <w:rFonts w:ascii="Times New Roman" w:hAnsi="Times New Roman" w:cs="Times New Roman"/>
          <w:sz w:val="28"/>
          <w:szCs w:val="28"/>
          <w:lang w:val="uk-UA"/>
        </w:rPr>
      </w:pPr>
      <w:r w:rsidRPr="003D00C4">
        <w:rPr>
          <w:rFonts w:ascii="Times New Roman" w:hAnsi="Times New Roman" w:cs="Times New Roman"/>
          <w:sz w:val="28"/>
          <w:szCs w:val="28"/>
        </w:rPr>
        <w:t>ДОДАТКИ</w:t>
      </w:r>
      <w:r w:rsidRPr="003D00C4">
        <w:rPr>
          <w:rFonts w:ascii="Times New Roman" w:hAnsi="Times New Roman" w:cs="Times New Roman"/>
          <w:sz w:val="28"/>
          <w:szCs w:val="28"/>
          <w:lang w:val="en-US"/>
        </w:rPr>
        <w:t> </w:t>
      </w:r>
      <w:r w:rsidRPr="003D00C4">
        <w:rPr>
          <w:rFonts w:ascii="Times New Roman" w:hAnsi="Times New Roman" w:cs="Times New Roman"/>
          <w:sz w:val="28"/>
          <w:szCs w:val="28"/>
        </w:rPr>
        <w:t>…………………………………………………</w:t>
      </w:r>
      <w:r w:rsidR="00F81864">
        <w:rPr>
          <w:rFonts w:ascii="Times New Roman" w:hAnsi="Times New Roman" w:cs="Times New Roman"/>
          <w:sz w:val="28"/>
          <w:szCs w:val="28"/>
          <w:lang w:val="uk-UA"/>
        </w:rPr>
        <w:t>………………...</w:t>
      </w:r>
      <w:r w:rsidR="00CB4C8C">
        <w:rPr>
          <w:rFonts w:ascii="Times New Roman" w:hAnsi="Times New Roman" w:cs="Times New Roman"/>
          <w:sz w:val="28"/>
          <w:szCs w:val="28"/>
          <w:lang w:val="uk-UA"/>
        </w:rPr>
        <w:t>60</w:t>
      </w:r>
    </w:p>
    <w:p w14:paraId="3F4C3E1E" w14:textId="77777777" w:rsidR="007A2AD0" w:rsidRPr="00411307" w:rsidRDefault="007A2AD0" w:rsidP="00CC26A6">
      <w:pPr>
        <w:rPr>
          <w:rFonts w:ascii="Times New Roman" w:hAnsi="Times New Roman" w:cs="Times New Roman"/>
          <w:sz w:val="28"/>
          <w:szCs w:val="28"/>
          <w:lang w:val="uk-UA"/>
        </w:rPr>
      </w:pPr>
    </w:p>
    <w:p w14:paraId="79E9AE0E" w14:textId="77777777" w:rsidR="00DC3A87" w:rsidRDefault="00DC3A87" w:rsidP="00C617FE">
      <w:pPr>
        <w:rPr>
          <w:rFonts w:ascii="Times New Roman" w:hAnsi="Times New Roman" w:cs="Times New Roman"/>
          <w:sz w:val="28"/>
          <w:szCs w:val="28"/>
          <w:lang w:val="uk-UA"/>
        </w:rPr>
      </w:pPr>
    </w:p>
    <w:p w14:paraId="3E0B721D" w14:textId="77777777" w:rsidR="00DC3A87" w:rsidRDefault="00DC3A87" w:rsidP="00C617FE">
      <w:pPr>
        <w:rPr>
          <w:rFonts w:ascii="Times New Roman" w:hAnsi="Times New Roman" w:cs="Times New Roman"/>
          <w:sz w:val="28"/>
          <w:szCs w:val="28"/>
          <w:lang w:val="uk-UA"/>
        </w:rPr>
      </w:pPr>
    </w:p>
    <w:p w14:paraId="59FC1174" w14:textId="77777777" w:rsidR="0021060F" w:rsidRDefault="0021060F" w:rsidP="00C617FE">
      <w:pPr>
        <w:rPr>
          <w:rFonts w:ascii="Times New Roman" w:hAnsi="Times New Roman" w:cs="Times New Roman"/>
          <w:sz w:val="28"/>
          <w:szCs w:val="28"/>
          <w:lang w:val="uk-UA"/>
        </w:rPr>
      </w:pPr>
    </w:p>
    <w:p w14:paraId="265625C1" w14:textId="4E25B1BA" w:rsidR="0021060F" w:rsidRDefault="0021060F" w:rsidP="00C617FE">
      <w:pP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DC3A87" w:rsidRPr="00DC3A87">
        <w:rPr>
          <w:rFonts w:ascii="Times New Roman" w:hAnsi="Times New Roman" w:cs="Times New Roman"/>
          <w:b/>
          <w:bCs/>
          <w:sz w:val="28"/>
          <w:szCs w:val="28"/>
          <w:lang w:val="uk-UA"/>
        </w:rPr>
        <w:t xml:space="preserve"> </w:t>
      </w:r>
      <w:r w:rsidR="00C617FE" w:rsidRPr="00DC3A87">
        <w:rPr>
          <w:rFonts w:ascii="Times New Roman" w:hAnsi="Times New Roman" w:cs="Times New Roman"/>
          <w:b/>
          <w:bCs/>
          <w:sz w:val="28"/>
          <w:szCs w:val="28"/>
        </w:rPr>
        <w:t xml:space="preserve">ВСТУП  </w:t>
      </w:r>
    </w:p>
    <w:p w14:paraId="6342E5D3" w14:textId="0D0F7DB4" w:rsidR="00C617FE" w:rsidRPr="003363DE" w:rsidRDefault="00C617FE" w:rsidP="00C617FE">
      <w:pPr>
        <w:rPr>
          <w:rFonts w:ascii="Times New Roman" w:hAnsi="Times New Roman" w:cs="Times New Roman"/>
          <w:b/>
          <w:bCs/>
          <w:sz w:val="28"/>
          <w:szCs w:val="28"/>
        </w:rPr>
      </w:pPr>
      <w:r w:rsidRPr="003363DE">
        <w:rPr>
          <w:rFonts w:ascii="Times New Roman" w:hAnsi="Times New Roman" w:cs="Times New Roman"/>
          <w:b/>
          <w:bCs/>
          <w:sz w:val="28"/>
          <w:szCs w:val="28"/>
        </w:rPr>
        <w:t xml:space="preserve">Актуальність теми </w:t>
      </w:r>
    </w:p>
    <w:p w14:paraId="52C25BA6" w14:textId="77777777" w:rsidR="003363DE" w:rsidRDefault="00C617FE" w:rsidP="00C617FE">
      <w:pPr>
        <w:rPr>
          <w:rFonts w:ascii="Times New Roman" w:hAnsi="Times New Roman" w:cs="Times New Roman"/>
          <w:sz w:val="28"/>
          <w:szCs w:val="28"/>
          <w:lang w:val="uk-UA"/>
        </w:rPr>
      </w:pPr>
      <w:r w:rsidRPr="00C617FE">
        <w:rPr>
          <w:rFonts w:ascii="Times New Roman" w:hAnsi="Times New Roman" w:cs="Times New Roman"/>
          <w:sz w:val="28"/>
          <w:szCs w:val="28"/>
        </w:rPr>
        <w:t xml:space="preserve">Сучасне мистецтво дедалі частіше звертається до глибинних психологічних процесів творця, до теми внутрішньої боротьби, пошуку натхнення та подолання творчих криз. Хореографія як мистецтво руху є одним із найчутливіших засобів вираження цих явищ, оскільки здатна передавати не лише емоційний стан, а й образи, що живуть у свідомості митця. </w:t>
      </w:r>
    </w:p>
    <w:p w14:paraId="5A96BA40" w14:textId="52FD1959" w:rsidR="00C617FE" w:rsidRPr="00C617FE" w:rsidRDefault="00C617FE" w:rsidP="00C617FE">
      <w:pPr>
        <w:rPr>
          <w:rFonts w:ascii="Times New Roman" w:hAnsi="Times New Roman" w:cs="Times New Roman"/>
          <w:sz w:val="28"/>
          <w:szCs w:val="28"/>
        </w:rPr>
      </w:pPr>
      <w:r w:rsidRPr="003363DE">
        <w:rPr>
          <w:rFonts w:ascii="Times New Roman" w:hAnsi="Times New Roman" w:cs="Times New Roman"/>
          <w:sz w:val="28"/>
          <w:szCs w:val="28"/>
          <w:lang w:val="uk-UA"/>
        </w:rPr>
        <w:t xml:space="preserve">Тема Музи та натхнення у мистецтві займає вагоме місце у світовій культурній традиції, оскільки саме образ Музи впродовж тисячоліть формував уявлення людства про природу творчості. </w:t>
      </w:r>
      <w:r w:rsidRPr="00C617FE">
        <w:rPr>
          <w:rFonts w:ascii="Times New Roman" w:hAnsi="Times New Roman" w:cs="Times New Roman"/>
          <w:sz w:val="28"/>
          <w:szCs w:val="28"/>
        </w:rPr>
        <w:t xml:space="preserve">Від античної міфології до сучасних мистецьких інтерпретацій Муза постає символом джерела поезії, музики, танцю, літератури та духовного осяяння. У різні епохи філософи, поети, художники та хореографи намагалися збагнути феномен творчого натхнення — як внутрішнього імпульсу, так і зовнішньої божественної сили, що спрямовує митця. </w:t>
      </w:r>
    </w:p>
    <w:p w14:paraId="406BC569" w14:textId="018113CE" w:rsidR="003363DE" w:rsidRDefault="00C617FE" w:rsidP="00C617FE">
      <w:pPr>
        <w:rPr>
          <w:rFonts w:ascii="Times New Roman" w:hAnsi="Times New Roman" w:cs="Times New Roman"/>
          <w:sz w:val="28"/>
          <w:szCs w:val="28"/>
          <w:lang w:val="uk-UA"/>
        </w:rPr>
      </w:pPr>
      <w:r w:rsidRPr="00C617FE">
        <w:rPr>
          <w:rFonts w:ascii="Times New Roman" w:hAnsi="Times New Roman" w:cs="Times New Roman"/>
          <w:sz w:val="28"/>
          <w:szCs w:val="28"/>
        </w:rPr>
        <w:t xml:space="preserve">Образ Музи уособлює не лише творчий початок, а й складний духовно-психологічний процес, у якому </w:t>
      </w:r>
      <w:proofErr w:type="gramStart"/>
      <w:r w:rsidRPr="00C617FE">
        <w:rPr>
          <w:rFonts w:ascii="Times New Roman" w:hAnsi="Times New Roman" w:cs="Times New Roman"/>
          <w:sz w:val="28"/>
          <w:szCs w:val="28"/>
        </w:rPr>
        <w:t>зявляється  мистецтво</w:t>
      </w:r>
      <w:proofErr w:type="gramEnd"/>
      <w:r w:rsidRPr="00C617FE">
        <w:rPr>
          <w:rFonts w:ascii="Times New Roman" w:hAnsi="Times New Roman" w:cs="Times New Roman"/>
          <w:sz w:val="28"/>
          <w:szCs w:val="28"/>
        </w:rPr>
        <w:t xml:space="preserve">. Античні автори — Гомер, Гесіод, Піндар — заклали фундамент уявлень про Муз як «доньок Зевса», що надихають людину на творчість, дарують їй здатність співати, оповідати та створювати прекрасне. Потім цей образ видозмінився у творах епохи Відродження, романтизму, модернізму, крок за кроком набуваючи рис внутрішнього голосу митця, його креативного пориву або інтуїції. </w:t>
      </w:r>
    </w:p>
    <w:p w14:paraId="00F01F31" w14:textId="65712380" w:rsidR="00C617FE" w:rsidRPr="003363DE" w:rsidRDefault="00C617FE" w:rsidP="00C617FE">
      <w:pPr>
        <w:rPr>
          <w:rFonts w:ascii="Times New Roman" w:hAnsi="Times New Roman" w:cs="Times New Roman"/>
          <w:sz w:val="28"/>
          <w:szCs w:val="28"/>
          <w:lang w:val="uk-UA"/>
        </w:rPr>
      </w:pPr>
      <w:r w:rsidRPr="003363DE">
        <w:rPr>
          <w:rFonts w:ascii="Times New Roman" w:hAnsi="Times New Roman" w:cs="Times New Roman"/>
          <w:sz w:val="28"/>
          <w:szCs w:val="28"/>
          <w:lang w:val="uk-UA"/>
        </w:rPr>
        <w:t xml:space="preserve">Тема Музи, її Тіні та взаємодії між творчим натхненням і сумнівом є надзвичайно актуальною в контексті сучасної сценічної практики, адже відображає внутрішній світ митця ХХІ століття — з його пошуками, кризами, контрастами та духовним зростанням.  </w:t>
      </w:r>
    </w:p>
    <w:p w14:paraId="7A30F0B2" w14:textId="77777777" w:rsidR="003363DE" w:rsidRDefault="00C617FE" w:rsidP="00C617FE">
      <w:pPr>
        <w:rPr>
          <w:rFonts w:ascii="Times New Roman" w:hAnsi="Times New Roman" w:cs="Times New Roman"/>
          <w:sz w:val="28"/>
          <w:szCs w:val="28"/>
          <w:lang w:val="uk-UA"/>
        </w:rPr>
      </w:pPr>
      <w:r w:rsidRPr="00C138C0">
        <w:rPr>
          <w:rFonts w:ascii="Times New Roman" w:hAnsi="Times New Roman" w:cs="Times New Roman"/>
          <w:sz w:val="28"/>
          <w:szCs w:val="28"/>
          <w:lang w:val="uk-UA"/>
        </w:rPr>
        <w:t xml:space="preserve">Сучасні мистецтвознавці та естетичні дослідження трактують Музу як непростий культурний символ, що повязує психологію творчості, філософію мистецтва та міфологічні архетипи. Тому аналіз історіографії теми є важливою основою для розуміння змісту хореографічної постановки «Тінь Музи», в якій класичний образ Музи поєднується з концепцією внутрішньої боротьби митця — між натхненням та сумнівом.  </w:t>
      </w:r>
    </w:p>
    <w:p w14:paraId="2887306A" w14:textId="1F2F71E4" w:rsidR="003363DE" w:rsidRPr="003363D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lastRenderedPageBreak/>
        <w:t xml:space="preserve">Хореографічна постановка «Тінь Музи» репрезентує новий погляд на класичний образ Музи, поєднуючи міфологічний архетип з психологічною драматургією. Такий підхід є важливим для розвитку сучасної української хореографії, зокрема в контексті її синтетичності та експериментальності. </w:t>
      </w:r>
    </w:p>
    <w:p w14:paraId="482E891E" w14:textId="29FB4B5E" w:rsidR="003363DE" w:rsidRPr="003363DE" w:rsidRDefault="00C617FE" w:rsidP="00C617FE">
      <w:pPr>
        <w:rPr>
          <w:rFonts w:ascii="Times New Roman" w:hAnsi="Times New Roman" w:cs="Times New Roman"/>
          <w:b/>
          <w:bCs/>
          <w:sz w:val="28"/>
          <w:szCs w:val="28"/>
        </w:rPr>
      </w:pPr>
      <w:r w:rsidRPr="003363DE">
        <w:rPr>
          <w:rFonts w:ascii="Times New Roman" w:hAnsi="Times New Roman" w:cs="Times New Roman"/>
          <w:b/>
          <w:bCs/>
          <w:sz w:val="28"/>
          <w:szCs w:val="28"/>
        </w:rPr>
        <w:t xml:space="preserve">Мета дослідження </w:t>
      </w:r>
    </w:p>
    <w:p w14:paraId="4C5ABDB7" w14:textId="5966649C" w:rsidR="00C617FE" w:rsidRPr="003363DE" w:rsidRDefault="00C617FE" w:rsidP="00C617FE">
      <w:pPr>
        <w:rPr>
          <w:rFonts w:ascii="Times New Roman" w:hAnsi="Times New Roman" w:cs="Times New Roman"/>
          <w:sz w:val="28"/>
          <w:szCs w:val="28"/>
          <w:lang w:val="uk-UA"/>
        </w:rPr>
      </w:pPr>
      <w:r w:rsidRPr="003363DE">
        <w:rPr>
          <w:rFonts w:ascii="Times New Roman" w:hAnsi="Times New Roman" w:cs="Times New Roman"/>
          <w:sz w:val="28"/>
          <w:szCs w:val="28"/>
          <w:lang w:val="uk-UA"/>
        </w:rPr>
        <w:t xml:space="preserve">Метою дослідження є комплексний аналіз творчого задуму, драматургії та художньо-образного змісту хореографічної постановки «Тінь Музи», а також обґрунтування особливостей її сценічного втілення як прикладу сучасної хореографічної композиції. </w:t>
      </w:r>
    </w:p>
    <w:p w14:paraId="2DEBCD69" w14:textId="24612839" w:rsidR="00C617FE" w:rsidRPr="00333D3D" w:rsidRDefault="00C617FE" w:rsidP="00C617FE">
      <w:pPr>
        <w:rPr>
          <w:rFonts w:ascii="Times New Roman" w:hAnsi="Times New Roman" w:cs="Times New Roman"/>
          <w:b/>
          <w:bCs/>
          <w:sz w:val="28"/>
          <w:szCs w:val="28"/>
          <w:lang w:val="uk-UA"/>
        </w:rPr>
      </w:pPr>
      <w:r w:rsidRPr="00C138C0">
        <w:rPr>
          <w:rFonts w:ascii="Times New Roman" w:hAnsi="Times New Roman" w:cs="Times New Roman"/>
          <w:b/>
          <w:bCs/>
          <w:sz w:val="28"/>
          <w:szCs w:val="28"/>
          <w:lang w:val="uk-UA"/>
        </w:rPr>
        <w:t>Основні завдання дослідження</w:t>
      </w:r>
    </w:p>
    <w:p w14:paraId="4A340385" w14:textId="77777777" w:rsidR="00C617FE" w:rsidRPr="003363DE" w:rsidRDefault="00C617FE" w:rsidP="00C617FE">
      <w:pPr>
        <w:rPr>
          <w:rFonts w:ascii="Times New Roman" w:hAnsi="Times New Roman" w:cs="Times New Roman"/>
          <w:sz w:val="28"/>
          <w:szCs w:val="28"/>
          <w:lang w:val="uk-UA"/>
        </w:rPr>
      </w:pPr>
      <w:r w:rsidRPr="003363DE">
        <w:rPr>
          <w:rFonts w:ascii="Times New Roman" w:hAnsi="Times New Roman" w:cs="Times New Roman"/>
          <w:sz w:val="28"/>
          <w:szCs w:val="28"/>
          <w:lang w:val="uk-UA"/>
        </w:rPr>
        <w:t xml:space="preserve">Проаналізувати історіографію теми Музи та натхнення у світовій та українській культурі, а також джерела, що формують семантику образу Музи. </w:t>
      </w:r>
    </w:p>
    <w:p w14:paraId="64C906FC" w14:textId="77777777" w:rsidR="00333D3D" w:rsidRDefault="00C617FE" w:rsidP="00C617FE">
      <w:pPr>
        <w:rPr>
          <w:rFonts w:ascii="Times New Roman" w:hAnsi="Times New Roman" w:cs="Times New Roman"/>
          <w:sz w:val="28"/>
          <w:szCs w:val="28"/>
          <w:lang w:val="uk-UA"/>
        </w:rPr>
      </w:pPr>
      <w:r w:rsidRPr="00C617FE">
        <w:rPr>
          <w:rFonts w:ascii="Times New Roman" w:hAnsi="Times New Roman" w:cs="Times New Roman"/>
          <w:sz w:val="28"/>
          <w:szCs w:val="28"/>
        </w:rPr>
        <w:t>Розкрити концептуальну ідею та художньо-образний зміст хореографічної постановки «Тінь Музи».</w:t>
      </w:r>
    </w:p>
    <w:p w14:paraId="2E3B36FA" w14:textId="5C8FA4B3" w:rsidR="00C617FE" w:rsidRPr="00C617F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Визначити особливості драматургічної побудови, композиційної структури та сценічних засобів у створенні постановки. </w:t>
      </w:r>
    </w:p>
    <w:p w14:paraId="2DEB4B4B" w14:textId="77777777" w:rsidR="0021060F" w:rsidRDefault="00C617FE" w:rsidP="00C617FE">
      <w:pPr>
        <w:rPr>
          <w:rFonts w:ascii="Times New Roman" w:hAnsi="Times New Roman" w:cs="Times New Roman"/>
          <w:sz w:val="28"/>
          <w:szCs w:val="28"/>
          <w:lang w:val="uk-UA"/>
        </w:rPr>
      </w:pPr>
      <w:r w:rsidRPr="00C617FE">
        <w:rPr>
          <w:rFonts w:ascii="Times New Roman" w:hAnsi="Times New Roman" w:cs="Times New Roman"/>
          <w:sz w:val="28"/>
          <w:szCs w:val="28"/>
        </w:rPr>
        <w:t xml:space="preserve">Охарактеризувати дійових осіб, хореографічну лексику, музичний матеріал та виражальні засоби, застосовані у творі. </w:t>
      </w:r>
    </w:p>
    <w:p w14:paraId="4BE2322E" w14:textId="7C218B56" w:rsidR="003363DE" w:rsidRPr="0021060F" w:rsidRDefault="00C617FE" w:rsidP="00C617FE">
      <w:pPr>
        <w:rPr>
          <w:rFonts w:ascii="Times New Roman" w:hAnsi="Times New Roman" w:cs="Times New Roman"/>
          <w:sz w:val="28"/>
          <w:szCs w:val="28"/>
          <w:lang w:val="uk-UA"/>
        </w:rPr>
      </w:pPr>
      <w:r w:rsidRPr="00C138C0">
        <w:rPr>
          <w:rFonts w:ascii="Times New Roman" w:hAnsi="Times New Roman" w:cs="Times New Roman"/>
          <w:b/>
          <w:bCs/>
          <w:sz w:val="28"/>
          <w:szCs w:val="28"/>
          <w:lang w:val="uk-UA"/>
        </w:rPr>
        <w:t xml:space="preserve">Об’єкт дослідження </w:t>
      </w:r>
    </w:p>
    <w:p w14:paraId="522C31FF" w14:textId="1D5FCEB6" w:rsidR="00C617FE" w:rsidRPr="003363DE" w:rsidRDefault="002A48B7" w:rsidP="00C617FE">
      <w:pPr>
        <w:rPr>
          <w:rFonts w:ascii="Times New Roman" w:hAnsi="Times New Roman" w:cs="Times New Roman"/>
          <w:sz w:val="28"/>
          <w:szCs w:val="28"/>
          <w:lang w:val="uk-UA"/>
        </w:rPr>
      </w:pPr>
      <w:r>
        <w:rPr>
          <w:rFonts w:ascii="Times New Roman" w:hAnsi="Times New Roman" w:cs="Times New Roman"/>
          <w:sz w:val="28"/>
          <w:szCs w:val="28"/>
          <w:lang w:val="uk-UA"/>
        </w:rPr>
        <w:t>Д</w:t>
      </w:r>
      <w:r w:rsidRPr="002A48B7">
        <w:rPr>
          <w:rFonts w:ascii="Times New Roman" w:hAnsi="Times New Roman" w:cs="Times New Roman"/>
          <w:sz w:val="28"/>
          <w:szCs w:val="28"/>
          <w:lang w:val="uk-UA"/>
        </w:rPr>
        <w:t>ослідження людської творчості та натхнення у хореографічній діяльності як джерела художнього образу та основи сценічного втілення мистецького задуму.</w:t>
      </w:r>
    </w:p>
    <w:p w14:paraId="471909E7" w14:textId="77777777" w:rsidR="00C617FE" w:rsidRPr="00C138C0" w:rsidRDefault="00C617FE" w:rsidP="00C617FE">
      <w:pPr>
        <w:rPr>
          <w:rFonts w:ascii="Times New Roman" w:hAnsi="Times New Roman" w:cs="Times New Roman"/>
          <w:b/>
          <w:bCs/>
          <w:sz w:val="28"/>
          <w:szCs w:val="28"/>
          <w:lang w:val="uk-UA"/>
        </w:rPr>
      </w:pPr>
      <w:r w:rsidRPr="00C138C0">
        <w:rPr>
          <w:rFonts w:ascii="Times New Roman" w:hAnsi="Times New Roman" w:cs="Times New Roman"/>
          <w:b/>
          <w:bCs/>
          <w:sz w:val="28"/>
          <w:szCs w:val="28"/>
          <w:lang w:val="uk-UA"/>
        </w:rPr>
        <w:t xml:space="preserve">Предмет дослідження </w:t>
      </w:r>
    </w:p>
    <w:p w14:paraId="0D39A653" w14:textId="39A1F29F" w:rsidR="00C617FE" w:rsidRPr="00C138C0" w:rsidRDefault="00B962CB" w:rsidP="00C617FE">
      <w:pPr>
        <w:rPr>
          <w:rFonts w:ascii="Times New Roman" w:hAnsi="Times New Roman" w:cs="Times New Roman"/>
          <w:sz w:val="28"/>
          <w:szCs w:val="28"/>
          <w:lang w:val="uk-UA"/>
        </w:rPr>
      </w:pPr>
      <w:r>
        <w:rPr>
          <w:rFonts w:ascii="Times New Roman" w:hAnsi="Times New Roman" w:cs="Times New Roman"/>
          <w:sz w:val="28"/>
          <w:szCs w:val="28"/>
          <w:lang w:val="uk-UA"/>
        </w:rPr>
        <w:t>Х</w:t>
      </w:r>
      <w:r w:rsidRPr="00B962CB">
        <w:rPr>
          <w:rFonts w:ascii="Times New Roman" w:hAnsi="Times New Roman" w:cs="Times New Roman"/>
          <w:sz w:val="28"/>
          <w:szCs w:val="28"/>
          <w:lang w:val="uk-UA"/>
        </w:rPr>
        <w:t>ореографічн</w:t>
      </w:r>
      <w:r>
        <w:rPr>
          <w:rFonts w:ascii="Times New Roman" w:hAnsi="Times New Roman" w:cs="Times New Roman"/>
          <w:sz w:val="28"/>
          <w:szCs w:val="28"/>
          <w:lang w:val="uk-UA"/>
        </w:rPr>
        <w:t>а</w:t>
      </w:r>
      <w:r w:rsidRPr="00B962CB">
        <w:rPr>
          <w:rFonts w:ascii="Times New Roman" w:hAnsi="Times New Roman" w:cs="Times New Roman"/>
          <w:sz w:val="28"/>
          <w:szCs w:val="28"/>
          <w:lang w:val="uk-UA"/>
        </w:rPr>
        <w:t xml:space="preserve"> постанов</w:t>
      </w:r>
      <w:r w:rsidR="0045215C">
        <w:rPr>
          <w:rFonts w:ascii="Times New Roman" w:hAnsi="Times New Roman" w:cs="Times New Roman"/>
          <w:sz w:val="28"/>
          <w:szCs w:val="28"/>
          <w:lang w:val="uk-UA"/>
        </w:rPr>
        <w:t>ка</w:t>
      </w:r>
      <w:r w:rsidRPr="00B962CB">
        <w:rPr>
          <w:rFonts w:ascii="Times New Roman" w:hAnsi="Times New Roman" w:cs="Times New Roman"/>
          <w:sz w:val="28"/>
          <w:szCs w:val="28"/>
          <w:lang w:val="uk-UA"/>
        </w:rPr>
        <w:t xml:space="preserve"> «Тінь Музи». </w:t>
      </w:r>
      <w:r w:rsidR="00C617FE" w:rsidRPr="00C138C0">
        <w:rPr>
          <w:rFonts w:ascii="Times New Roman" w:hAnsi="Times New Roman" w:cs="Times New Roman"/>
          <w:sz w:val="28"/>
          <w:szCs w:val="28"/>
          <w:lang w:val="uk-UA"/>
        </w:rPr>
        <w:t>Творчий задум, драматургія, засоби хореографічної виразності та сценічна інтерпретація образів Музи, Тіні Музи та Художника</w:t>
      </w:r>
      <w:r>
        <w:rPr>
          <w:rFonts w:ascii="Times New Roman" w:hAnsi="Times New Roman" w:cs="Times New Roman"/>
          <w:sz w:val="28"/>
          <w:szCs w:val="28"/>
          <w:lang w:val="uk-UA"/>
        </w:rPr>
        <w:t>.</w:t>
      </w:r>
      <w:r w:rsidR="00C617FE" w:rsidRPr="00C138C0">
        <w:rPr>
          <w:rFonts w:ascii="Times New Roman" w:hAnsi="Times New Roman" w:cs="Times New Roman"/>
          <w:sz w:val="28"/>
          <w:szCs w:val="28"/>
          <w:lang w:val="uk-UA"/>
        </w:rPr>
        <w:t xml:space="preserve"> </w:t>
      </w:r>
    </w:p>
    <w:p w14:paraId="79474ACC" w14:textId="77777777" w:rsidR="00C617FE" w:rsidRPr="00C617F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Методи дослідження </w:t>
      </w:r>
    </w:p>
    <w:p w14:paraId="003A0993" w14:textId="77777777" w:rsidR="00C617FE" w:rsidRPr="00C617F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 • Аналітичний метод — для вивчення джерел з міфології, естетики та хореографії. </w:t>
      </w:r>
    </w:p>
    <w:p w14:paraId="5C0E475E" w14:textId="77777777" w:rsidR="00C617FE" w:rsidRPr="00C617F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 • Історіографічний метод — для дослідження становлення образу Музи в культурі. </w:t>
      </w:r>
    </w:p>
    <w:p w14:paraId="48069EA5" w14:textId="77777777" w:rsidR="003363DE" w:rsidRDefault="00C617FE" w:rsidP="00C617FE">
      <w:pPr>
        <w:rPr>
          <w:rFonts w:ascii="Times New Roman" w:hAnsi="Times New Roman" w:cs="Times New Roman"/>
          <w:sz w:val="28"/>
          <w:szCs w:val="28"/>
          <w:lang w:val="uk-UA"/>
        </w:rPr>
      </w:pPr>
      <w:r w:rsidRPr="00C617FE">
        <w:rPr>
          <w:rFonts w:ascii="Times New Roman" w:hAnsi="Times New Roman" w:cs="Times New Roman"/>
          <w:sz w:val="28"/>
          <w:szCs w:val="28"/>
        </w:rPr>
        <w:lastRenderedPageBreak/>
        <w:t xml:space="preserve"> • Фактологічний метод — для використання документальних матеріалів, літературних джерел та мистецтвознавчих праць. </w:t>
      </w:r>
    </w:p>
    <w:p w14:paraId="7E796C96" w14:textId="4860E38E" w:rsidR="00C617FE" w:rsidRPr="00C617F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 • Порівняльний метод — для зіставлення авторської постановки з подібними сценічними інтерпретаціями теми натхнення. </w:t>
      </w:r>
    </w:p>
    <w:p w14:paraId="3E221FE7" w14:textId="77777777" w:rsidR="00C617FE" w:rsidRPr="00C617F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 • Систематизаційний метод — для структурування художнього та теоретичного матеріалу дослідження. </w:t>
      </w:r>
    </w:p>
    <w:p w14:paraId="1F0AB551" w14:textId="77777777" w:rsidR="00C617FE" w:rsidRPr="00333D3D" w:rsidRDefault="00C617FE" w:rsidP="00C617FE">
      <w:pPr>
        <w:rPr>
          <w:rFonts w:ascii="Times New Roman" w:hAnsi="Times New Roman" w:cs="Times New Roman"/>
          <w:b/>
          <w:bCs/>
          <w:sz w:val="28"/>
          <w:szCs w:val="28"/>
        </w:rPr>
      </w:pPr>
      <w:r w:rsidRPr="00333D3D">
        <w:rPr>
          <w:rFonts w:ascii="Times New Roman" w:hAnsi="Times New Roman" w:cs="Times New Roman"/>
          <w:b/>
          <w:bCs/>
          <w:sz w:val="28"/>
          <w:szCs w:val="28"/>
        </w:rPr>
        <w:t xml:space="preserve">Наукова новизна </w:t>
      </w:r>
    </w:p>
    <w:p w14:paraId="7A0CF085" w14:textId="77777777" w:rsidR="00C617FE" w:rsidRPr="00C617F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Наукова новизна дослідження полягає у сучасній інтерпретації міфологічного образу Музи крізь призму психології творчості та його інтеграції у хореографічну композицію. У роботі вперше запропоновано драматургічну модель взаємодії образів Музи та її Тіні як метафоричного втілення натхнення і творчого сумніву. Постановка розглядається я інноваційний приклад синтезу класичної символіки та сучасної хореографічної мови. </w:t>
      </w:r>
    </w:p>
    <w:p w14:paraId="2B55726E" w14:textId="77777777" w:rsidR="003363DE" w:rsidRPr="002B5AC4" w:rsidRDefault="00C617FE" w:rsidP="00C617FE">
      <w:pPr>
        <w:rPr>
          <w:rFonts w:ascii="Times New Roman" w:hAnsi="Times New Roman" w:cs="Times New Roman"/>
          <w:b/>
          <w:bCs/>
          <w:sz w:val="28"/>
          <w:szCs w:val="28"/>
          <w:lang w:val="uk-UA"/>
        </w:rPr>
      </w:pPr>
      <w:r w:rsidRPr="002B5AC4">
        <w:rPr>
          <w:rFonts w:ascii="Times New Roman" w:hAnsi="Times New Roman" w:cs="Times New Roman"/>
          <w:b/>
          <w:bCs/>
          <w:sz w:val="28"/>
          <w:szCs w:val="28"/>
        </w:rPr>
        <w:t>Практичне значення</w:t>
      </w:r>
    </w:p>
    <w:p w14:paraId="2E37228F" w14:textId="1D96555C" w:rsidR="003363DE" w:rsidRPr="003363DE" w:rsidRDefault="00C617FE" w:rsidP="00C617FE">
      <w:pPr>
        <w:rPr>
          <w:rFonts w:ascii="Times New Roman" w:hAnsi="Times New Roman" w:cs="Times New Roman"/>
          <w:sz w:val="28"/>
          <w:szCs w:val="28"/>
        </w:rPr>
      </w:pPr>
      <w:r w:rsidRPr="00C617FE">
        <w:rPr>
          <w:rFonts w:ascii="Times New Roman" w:hAnsi="Times New Roman" w:cs="Times New Roman"/>
          <w:sz w:val="28"/>
          <w:szCs w:val="28"/>
        </w:rPr>
        <w:t xml:space="preserve">Результати дослідження, а також сама хореографічна композиція «Тінь Музи» можуть бути використані: </w:t>
      </w:r>
      <w:r>
        <w:rPr>
          <w:rFonts w:ascii="Times New Roman" w:hAnsi="Times New Roman" w:cs="Times New Roman"/>
          <w:sz w:val="28"/>
          <w:szCs w:val="28"/>
          <w:lang w:val="uk-UA"/>
        </w:rPr>
        <w:t xml:space="preserve"> </w:t>
      </w:r>
      <w:r w:rsidR="003363DE">
        <w:rPr>
          <w:rFonts w:ascii="Times New Roman" w:hAnsi="Times New Roman" w:cs="Times New Roman"/>
          <w:sz w:val="28"/>
          <w:szCs w:val="28"/>
          <w:lang w:val="uk-UA"/>
        </w:rPr>
        <w:t xml:space="preserve"> </w:t>
      </w:r>
    </w:p>
    <w:p w14:paraId="20C4511B" w14:textId="14358638" w:rsidR="00C617FE" w:rsidRPr="003363DE" w:rsidRDefault="00C617FE" w:rsidP="00C617FE">
      <w:pPr>
        <w:rPr>
          <w:rFonts w:ascii="Times New Roman" w:hAnsi="Times New Roman" w:cs="Times New Roman"/>
          <w:sz w:val="28"/>
          <w:szCs w:val="28"/>
          <w:lang w:val="uk-UA"/>
        </w:rPr>
      </w:pPr>
      <w:r w:rsidRPr="00C617FE">
        <w:rPr>
          <w:rFonts w:ascii="Times New Roman" w:hAnsi="Times New Roman" w:cs="Times New Roman"/>
          <w:sz w:val="28"/>
          <w:szCs w:val="28"/>
        </w:rPr>
        <w:t xml:space="preserve">• як навчальний матеріал для студентів хореографічних спеціальностей; • у роботі хореографів-постановників;  </w:t>
      </w:r>
    </w:p>
    <w:p w14:paraId="08E196E1" w14:textId="77777777" w:rsidR="00C617FE" w:rsidRPr="00C138C0" w:rsidRDefault="00C617FE" w:rsidP="00C617FE">
      <w:pPr>
        <w:rPr>
          <w:rFonts w:ascii="Times New Roman" w:hAnsi="Times New Roman" w:cs="Times New Roman"/>
          <w:sz w:val="28"/>
          <w:szCs w:val="28"/>
          <w:lang w:val="uk-UA"/>
        </w:rPr>
      </w:pPr>
      <w:r w:rsidRPr="00C138C0">
        <w:rPr>
          <w:rFonts w:ascii="Times New Roman" w:hAnsi="Times New Roman" w:cs="Times New Roman"/>
          <w:sz w:val="28"/>
          <w:szCs w:val="28"/>
          <w:lang w:val="uk-UA"/>
        </w:rPr>
        <w:t xml:space="preserve">• у практиці танцювальних колективів;  </w:t>
      </w:r>
    </w:p>
    <w:p w14:paraId="4F995EAB" w14:textId="77777777" w:rsidR="00C617FE" w:rsidRPr="00C138C0" w:rsidRDefault="00C617FE" w:rsidP="00C617FE">
      <w:pPr>
        <w:rPr>
          <w:rFonts w:ascii="Times New Roman" w:hAnsi="Times New Roman" w:cs="Times New Roman"/>
          <w:sz w:val="28"/>
          <w:szCs w:val="28"/>
          <w:lang w:val="uk-UA"/>
        </w:rPr>
      </w:pPr>
      <w:r w:rsidRPr="00C138C0">
        <w:rPr>
          <w:rFonts w:ascii="Times New Roman" w:hAnsi="Times New Roman" w:cs="Times New Roman"/>
          <w:sz w:val="28"/>
          <w:szCs w:val="28"/>
          <w:lang w:val="uk-UA"/>
        </w:rPr>
        <w:t xml:space="preserve">• у педагогічній роботі при вивченні засобів хореографічної драматургії; </w:t>
      </w:r>
    </w:p>
    <w:p w14:paraId="08600426" w14:textId="77777777" w:rsidR="00C617FE" w:rsidRPr="00C617FE" w:rsidRDefault="00C617FE" w:rsidP="00C617FE">
      <w:pPr>
        <w:rPr>
          <w:rFonts w:ascii="Times New Roman" w:hAnsi="Times New Roman" w:cs="Times New Roman"/>
          <w:sz w:val="28"/>
          <w:szCs w:val="28"/>
        </w:rPr>
      </w:pPr>
      <w:r w:rsidRPr="00C138C0">
        <w:rPr>
          <w:rFonts w:ascii="Times New Roman" w:hAnsi="Times New Roman" w:cs="Times New Roman"/>
          <w:sz w:val="28"/>
          <w:szCs w:val="28"/>
          <w:lang w:val="uk-UA"/>
        </w:rPr>
        <w:t xml:space="preserve"> </w:t>
      </w:r>
      <w:r w:rsidRPr="00C617FE">
        <w:rPr>
          <w:rFonts w:ascii="Times New Roman" w:hAnsi="Times New Roman" w:cs="Times New Roman"/>
          <w:sz w:val="28"/>
          <w:szCs w:val="28"/>
        </w:rPr>
        <w:t xml:space="preserve">• як приклад сучасної інтерпретації міфологічного та психологічного сюжетів у сценічному мистецтві. </w:t>
      </w:r>
    </w:p>
    <w:p w14:paraId="1E43AF05" w14:textId="77777777" w:rsidR="00C617FE" w:rsidRPr="002B5AC4" w:rsidRDefault="00C617FE" w:rsidP="007C1D70">
      <w:pPr>
        <w:rPr>
          <w:rFonts w:ascii="Times New Roman" w:hAnsi="Times New Roman" w:cs="Times New Roman"/>
          <w:b/>
          <w:bCs/>
          <w:sz w:val="28"/>
          <w:szCs w:val="28"/>
        </w:rPr>
      </w:pPr>
      <w:r w:rsidRPr="002B5AC4">
        <w:rPr>
          <w:rFonts w:ascii="Times New Roman" w:hAnsi="Times New Roman" w:cs="Times New Roman"/>
          <w:b/>
          <w:bCs/>
          <w:sz w:val="28"/>
          <w:szCs w:val="28"/>
        </w:rPr>
        <w:t xml:space="preserve">Апробація результатів дослідження </w:t>
      </w:r>
    </w:p>
    <w:p w14:paraId="3D2D1CD8" w14:textId="77777777" w:rsidR="00C617FE" w:rsidRPr="00C617FE" w:rsidRDefault="00C617FE" w:rsidP="007C1D70">
      <w:pPr>
        <w:rPr>
          <w:rFonts w:ascii="Times New Roman" w:hAnsi="Times New Roman" w:cs="Times New Roman"/>
          <w:sz w:val="28"/>
          <w:szCs w:val="28"/>
        </w:rPr>
      </w:pPr>
      <w:r w:rsidRPr="00C617FE">
        <w:rPr>
          <w:rFonts w:ascii="Times New Roman" w:hAnsi="Times New Roman" w:cs="Times New Roman"/>
          <w:sz w:val="28"/>
          <w:szCs w:val="28"/>
        </w:rPr>
        <w:t xml:space="preserve">Наукові та практичні результати роботи були підготовлені на Х Міжнародну науково-практичну конференцію "Особливості роботи хореографа в сучасному соціокультурному просторі". 5–6 червня 2025 р. </w:t>
      </w:r>
    </w:p>
    <w:p w14:paraId="6CECA559" w14:textId="77777777" w:rsidR="00C617FE" w:rsidRPr="002B5AC4" w:rsidRDefault="00C617FE" w:rsidP="007C1D70">
      <w:pPr>
        <w:rPr>
          <w:rFonts w:ascii="Times New Roman" w:hAnsi="Times New Roman" w:cs="Times New Roman"/>
          <w:b/>
          <w:bCs/>
          <w:sz w:val="28"/>
          <w:szCs w:val="28"/>
        </w:rPr>
      </w:pPr>
      <w:r w:rsidRPr="002B5AC4">
        <w:rPr>
          <w:rFonts w:ascii="Times New Roman" w:hAnsi="Times New Roman" w:cs="Times New Roman"/>
          <w:b/>
          <w:bCs/>
          <w:sz w:val="28"/>
          <w:szCs w:val="28"/>
        </w:rPr>
        <w:t xml:space="preserve">Публікації </w:t>
      </w:r>
    </w:p>
    <w:p w14:paraId="3251AD50" w14:textId="77777777" w:rsidR="00C617FE" w:rsidRPr="00C617FE" w:rsidRDefault="00C617FE" w:rsidP="007C1D70">
      <w:pPr>
        <w:rPr>
          <w:rFonts w:ascii="Times New Roman" w:hAnsi="Times New Roman" w:cs="Times New Roman"/>
          <w:sz w:val="28"/>
          <w:szCs w:val="28"/>
        </w:rPr>
      </w:pPr>
      <w:proofErr w:type="gramStart"/>
      <w:r w:rsidRPr="00C617FE">
        <w:rPr>
          <w:rFonts w:ascii="Times New Roman" w:hAnsi="Times New Roman" w:cs="Times New Roman"/>
          <w:sz w:val="28"/>
          <w:szCs w:val="28"/>
        </w:rPr>
        <w:t>Тези :</w:t>
      </w:r>
      <w:proofErr w:type="gramEnd"/>
      <w:r w:rsidRPr="00C617FE">
        <w:rPr>
          <w:rFonts w:ascii="Times New Roman" w:hAnsi="Times New Roman" w:cs="Times New Roman"/>
          <w:sz w:val="28"/>
          <w:szCs w:val="28"/>
        </w:rPr>
        <w:t xml:space="preserve"> Журавель О.С. “Творчий задум в балетмейстерській роботі “Тінь Музи” Матеріали Х Міжнародної науково-практичної конференції "Особливості роботи хореографа в сучасному соціокультурному просторі". 5–6 червня 2025 р. </w:t>
      </w:r>
    </w:p>
    <w:p w14:paraId="64E8692D" w14:textId="77777777" w:rsidR="002A48B7" w:rsidRDefault="00C617FE" w:rsidP="00C617FE">
      <w:pPr>
        <w:rPr>
          <w:rFonts w:ascii="Times New Roman" w:hAnsi="Times New Roman" w:cs="Times New Roman"/>
          <w:b/>
          <w:bCs/>
          <w:sz w:val="28"/>
          <w:szCs w:val="28"/>
          <w:lang w:val="uk-UA"/>
        </w:rPr>
      </w:pPr>
      <w:r w:rsidRPr="002B5AC4">
        <w:rPr>
          <w:rFonts w:ascii="Times New Roman" w:hAnsi="Times New Roman" w:cs="Times New Roman"/>
          <w:b/>
          <w:bCs/>
          <w:sz w:val="28"/>
          <w:szCs w:val="28"/>
        </w:rPr>
        <w:t xml:space="preserve">Структура та обсяг кваліфікаційної роботи </w:t>
      </w:r>
    </w:p>
    <w:p w14:paraId="6DB0650F" w14:textId="25E17B92" w:rsidR="007A2AD0" w:rsidRPr="002A48B7" w:rsidRDefault="00C617FE" w:rsidP="00C617FE">
      <w:pPr>
        <w:rPr>
          <w:rFonts w:ascii="Times New Roman" w:hAnsi="Times New Roman" w:cs="Times New Roman"/>
          <w:b/>
          <w:bCs/>
          <w:sz w:val="28"/>
          <w:szCs w:val="28"/>
        </w:rPr>
      </w:pPr>
      <w:r w:rsidRPr="00C617FE">
        <w:rPr>
          <w:rFonts w:ascii="Times New Roman" w:hAnsi="Times New Roman" w:cs="Times New Roman"/>
          <w:sz w:val="28"/>
          <w:szCs w:val="28"/>
        </w:rPr>
        <w:lastRenderedPageBreak/>
        <w:t>Дослідження складається зі вступу, двох розділів, висновків, списку використаних джерел (</w:t>
      </w:r>
      <w:r w:rsidR="004E4480">
        <w:rPr>
          <w:rFonts w:ascii="Times New Roman" w:hAnsi="Times New Roman" w:cs="Times New Roman"/>
          <w:sz w:val="28"/>
          <w:szCs w:val="28"/>
          <w:lang w:val="uk-UA"/>
        </w:rPr>
        <w:t>6</w:t>
      </w:r>
      <w:r w:rsidRPr="00C617FE">
        <w:rPr>
          <w:rFonts w:ascii="Times New Roman" w:hAnsi="Times New Roman" w:cs="Times New Roman"/>
          <w:sz w:val="28"/>
          <w:szCs w:val="28"/>
        </w:rPr>
        <w:t xml:space="preserve">) і </w:t>
      </w:r>
      <w:proofErr w:type="gramStart"/>
      <w:r w:rsidRPr="00C617FE">
        <w:rPr>
          <w:rFonts w:ascii="Times New Roman" w:hAnsi="Times New Roman" w:cs="Times New Roman"/>
          <w:sz w:val="28"/>
          <w:szCs w:val="28"/>
        </w:rPr>
        <w:t>додатків(</w:t>
      </w:r>
      <w:proofErr w:type="gramEnd"/>
      <w:r w:rsidRPr="00C617FE">
        <w:rPr>
          <w:rFonts w:ascii="Times New Roman" w:hAnsi="Times New Roman" w:cs="Times New Roman"/>
          <w:sz w:val="28"/>
          <w:szCs w:val="28"/>
        </w:rPr>
        <w:t xml:space="preserve">). </w:t>
      </w:r>
      <w:r w:rsidRPr="008E21DD">
        <w:rPr>
          <w:rFonts w:ascii="Times New Roman" w:hAnsi="Times New Roman" w:cs="Times New Roman"/>
          <w:sz w:val="28"/>
          <w:szCs w:val="28"/>
        </w:rPr>
        <w:t>Обсяг роботи становить</w:t>
      </w:r>
      <w:r w:rsidR="00291FE6">
        <w:rPr>
          <w:rFonts w:ascii="Times New Roman" w:hAnsi="Times New Roman" w:cs="Times New Roman"/>
          <w:sz w:val="28"/>
          <w:szCs w:val="28"/>
          <w:lang w:val="uk-UA"/>
        </w:rPr>
        <w:t xml:space="preserve"> </w:t>
      </w:r>
      <w:r w:rsidR="00A928BC">
        <w:rPr>
          <w:rFonts w:ascii="Times New Roman" w:hAnsi="Times New Roman" w:cs="Times New Roman"/>
          <w:sz w:val="28"/>
          <w:szCs w:val="28"/>
          <w:lang w:val="uk-UA"/>
        </w:rPr>
        <w:t>62</w:t>
      </w:r>
      <w:r w:rsidRPr="008E21DD">
        <w:rPr>
          <w:rFonts w:ascii="Times New Roman" w:hAnsi="Times New Roman" w:cs="Times New Roman"/>
          <w:sz w:val="28"/>
          <w:szCs w:val="28"/>
        </w:rPr>
        <w:t xml:space="preserve"> сторін</w:t>
      </w:r>
      <w:r w:rsidR="004E4480">
        <w:rPr>
          <w:rFonts w:ascii="Times New Roman" w:hAnsi="Times New Roman" w:cs="Times New Roman"/>
          <w:sz w:val="28"/>
          <w:szCs w:val="28"/>
          <w:lang w:val="uk-UA"/>
        </w:rPr>
        <w:t>ок</w:t>
      </w:r>
      <w:r w:rsidRPr="008E21DD">
        <w:rPr>
          <w:rFonts w:ascii="Times New Roman" w:hAnsi="Times New Roman" w:cs="Times New Roman"/>
          <w:sz w:val="28"/>
          <w:szCs w:val="28"/>
        </w:rPr>
        <w:t xml:space="preserve">, з яких основний текст — </w:t>
      </w:r>
      <w:r w:rsidR="00A928BC">
        <w:rPr>
          <w:rFonts w:ascii="Times New Roman" w:hAnsi="Times New Roman" w:cs="Times New Roman"/>
          <w:sz w:val="28"/>
          <w:szCs w:val="28"/>
          <w:lang w:val="uk-UA"/>
        </w:rPr>
        <w:t>5</w:t>
      </w:r>
      <w:r w:rsidR="00F67F7B">
        <w:rPr>
          <w:rFonts w:ascii="Times New Roman" w:hAnsi="Times New Roman" w:cs="Times New Roman"/>
          <w:sz w:val="28"/>
          <w:szCs w:val="28"/>
          <w:lang w:val="uk-UA"/>
        </w:rPr>
        <w:t>8</w:t>
      </w:r>
      <w:r w:rsidR="0000526C">
        <w:rPr>
          <w:rFonts w:ascii="Times New Roman" w:hAnsi="Times New Roman" w:cs="Times New Roman"/>
          <w:sz w:val="28"/>
          <w:szCs w:val="28"/>
          <w:lang w:val="uk-UA"/>
        </w:rPr>
        <w:t xml:space="preserve"> </w:t>
      </w:r>
      <w:r w:rsidRPr="008E21DD">
        <w:rPr>
          <w:rFonts w:ascii="Times New Roman" w:hAnsi="Times New Roman" w:cs="Times New Roman"/>
          <w:sz w:val="28"/>
          <w:szCs w:val="28"/>
        </w:rPr>
        <w:t>сторін</w:t>
      </w:r>
      <w:r w:rsidR="004E4480">
        <w:rPr>
          <w:rFonts w:ascii="Times New Roman" w:hAnsi="Times New Roman" w:cs="Times New Roman"/>
          <w:sz w:val="28"/>
          <w:szCs w:val="28"/>
          <w:lang w:val="uk-UA"/>
        </w:rPr>
        <w:t>ок</w:t>
      </w:r>
      <w:r w:rsidRPr="008E21DD">
        <w:rPr>
          <w:rFonts w:ascii="Times New Roman" w:hAnsi="Times New Roman" w:cs="Times New Roman"/>
          <w:sz w:val="28"/>
          <w:szCs w:val="28"/>
        </w:rPr>
        <w:t>.</w:t>
      </w:r>
    </w:p>
    <w:p w14:paraId="5442D10A" w14:textId="2321EEC8" w:rsidR="00CC26A6" w:rsidRPr="00CC26A6" w:rsidRDefault="00CC26A6" w:rsidP="00CC26A6">
      <w:pPr>
        <w:rPr>
          <w:rFonts w:ascii="Times New Roman" w:hAnsi="Times New Roman" w:cs="Times New Roman"/>
          <w:sz w:val="28"/>
          <w:szCs w:val="28"/>
        </w:rPr>
      </w:pPr>
      <w:r w:rsidRPr="00CC26A6">
        <w:rPr>
          <w:rFonts w:ascii="Times New Roman" w:hAnsi="Times New Roman" w:cs="Times New Roman"/>
          <w:sz w:val="28"/>
          <w:szCs w:val="28"/>
        </w:rPr>
        <w:t> </w:t>
      </w:r>
    </w:p>
    <w:p w14:paraId="5774C7D5" w14:textId="77777777" w:rsidR="00B96C01" w:rsidRPr="00411307" w:rsidRDefault="00B96C01">
      <w:pPr>
        <w:rPr>
          <w:rFonts w:ascii="Times New Roman" w:hAnsi="Times New Roman" w:cs="Times New Roman"/>
          <w:sz w:val="28"/>
          <w:szCs w:val="28"/>
          <w:lang w:val="uk-UA"/>
        </w:rPr>
      </w:pPr>
    </w:p>
    <w:p w14:paraId="3E67068D" w14:textId="3EEDF3C3" w:rsidR="005374D6" w:rsidRPr="00411307" w:rsidRDefault="005374D6">
      <w:pPr>
        <w:rPr>
          <w:rFonts w:ascii="Times New Roman" w:hAnsi="Times New Roman" w:cs="Times New Roman"/>
          <w:sz w:val="28"/>
          <w:szCs w:val="28"/>
          <w:lang w:val="uk-UA"/>
        </w:rPr>
      </w:pPr>
      <w:r w:rsidRPr="00411307">
        <w:rPr>
          <w:rFonts w:ascii="Times New Roman" w:hAnsi="Times New Roman" w:cs="Times New Roman"/>
          <w:sz w:val="28"/>
          <w:szCs w:val="28"/>
          <w:lang w:val="uk-UA"/>
        </w:rPr>
        <w:t xml:space="preserve">                                                      </w:t>
      </w:r>
    </w:p>
    <w:p w14:paraId="1C242FDC" w14:textId="77777777" w:rsidR="00543923" w:rsidRPr="00411307" w:rsidRDefault="00543923">
      <w:pPr>
        <w:rPr>
          <w:rFonts w:ascii="Times New Roman" w:hAnsi="Times New Roman" w:cs="Times New Roman"/>
          <w:sz w:val="28"/>
          <w:szCs w:val="28"/>
          <w:lang w:val="uk-UA"/>
        </w:rPr>
      </w:pPr>
    </w:p>
    <w:p w14:paraId="1A1E225F" w14:textId="77777777" w:rsidR="009B01C4" w:rsidRPr="00411307" w:rsidRDefault="009B01C4">
      <w:pPr>
        <w:rPr>
          <w:rFonts w:ascii="Times New Roman" w:hAnsi="Times New Roman" w:cs="Times New Roman"/>
          <w:b/>
          <w:bCs/>
          <w:sz w:val="28"/>
          <w:szCs w:val="28"/>
          <w:lang w:val="uk-UA"/>
        </w:rPr>
      </w:pPr>
    </w:p>
    <w:p w14:paraId="1609949D" w14:textId="77777777" w:rsidR="009B01C4" w:rsidRPr="00411307" w:rsidRDefault="009B01C4">
      <w:pPr>
        <w:rPr>
          <w:rFonts w:ascii="Times New Roman" w:hAnsi="Times New Roman" w:cs="Times New Roman"/>
          <w:b/>
          <w:bCs/>
          <w:sz w:val="28"/>
          <w:szCs w:val="28"/>
          <w:lang w:val="uk-UA"/>
        </w:rPr>
      </w:pPr>
    </w:p>
    <w:p w14:paraId="265ADA7C" w14:textId="77777777" w:rsidR="009B01C4" w:rsidRPr="00411307" w:rsidRDefault="009B01C4">
      <w:pPr>
        <w:rPr>
          <w:rFonts w:ascii="Times New Roman" w:hAnsi="Times New Roman" w:cs="Times New Roman"/>
          <w:b/>
          <w:bCs/>
          <w:sz w:val="28"/>
          <w:szCs w:val="28"/>
          <w:lang w:val="uk-UA"/>
        </w:rPr>
      </w:pPr>
    </w:p>
    <w:p w14:paraId="72E21C6A" w14:textId="77777777" w:rsidR="009B01C4" w:rsidRPr="009F4D2C" w:rsidRDefault="009B01C4">
      <w:pPr>
        <w:rPr>
          <w:rFonts w:ascii="Times New Roman" w:hAnsi="Times New Roman" w:cs="Times New Roman"/>
          <w:b/>
          <w:bCs/>
          <w:sz w:val="28"/>
          <w:szCs w:val="28"/>
        </w:rPr>
      </w:pPr>
    </w:p>
    <w:p w14:paraId="324B68D3" w14:textId="77777777" w:rsidR="00411307" w:rsidRPr="009F4D2C" w:rsidRDefault="00411307">
      <w:pPr>
        <w:rPr>
          <w:rFonts w:ascii="Times New Roman" w:hAnsi="Times New Roman" w:cs="Times New Roman"/>
          <w:b/>
          <w:bCs/>
          <w:sz w:val="28"/>
          <w:szCs w:val="28"/>
        </w:rPr>
      </w:pPr>
    </w:p>
    <w:p w14:paraId="51316031" w14:textId="77777777" w:rsidR="00411307" w:rsidRPr="009F4D2C" w:rsidRDefault="00411307">
      <w:pPr>
        <w:rPr>
          <w:rFonts w:ascii="Times New Roman" w:hAnsi="Times New Roman" w:cs="Times New Roman"/>
          <w:b/>
          <w:bCs/>
          <w:sz w:val="28"/>
          <w:szCs w:val="28"/>
        </w:rPr>
      </w:pPr>
    </w:p>
    <w:p w14:paraId="454B87E7" w14:textId="77777777" w:rsidR="00411307" w:rsidRPr="009F4D2C" w:rsidRDefault="00411307">
      <w:pPr>
        <w:rPr>
          <w:rFonts w:ascii="Times New Roman" w:hAnsi="Times New Roman" w:cs="Times New Roman"/>
          <w:b/>
          <w:bCs/>
          <w:sz w:val="28"/>
          <w:szCs w:val="28"/>
        </w:rPr>
      </w:pPr>
    </w:p>
    <w:p w14:paraId="6D5483C3" w14:textId="77777777" w:rsidR="00411307" w:rsidRPr="009F4D2C" w:rsidRDefault="00411307">
      <w:pPr>
        <w:rPr>
          <w:rFonts w:ascii="Times New Roman" w:hAnsi="Times New Roman" w:cs="Times New Roman"/>
          <w:b/>
          <w:bCs/>
          <w:sz w:val="28"/>
          <w:szCs w:val="28"/>
        </w:rPr>
      </w:pPr>
    </w:p>
    <w:p w14:paraId="37600292" w14:textId="77777777" w:rsidR="00411307" w:rsidRPr="009F4D2C" w:rsidRDefault="00411307">
      <w:pPr>
        <w:rPr>
          <w:rFonts w:ascii="Times New Roman" w:hAnsi="Times New Roman" w:cs="Times New Roman"/>
          <w:b/>
          <w:bCs/>
          <w:sz w:val="28"/>
          <w:szCs w:val="28"/>
        </w:rPr>
      </w:pPr>
    </w:p>
    <w:p w14:paraId="7788D5D0" w14:textId="77777777" w:rsidR="00411307" w:rsidRPr="009F4D2C" w:rsidRDefault="00411307">
      <w:pPr>
        <w:rPr>
          <w:rFonts w:ascii="Times New Roman" w:hAnsi="Times New Roman" w:cs="Times New Roman"/>
          <w:b/>
          <w:bCs/>
          <w:sz w:val="28"/>
          <w:szCs w:val="28"/>
        </w:rPr>
      </w:pPr>
    </w:p>
    <w:p w14:paraId="531FCEC2" w14:textId="77777777" w:rsidR="00411307" w:rsidRPr="009F4D2C" w:rsidRDefault="00411307">
      <w:pPr>
        <w:rPr>
          <w:rFonts w:ascii="Times New Roman" w:hAnsi="Times New Roman" w:cs="Times New Roman"/>
          <w:b/>
          <w:bCs/>
          <w:sz w:val="28"/>
          <w:szCs w:val="28"/>
        </w:rPr>
      </w:pPr>
    </w:p>
    <w:p w14:paraId="274A227B" w14:textId="77777777" w:rsidR="00411307" w:rsidRPr="009F4D2C" w:rsidRDefault="00411307">
      <w:pPr>
        <w:rPr>
          <w:rFonts w:ascii="Times New Roman" w:hAnsi="Times New Roman" w:cs="Times New Roman"/>
          <w:b/>
          <w:bCs/>
          <w:sz w:val="28"/>
          <w:szCs w:val="28"/>
        </w:rPr>
      </w:pPr>
    </w:p>
    <w:p w14:paraId="0C126524" w14:textId="77777777" w:rsidR="00411307" w:rsidRPr="009F4D2C" w:rsidRDefault="00411307">
      <w:pPr>
        <w:rPr>
          <w:rFonts w:ascii="Times New Roman" w:hAnsi="Times New Roman" w:cs="Times New Roman"/>
          <w:b/>
          <w:bCs/>
          <w:sz w:val="28"/>
          <w:szCs w:val="28"/>
        </w:rPr>
      </w:pPr>
    </w:p>
    <w:p w14:paraId="0A1080B8" w14:textId="77777777" w:rsidR="00411307" w:rsidRPr="009F4D2C" w:rsidRDefault="00411307">
      <w:pPr>
        <w:rPr>
          <w:rFonts w:ascii="Times New Roman" w:hAnsi="Times New Roman" w:cs="Times New Roman"/>
          <w:b/>
          <w:bCs/>
          <w:sz w:val="28"/>
          <w:szCs w:val="28"/>
        </w:rPr>
      </w:pPr>
    </w:p>
    <w:p w14:paraId="08BE2786" w14:textId="77777777" w:rsidR="00411307" w:rsidRPr="009F4D2C" w:rsidRDefault="00411307">
      <w:pPr>
        <w:rPr>
          <w:rFonts w:ascii="Times New Roman" w:hAnsi="Times New Roman" w:cs="Times New Roman"/>
          <w:b/>
          <w:bCs/>
          <w:sz w:val="28"/>
          <w:szCs w:val="28"/>
        </w:rPr>
      </w:pPr>
    </w:p>
    <w:p w14:paraId="2EEDDE3F" w14:textId="77777777" w:rsidR="00411307" w:rsidRPr="009F4D2C" w:rsidRDefault="00411307">
      <w:pPr>
        <w:rPr>
          <w:rFonts w:ascii="Times New Roman" w:hAnsi="Times New Roman" w:cs="Times New Roman"/>
          <w:b/>
          <w:bCs/>
          <w:sz w:val="28"/>
          <w:szCs w:val="28"/>
        </w:rPr>
      </w:pPr>
    </w:p>
    <w:p w14:paraId="549FC984" w14:textId="77777777" w:rsidR="00411307" w:rsidRPr="009F4D2C" w:rsidRDefault="00411307">
      <w:pPr>
        <w:rPr>
          <w:rFonts w:ascii="Times New Roman" w:hAnsi="Times New Roman" w:cs="Times New Roman"/>
          <w:b/>
          <w:bCs/>
          <w:sz w:val="28"/>
          <w:szCs w:val="28"/>
        </w:rPr>
      </w:pPr>
    </w:p>
    <w:p w14:paraId="31ADDE6A" w14:textId="77777777" w:rsidR="00411307" w:rsidRPr="009F4D2C" w:rsidRDefault="00411307">
      <w:pPr>
        <w:rPr>
          <w:rFonts w:ascii="Times New Roman" w:hAnsi="Times New Roman" w:cs="Times New Roman"/>
          <w:b/>
          <w:bCs/>
          <w:sz w:val="28"/>
          <w:szCs w:val="28"/>
        </w:rPr>
      </w:pPr>
    </w:p>
    <w:p w14:paraId="026F924D" w14:textId="77777777" w:rsidR="00411307" w:rsidRPr="009F4D2C" w:rsidRDefault="00411307">
      <w:pPr>
        <w:rPr>
          <w:rFonts w:ascii="Times New Roman" w:hAnsi="Times New Roman" w:cs="Times New Roman"/>
          <w:b/>
          <w:bCs/>
          <w:sz w:val="28"/>
          <w:szCs w:val="28"/>
        </w:rPr>
      </w:pPr>
    </w:p>
    <w:p w14:paraId="6DF190D7" w14:textId="77777777" w:rsidR="007F75BF" w:rsidRDefault="007F75BF" w:rsidP="007F75BF">
      <w:pPr>
        <w:rPr>
          <w:rFonts w:ascii="Times New Roman" w:hAnsi="Times New Roman" w:cs="Times New Roman"/>
          <w:b/>
          <w:bCs/>
          <w:sz w:val="28"/>
          <w:szCs w:val="28"/>
          <w:lang w:val="uk-UA"/>
        </w:rPr>
      </w:pPr>
    </w:p>
    <w:p w14:paraId="074D4CD5" w14:textId="77777777" w:rsidR="00F67F7B" w:rsidRDefault="00F67F7B" w:rsidP="007F75BF">
      <w:pPr>
        <w:rPr>
          <w:rFonts w:ascii="Times New Roman" w:hAnsi="Times New Roman" w:cs="Times New Roman"/>
          <w:b/>
          <w:bCs/>
          <w:sz w:val="28"/>
          <w:szCs w:val="28"/>
          <w:lang w:val="uk-UA"/>
        </w:rPr>
      </w:pPr>
    </w:p>
    <w:p w14:paraId="1624723C" w14:textId="0F3F37D3" w:rsidR="00F67F7B" w:rsidRDefault="00850560" w:rsidP="007F75BF">
      <w:pP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РОЗДІЛ</w:t>
      </w:r>
      <w:r w:rsidR="00D451F4">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1.</w:t>
      </w:r>
    </w:p>
    <w:p w14:paraId="579B89EE" w14:textId="564E551F" w:rsidR="00CB419B" w:rsidRDefault="000D767A" w:rsidP="007F75BF">
      <w:pPr>
        <w:rPr>
          <w:rFonts w:ascii="Times New Roman" w:hAnsi="Times New Roman" w:cs="Times New Roman"/>
          <w:b/>
          <w:bCs/>
          <w:sz w:val="28"/>
          <w:szCs w:val="28"/>
          <w:lang w:val="uk-UA"/>
        </w:rPr>
      </w:pPr>
      <w:r>
        <w:rPr>
          <w:rFonts w:ascii="Times New Roman" w:hAnsi="Times New Roman" w:cs="Times New Roman"/>
          <w:b/>
          <w:bCs/>
          <w:sz w:val="28"/>
          <w:szCs w:val="28"/>
          <w:lang w:val="uk-UA"/>
        </w:rPr>
        <w:t>ТЕОРЕТИКО-МЕТО</w:t>
      </w:r>
      <w:r w:rsidR="00CB419B">
        <w:rPr>
          <w:rFonts w:ascii="Times New Roman" w:hAnsi="Times New Roman" w:cs="Times New Roman"/>
          <w:b/>
          <w:bCs/>
          <w:sz w:val="28"/>
          <w:szCs w:val="28"/>
          <w:lang w:val="uk-UA"/>
        </w:rPr>
        <w:t>ДОЛОГІЧНІ ЗАСАДИ</w:t>
      </w:r>
      <w:r w:rsidR="007F75BF">
        <w:rPr>
          <w:rFonts w:ascii="Times New Roman" w:hAnsi="Times New Roman" w:cs="Times New Roman"/>
          <w:b/>
          <w:bCs/>
          <w:sz w:val="28"/>
          <w:szCs w:val="28"/>
          <w:lang w:val="uk-UA"/>
        </w:rPr>
        <w:t xml:space="preserve">  </w:t>
      </w:r>
      <w:r w:rsidR="00CB419B">
        <w:rPr>
          <w:rFonts w:ascii="Times New Roman" w:hAnsi="Times New Roman" w:cs="Times New Roman"/>
          <w:b/>
          <w:bCs/>
          <w:sz w:val="28"/>
          <w:szCs w:val="28"/>
          <w:lang w:val="uk-UA"/>
        </w:rPr>
        <w:t>ДОСЛІДЖЕННЯ</w:t>
      </w:r>
      <w:r w:rsidR="00D451F4">
        <w:rPr>
          <w:rFonts w:ascii="Times New Roman" w:hAnsi="Times New Roman" w:cs="Times New Roman"/>
          <w:b/>
          <w:bCs/>
          <w:sz w:val="28"/>
          <w:szCs w:val="28"/>
          <w:lang w:val="uk-UA"/>
        </w:rPr>
        <w:t xml:space="preserve"> </w:t>
      </w:r>
    </w:p>
    <w:p w14:paraId="26DC76FD" w14:textId="3CB06EE8" w:rsidR="00F17754" w:rsidRPr="00F67F7B" w:rsidRDefault="00F17754" w:rsidP="00F17754">
      <w:pPr>
        <w:jc w:val="both"/>
        <w:rPr>
          <w:rFonts w:ascii="Times New Roman" w:hAnsi="Times New Roman" w:cs="Times New Roman"/>
          <w:b/>
          <w:sz w:val="28"/>
          <w:szCs w:val="28"/>
          <w:lang w:val="uk-UA"/>
        </w:rPr>
      </w:pPr>
      <w:r w:rsidRPr="00F67F7B">
        <w:rPr>
          <w:rFonts w:ascii="Times New Roman" w:hAnsi="Times New Roman" w:cs="Times New Roman"/>
          <w:b/>
          <w:sz w:val="28"/>
          <w:szCs w:val="28"/>
          <w:lang w:val="uk-UA"/>
        </w:rPr>
        <w:t xml:space="preserve">1.1. Історіографія дослідження теми «Муза та натхнення у мистецтві» </w:t>
      </w:r>
    </w:p>
    <w:p w14:paraId="4E21D979" w14:textId="0FBE7EA7" w:rsidR="00F17754" w:rsidRPr="00F17754" w:rsidRDefault="00F17754" w:rsidP="002310D9">
      <w:pPr>
        <w:rPr>
          <w:rFonts w:ascii="Times New Roman" w:hAnsi="Times New Roman" w:cs="Times New Roman"/>
          <w:sz w:val="28"/>
          <w:szCs w:val="28"/>
          <w:lang w:val="uk-UA"/>
        </w:rPr>
      </w:pPr>
      <w:r w:rsidRPr="00F17754">
        <w:rPr>
          <w:rFonts w:ascii="Times New Roman" w:hAnsi="Times New Roman" w:cs="Times New Roman"/>
          <w:sz w:val="28"/>
          <w:szCs w:val="28"/>
          <w:lang w:val="uk-UA"/>
        </w:rPr>
        <w:t>Термін  “Муза” як символ натхнення має глибинне значення у світовій культурі. У давньогрецьких міфах музи уособлювали собою духовну красу, мистецький прояв, який дозволяв простій  людині пізнати прекрасне. Музи — це дев'ять дочок Зевса і Мнемосини, кожна з яких опікувалася певною галуззю</w:t>
      </w:r>
      <w:r w:rsidR="00604627" w:rsidRPr="00604627">
        <w:rPr>
          <w:rFonts w:ascii="Times New Roman" w:hAnsi="Times New Roman" w:cs="Times New Roman"/>
          <w:sz w:val="28"/>
          <w:szCs w:val="28"/>
          <w:lang w:val="uk-UA"/>
        </w:rPr>
        <w:t>[</w:t>
      </w:r>
      <w:r w:rsidR="00604627">
        <w:rPr>
          <w:rFonts w:ascii="Times New Roman" w:hAnsi="Times New Roman" w:cs="Times New Roman"/>
          <w:sz w:val="28"/>
          <w:szCs w:val="28"/>
          <w:lang w:val="uk-UA"/>
        </w:rPr>
        <w:t>див.додаток А</w:t>
      </w:r>
      <w:r w:rsidR="00604627" w:rsidRPr="00604627">
        <w:rPr>
          <w:rFonts w:ascii="Times New Roman" w:hAnsi="Times New Roman" w:cs="Times New Roman"/>
          <w:sz w:val="28"/>
          <w:szCs w:val="28"/>
          <w:lang w:val="uk-UA"/>
        </w:rPr>
        <w:t xml:space="preserve">] </w:t>
      </w:r>
      <w:r w:rsidR="00604627">
        <w:rPr>
          <w:rFonts w:ascii="Times New Roman" w:hAnsi="Times New Roman" w:cs="Times New Roman"/>
          <w:sz w:val="28"/>
          <w:szCs w:val="28"/>
          <w:lang w:val="cs-CZ"/>
        </w:rPr>
        <w:t xml:space="preserve"> </w:t>
      </w:r>
      <w:r w:rsidRPr="00F17754">
        <w:rPr>
          <w:rFonts w:ascii="Times New Roman" w:hAnsi="Times New Roman" w:cs="Times New Roman"/>
          <w:sz w:val="28"/>
          <w:szCs w:val="28"/>
          <w:lang w:val="uk-UA"/>
        </w:rPr>
        <w:t xml:space="preserve">: </w:t>
      </w:r>
    </w:p>
    <w:p w14:paraId="4C9C2697"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Калліопа — епічна поезія </w:t>
      </w:r>
    </w:p>
    <w:p w14:paraId="03FCA445"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Евтерпа — лірична поезія </w:t>
      </w:r>
    </w:p>
    <w:p w14:paraId="61F9BA52"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Ерато — пісні про кохання </w:t>
      </w:r>
    </w:p>
    <w:p w14:paraId="40CF284C"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Мельпомена — трагедія </w:t>
      </w:r>
    </w:p>
    <w:p w14:paraId="36F4E0C7"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Талія — комедія </w:t>
      </w:r>
    </w:p>
    <w:p w14:paraId="5E4B4B32"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Терпсіхора — танці </w:t>
      </w:r>
    </w:p>
    <w:p w14:paraId="0CA73FE6"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Кліо — історія </w:t>
      </w:r>
    </w:p>
    <w:p w14:paraId="65EA54A1"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Уранія — астрономія </w:t>
      </w:r>
    </w:p>
    <w:p w14:paraId="25E92B16" w14:textId="77777777" w:rsid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Полігімнія — гімни та ораторське мистецтво </w:t>
      </w:r>
    </w:p>
    <w:p w14:paraId="1450B330" w14:textId="6185710F" w:rsidR="001F44FC" w:rsidRPr="001F44FC" w:rsidRDefault="001F44FC" w:rsidP="001F44FC">
      <w:pPr>
        <w:jc w:val="both"/>
        <w:rPr>
          <w:rFonts w:ascii="Times New Roman" w:hAnsi="Times New Roman" w:cs="Times New Roman"/>
          <w:sz w:val="28"/>
          <w:szCs w:val="28"/>
          <w:lang w:val="uk-UA"/>
        </w:rPr>
      </w:pPr>
      <w:r w:rsidRPr="001F44FC">
        <w:rPr>
          <w:rFonts w:ascii="Times New Roman" w:hAnsi="Times New Roman" w:cs="Times New Roman"/>
          <w:sz w:val="28"/>
          <w:szCs w:val="28"/>
          <w:lang w:val="uk-UA"/>
        </w:rPr>
        <w:t>Терпсихора — одна з дев'яти муз давньогрецької міфології, покровителька танцю та хорового співу. Її образ є</w:t>
      </w:r>
      <w:r w:rsidR="0004340E">
        <w:rPr>
          <w:rFonts w:ascii="Times New Roman" w:hAnsi="Times New Roman" w:cs="Times New Roman"/>
          <w:sz w:val="28"/>
          <w:szCs w:val="28"/>
          <w:lang w:val="uk-UA"/>
        </w:rPr>
        <w:t xml:space="preserve"> </w:t>
      </w:r>
      <w:r w:rsidR="00A10B54">
        <w:rPr>
          <w:rFonts w:ascii="Times New Roman" w:hAnsi="Times New Roman" w:cs="Times New Roman"/>
          <w:sz w:val="28"/>
          <w:szCs w:val="28"/>
          <w:lang w:val="uk-UA"/>
        </w:rPr>
        <w:t>ва</w:t>
      </w:r>
      <w:r w:rsidR="0004340E">
        <w:rPr>
          <w:rFonts w:ascii="Times New Roman" w:hAnsi="Times New Roman" w:cs="Times New Roman"/>
          <w:sz w:val="28"/>
          <w:szCs w:val="28"/>
          <w:lang w:val="uk-UA"/>
        </w:rPr>
        <w:t xml:space="preserve">жливим </w:t>
      </w:r>
      <w:r w:rsidRPr="001F44FC">
        <w:rPr>
          <w:rFonts w:ascii="Times New Roman" w:hAnsi="Times New Roman" w:cs="Times New Roman"/>
          <w:sz w:val="28"/>
          <w:szCs w:val="28"/>
          <w:lang w:val="uk-UA"/>
        </w:rPr>
        <w:t>для розуміння витоків хореографічного мистецтва, оскільки в античній культурі танець вважався самостійним видом мистецтва, що поєднував рух, ритм, музику та виразність тіла. Терпсихора</w:t>
      </w:r>
      <w:r w:rsidR="00B05BCC">
        <w:rPr>
          <w:rFonts w:ascii="Times New Roman" w:hAnsi="Times New Roman" w:cs="Times New Roman"/>
          <w:sz w:val="28"/>
          <w:szCs w:val="28"/>
          <w:lang w:val="uk-UA"/>
        </w:rPr>
        <w:t xml:space="preserve"> </w:t>
      </w:r>
      <w:r w:rsidR="00B05BCC" w:rsidRPr="00B05BCC">
        <w:rPr>
          <w:rFonts w:ascii="Times New Roman" w:hAnsi="Times New Roman" w:cs="Times New Roman"/>
          <w:sz w:val="28"/>
          <w:szCs w:val="28"/>
          <w:lang w:val="uk-UA"/>
        </w:rPr>
        <w:t>[</w:t>
      </w:r>
      <w:r w:rsidR="00B05BCC">
        <w:rPr>
          <w:rFonts w:ascii="Times New Roman" w:hAnsi="Times New Roman" w:cs="Times New Roman"/>
          <w:sz w:val="28"/>
          <w:szCs w:val="28"/>
          <w:lang w:val="uk-UA"/>
        </w:rPr>
        <w:t>див.додаток Б</w:t>
      </w:r>
      <w:r w:rsidR="00B05BCC" w:rsidRPr="00B05BCC">
        <w:rPr>
          <w:rFonts w:ascii="Times New Roman" w:hAnsi="Times New Roman" w:cs="Times New Roman"/>
          <w:sz w:val="28"/>
          <w:szCs w:val="28"/>
          <w:lang w:val="uk-UA"/>
        </w:rPr>
        <w:t xml:space="preserve">] </w:t>
      </w:r>
      <w:r w:rsidR="00B05BCC">
        <w:rPr>
          <w:rFonts w:ascii="Times New Roman" w:hAnsi="Times New Roman" w:cs="Times New Roman"/>
          <w:sz w:val="28"/>
          <w:szCs w:val="28"/>
          <w:lang w:val="uk-UA"/>
        </w:rPr>
        <w:t xml:space="preserve"> </w:t>
      </w:r>
      <w:r w:rsidRPr="001F44FC">
        <w:rPr>
          <w:rFonts w:ascii="Times New Roman" w:hAnsi="Times New Roman" w:cs="Times New Roman"/>
          <w:sz w:val="28"/>
          <w:szCs w:val="28"/>
          <w:lang w:val="uk-UA"/>
        </w:rPr>
        <w:t xml:space="preserve"> втілює ідею осмисленого руху, який має естетичне, освітнє та сценічне значення.</w:t>
      </w:r>
    </w:p>
    <w:p w14:paraId="7CB93FAA" w14:textId="77777777" w:rsidR="001F44FC" w:rsidRPr="001F44FC" w:rsidRDefault="001F44FC" w:rsidP="001F44FC">
      <w:pPr>
        <w:jc w:val="both"/>
        <w:rPr>
          <w:rFonts w:ascii="Times New Roman" w:hAnsi="Times New Roman" w:cs="Times New Roman"/>
          <w:sz w:val="28"/>
          <w:szCs w:val="28"/>
          <w:lang w:val="uk-UA"/>
        </w:rPr>
      </w:pPr>
      <w:r w:rsidRPr="001F44FC">
        <w:rPr>
          <w:rFonts w:ascii="Times New Roman" w:hAnsi="Times New Roman" w:cs="Times New Roman"/>
          <w:sz w:val="28"/>
          <w:szCs w:val="28"/>
          <w:lang w:val="uk-UA"/>
        </w:rPr>
        <w:t>Походження Терпсихори від Зевса та Мнемосіни має важливе символічне значення для хореографії. Зв'язок з Мнемосіною підкреслює роль пам'яті в танці — запам'ятовування рухів, комбінацій, ритмічних структур та канонів виконання. У хореографічній практиці пам'ять є фундаментальним компонентом професійної підготовки танцюриста, а в античності танець служив способом збереження та передачі традицій через рух.</w:t>
      </w:r>
    </w:p>
    <w:p w14:paraId="5E95EC71" w14:textId="77777777" w:rsidR="001F44FC" w:rsidRPr="001F44FC" w:rsidRDefault="001F44FC" w:rsidP="001F44FC">
      <w:pPr>
        <w:jc w:val="both"/>
        <w:rPr>
          <w:rFonts w:ascii="Times New Roman" w:hAnsi="Times New Roman" w:cs="Times New Roman"/>
          <w:sz w:val="28"/>
          <w:szCs w:val="28"/>
          <w:lang w:val="uk-UA"/>
        </w:rPr>
      </w:pPr>
      <w:r w:rsidRPr="001F44FC">
        <w:rPr>
          <w:rFonts w:ascii="Times New Roman" w:hAnsi="Times New Roman" w:cs="Times New Roman"/>
          <w:sz w:val="28"/>
          <w:szCs w:val="28"/>
          <w:lang w:val="uk-UA"/>
        </w:rPr>
        <w:t xml:space="preserve">У стародавньому суспільстві танець був невід'ємною частиною системи виховання та художньої освіти. Хорові танці виконувалися колективно, що формувало почуття ритму, координацію, просторове мислення та ансамблеву діяльність. Терпсихора в цьому контексті постає як символ </w:t>
      </w:r>
      <w:r w:rsidRPr="001F44FC">
        <w:rPr>
          <w:rFonts w:ascii="Times New Roman" w:hAnsi="Times New Roman" w:cs="Times New Roman"/>
          <w:sz w:val="28"/>
          <w:szCs w:val="28"/>
          <w:lang w:val="uk-UA"/>
        </w:rPr>
        <w:lastRenderedPageBreak/>
        <w:t>узгодженості руху та музичного супроводу, що є основним принципом хореографічної композиції.</w:t>
      </w:r>
    </w:p>
    <w:p w14:paraId="6AE1AB1F" w14:textId="77777777" w:rsidR="001F44FC" w:rsidRPr="001F44FC" w:rsidRDefault="001F44FC" w:rsidP="001F44FC">
      <w:pPr>
        <w:jc w:val="both"/>
        <w:rPr>
          <w:rFonts w:ascii="Times New Roman" w:hAnsi="Times New Roman" w:cs="Times New Roman"/>
          <w:sz w:val="28"/>
          <w:szCs w:val="28"/>
          <w:lang w:val="uk-UA"/>
        </w:rPr>
      </w:pPr>
      <w:r w:rsidRPr="001F44FC">
        <w:rPr>
          <w:rFonts w:ascii="Times New Roman" w:hAnsi="Times New Roman" w:cs="Times New Roman"/>
          <w:sz w:val="28"/>
          <w:szCs w:val="28"/>
          <w:lang w:val="uk-UA"/>
        </w:rPr>
        <w:t>Образ Терпсихори мав особливе значення для розвитку сценічних форм танцю. У давньогрецькому театрі хорея поєднувала пластику, жест і ритмічний малюнок, виконуючи драматичну функцію. Танцювальний рух не був випадковим – він був підпорядкований чіткій структурі, що є попередницею сучасної хореографічної постановки. Таким чином, Терпсихора символізує перехід танцю від ритуальної дії до сценічного мистецтва.</w:t>
      </w:r>
    </w:p>
    <w:p w14:paraId="2A207ECE" w14:textId="77777777" w:rsidR="001F44FC" w:rsidRPr="001F44FC" w:rsidRDefault="001F44FC" w:rsidP="001F44FC">
      <w:pPr>
        <w:jc w:val="both"/>
        <w:rPr>
          <w:rFonts w:ascii="Times New Roman" w:hAnsi="Times New Roman" w:cs="Times New Roman"/>
          <w:sz w:val="28"/>
          <w:szCs w:val="28"/>
          <w:lang w:val="uk-UA"/>
        </w:rPr>
      </w:pPr>
      <w:r w:rsidRPr="001F44FC">
        <w:rPr>
          <w:rFonts w:ascii="Times New Roman" w:hAnsi="Times New Roman" w:cs="Times New Roman"/>
          <w:sz w:val="28"/>
          <w:szCs w:val="28"/>
          <w:lang w:val="uk-UA"/>
        </w:rPr>
        <w:t>У сучасній хореографії образ Терпсихори залишається актуальним як уособлення творчого натхнення та пластичної культури тіла. Вона асоціюється з ідеєю свідомого руху, де техніка поєднується з емоційною виразністю та художнім задумом. Для хореографа Терпсихора є метафорою професійного мислення, в якому рух стає мовою сценічного вираження.</w:t>
      </w:r>
    </w:p>
    <w:p w14:paraId="7DDF8055" w14:textId="06D3A7B3" w:rsidR="001F44FC" w:rsidRPr="00F17754" w:rsidRDefault="001F44FC" w:rsidP="001F44FC">
      <w:pPr>
        <w:jc w:val="both"/>
        <w:rPr>
          <w:rFonts w:ascii="Times New Roman" w:hAnsi="Times New Roman" w:cs="Times New Roman"/>
          <w:sz w:val="28"/>
          <w:szCs w:val="28"/>
          <w:lang w:val="uk-UA"/>
        </w:rPr>
      </w:pPr>
      <w:r w:rsidRPr="001F44FC">
        <w:rPr>
          <w:rFonts w:ascii="Times New Roman" w:hAnsi="Times New Roman" w:cs="Times New Roman"/>
          <w:sz w:val="28"/>
          <w:szCs w:val="28"/>
          <w:lang w:val="uk-UA"/>
        </w:rPr>
        <w:t>Таким чином, Терпсихора в контексті хореографічного мистецтва постає як багатовимірний образ, що поєднує історичне витоки танцю, принципи виконавської техніки та сценічної композиції. Її символіка дозволяє простежити еволюцію танцю від давніх хорових форм до сучасної хореографії, підкреслюючи безперервність розвитку мистецтва руху.</w:t>
      </w:r>
    </w:p>
    <w:p w14:paraId="5A796845" w14:textId="77777777" w:rsidR="008F2351"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Перші згадки про Муз зустрічаються в античній писемності— у творах Гомера, Гесіода, Піндара. У цих оповідях Муза розкривається як божественна сила, що спонукає  митця до написання поезії, створення музики і формування мистецьких творів.</w:t>
      </w:r>
    </w:p>
    <w:p w14:paraId="6D96E69F" w14:textId="29424405" w:rsidR="008F2351" w:rsidRPr="008F2351" w:rsidRDefault="008F2351" w:rsidP="008F2351">
      <w:pPr>
        <w:jc w:val="both"/>
        <w:rPr>
          <w:rFonts w:ascii="Times New Roman" w:hAnsi="Times New Roman" w:cs="Times New Roman"/>
          <w:sz w:val="28"/>
          <w:szCs w:val="28"/>
          <w:lang w:val="uk-UA"/>
        </w:rPr>
      </w:pPr>
      <w:r w:rsidRPr="008F2351">
        <w:rPr>
          <w:rFonts w:ascii="Times New Roman" w:hAnsi="Times New Roman" w:cs="Times New Roman"/>
          <w:sz w:val="28"/>
          <w:szCs w:val="28"/>
          <w:lang w:val="uk-UA"/>
        </w:rPr>
        <w:t>Твори Гомера – «Іліада» та «Одіссея» – належать до найдавніших пам'яток античної літератури, в яких простежується уявлення давніх греків про роль муз як джерела поетичного натхнення. У гомерівській традиції музи не виступають активними персонажами сюжету, але їхня присутність має фундаментальне значення для структури та поетики епічного тексту.</w:t>
      </w:r>
    </w:p>
    <w:p w14:paraId="78E5B83D" w14:textId="77777777" w:rsidR="008F2351" w:rsidRPr="008F2351" w:rsidRDefault="008F2351" w:rsidP="008F2351">
      <w:pPr>
        <w:jc w:val="both"/>
        <w:rPr>
          <w:rFonts w:ascii="Times New Roman" w:hAnsi="Times New Roman" w:cs="Times New Roman"/>
          <w:sz w:val="28"/>
          <w:szCs w:val="28"/>
          <w:lang w:val="uk-UA"/>
        </w:rPr>
      </w:pPr>
      <w:r w:rsidRPr="008F2351">
        <w:rPr>
          <w:rFonts w:ascii="Times New Roman" w:hAnsi="Times New Roman" w:cs="Times New Roman"/>
          <w:sz w:val="28"/>
          <w:szCs w:val="28"/>
          <w:lang w:val="uk-UA"/>
        </w:rPr>
        <w:t>Найвідомішою формою звернення до муз є епічне закликання, з якого починаються обидва твори. В «Іліаді» поет звертається до музи зі словами прохання оспівати гнів Ахіллеса, який став причиною численних трагедій ахейців. Це звернення підкреслює, що знання про події Троянської війни мають надлюдське походження, а поет виступає лише провідником божественної пам'яті.</w:t>
      </w:r>
    </w:p>
    <w:p w14:paraId="1FD9EA9B" w14:textId="77777777" w:rsidR="008F2351" w:rsidRPr="008F2351" w:rsidRDefault="008F2351" w:rsidP="008F2351">
      <w:pPr>
        <w:jc w:val="both"/>
        <w:rPr>
          <w:rFonts w:ascii="Times New Roman" w:hAnsi="Times New Roman" w:cs="Times New Roman"/>
          <w:sz w:val="28"/>
          <w:szCs w:val="28"/>
          <w:lang w:val="uk-UA"/>
        </w:rPr>
      </w:pPr>
    </w:p>
    <w:p w14:paraId="060A0C43" w14:textId="77777777" w:rsidR="008F2351" w:rsidRPr="008F2351" w:rsidRDefault="008F2351" w:rsidP="008F2351">
      <w:pPr>
        <w:jc w:val="both"/>
        <w:rPr>
          <w:rFonts w:ascii="Times New Roman" w:hAnsi="Times New Roman" w:cs="Times New Roman"/>
          <w:sz w:val="28"/>
          <w:szCs w:val="28"/>
          <w:lang w:val="uk-UA"/>
        </w:rPr>
      </w:pPr>
      <w:r w:rsidRPr="008F2351">
        <w:rPr>
          <w:rFonts w:ascii="Times New Roman" w:hAnsi="Times New Roman" w:cs="Times New Roman"/>
          <w:sz w:val="28"/>
          <w:szCs w:val="28"/>
          <w:lang w:val="uk-UA"/>
        </w:rPr>
        <w:lastRenderedPageBreak/>
        <w:t>В «Одіссеї» закликання до музи також відкриває твір. Тут муза закликається як свідок подорожей Одіссея, його випробувань та духовного зростання. Таким чином, муза постає як носія знань про людську долю, характер та моральний вибір героя. У цьому контексті вона є гарантом правдивості та цілісності оповіді.</w:t>
      </w:r>
    </w:p>
    <w:p w14:paraId="6E256524" w14:textId="77777777" w:rsidR="008F2351" w:rsidRPr="008F2351" w:rsidRDefault="008F2351" w:rsidP="008F2351">
      <w:pPr>
        <w:jc w:val="both"/>
        <w:rPr>
          <w:rFonts w:ascii="Times New Roman" w:hAnsi="Times New Roman" w:cs="Times New Roman"/>
          <w:sz w:val="28"/>
          <w:szCs w:val="28"/>
          <w:lang w:val="uk-UA"/>
        </w:rPr>
      </w:pPr>
      <w:r w:rsidRPr="008F2351">
        <w:rPr>
          <w:rFonts w:ascii="Times New Roman" w:hAnsi="Times New Roman" w:cs="Times New Roman"/>
          <w:sz w:val="28"/>
          <w:szCs w:val="28"/>
          <w:lang w:val="uk-UA"/>
        </w:rPr>
        <w:t>Окрім вступних закликів, музи згадуються також у середині тексту «Іліади», зокрема під час каталогу кораблів. Поет прямо визнає, що без допомоги муз неможливо перерахувати всіх воїнів та племена, які брали участь у поході на Трою. Це ще раз підкреслює ідею про муз як хранительок пам'яті та всезнання, що виходить за межі людських можливостей.</w:t>
      </w:r>
    </w:p>
    <w:p w14:paraId="1A4AA104" w14:textId="77777777" w:rsidR="008F2351" w:rsidRPr="008F2351" w:rsidRDefault="008F2351" w:rsidP="008F2351">
      <w:pPr>
        <w:jc w:val="both"/>
        <w:rPr>
          <w:rFonts w:ascii="Times New Roman" w:hAnsi="Times New Roman" w:cs="Times New Roman"/>
          <w:sz w:val="28"/>
          <w:szCs w:val="28"/>
          <w:lang w:val="uk-UA"/>
        </w:rPr>
      </w:pPr>
      <w:r w:rsidRPr="008F2351">
        <w:rPr>
          <w:rFonts w:ascii="Times New Roman" w:hAnsi="Times New Roman" w:cs="Times New Roman"/>
          <w:sz w:val="28"/>
          <w:szCs w:val="28"/>
          <w:lang w:val="uk-UA"/>
        </w:rPr>
        <w:t>Важливо зазначити, що у творах Гомера музи ще не мають чіткої спеціалізації, яка з'явиться пізніше в класичній міфології. Вони постають як єдиний збірний образ, що уособлює поетичне натхнення, пам'ять та мистецтво слова. Саме тому в гомерівській традиції найчастіше використовується форма звернення до однієї музи або до муз загалом, без конкретних імен.</w:t>
      </w:r>
    </w:p>
    <w:p w14:paraId="0FDE0F1B" w14:textId="6577353D" w:rsidR="00F17754" w:rsidRDefault="008F2351" w:rsidP="008F2351">
      <w:pPr>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8F2351">
        <w:rPr>
          <w:rFonts w:ascii="Times New Roman" w:hAnsi="Times New Roman" w:cs="Times New Roman"/>
          <w:sz w:val="28"/>
          <w:szCs w:val="28"/>
          <w:lang w:val="uk-UA"/>
        </w:rPr>
        <w:t>гадка про Муз в «Іліаді» та «Одіссеї» виконує не декоративну, а концептуальну функцію. Вони легітимізують поетичне слово, надають епосу сакрального статусу, підкреслюють нерозривний зв'язок між мистецтвом, пам'яттю та божественним знанням. У подальшій античній традиції саме гомерівська модель звернення до Муз стала канонічною для епосу та художньої літератури.</w:t>
      </w:r>
    </w:p>
    <w:p w14:paraId="7FC1641D" w14:textId="77777777"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У творах Гесіода та Піндара образ Муз набуває чіткіших функцій та характеристик порівняно з гомерівською традицією. Якщо у Гомера Музи переважно відіграють роль джерела епічного натхнення та пам'яті, то у Гесіода та Піндара вони стають активними носіями сакрального знання, морального авторитету та художньої досконалості, що безпосередньо впливає на формування античної поетики.</w:t>
      </w:r>
    </w:p>
    <w:p w14:paraId="34C74545" w14:textId="77777777"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Музи у творах Гесіода</w:t>
      </w:r>
    </w:p>
    <w:p w14:paraId="69427F91" w14:textId="77777777"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Образ Муз найповніше представлений у «Теогонії» Гесіода. Цей твір починається з Муз: поет описує їхнє походження, місце проживання на горі Гелікон та їхній вплив на поетів. Музи постають як дочки Зевса та Мнемосіни, що символізує поєднання божественної сили та пам'яті. У Гесіода Музи не лише надихають поета, а й дають йому право говорити правду, що є принципово новим порівняно з Гомером.</w:t>
      </w:r>
    </w:p>
    <w:p w14:paraId="1CA8AF2E" w14:textId="77777777"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 xml:space="preserve">У «Теогонії» музи безпосередньо звертаються до поета, навчаючи його мистецтву співу та даруючи йому поетичний посох як знак його обраності. </w:t>
      </w:r>
      <w:r w:rsidRPr="006F4399">
        <w:rPr>
          <w:rFonts w:ascii="Times New Roman" w:hAnsi="Times New Roman" w:cs="Times New Roman"/>
          <w:sz w:val="28"/>
          <w:szCs w:val="28"/>
          <w:lang w:val="uk-UA"/>
        </w:rPr>
        <w:lastRenderedPageBreak/>
        <w:t>Вони здатні як розкривати істину, так і вводити в оману, що підкреслює їхню владу над словом і знанням. Таким чином, музи у Гесіода виступають не лише як покровительки мистецтва, а й як регулятори істинності поетичного висловлювання.</w:t>
      </w:r>
    </w:p>
    <w:p w14:paraId="71E3CD56" w14:textId="77777777" w:rsid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У поемі «Праці та дні» звернення до муз менш масштабне, але вони все ж постають як джерело морального та дидактичного авторитету. Тут музи пов'язані не стільки з космогонією, скільки з передачею життєвої мудрості та етичних норм.</w:t>
      </w:r>
    </w:p>
    <w:p w14:paraId="7F5922F7" w14:textId="6D6FB79C"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Музи у творчості Піндара</w:t>
      </w:r>
    </w:p>
    <w:p w14:paraId="0E76B318" w14:textId="77777777"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У поезії Піндара, зокрема в його епініках (одах на честь переможців спортивних змагань), музи відіграють ключову роль у формуванні художнього образу хвали. Піндар часто називає муз натхненницями урочистого співу, прославляючи героїв, богів та людські досягнення. На відміну від Гесіода, Піндар не зосереджується на походженні Муз, а наголошує на їхній функції як гарантів високого стилю та гармонії слова та музики.</w:t>
      </w:r>
    </w:p>
    <w:p w14:paraId="664B0F34" w14:textId="77777777"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У Піндара Музи тісно пов'язані з музично-хоровою традицією, оскільки його твори були призначені для виконання з музичним супроводом та танцем. У цьому контексті Музи постають як покровителі синкретичного мистецтва, де поезія, музика та рух існують у нерозривній єдності. Саме тут образ Терпсихори, хоча й не завжди прямо названий, концептуально присутній через ідею хорового танцю та ритмічної організації простору.</w:t>
      </w:r>
    </w:p>
    <w:p w14:paraId="71C24768" w14:textId="77777777" w:rsidR="006F4399" w:rsidRP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Крім того, у Піндара Музи виконують етичну функцію: вони допомагають поету підтримувати баланс між прославлянням людини та визнанням верховенства богів. Це відповідає головному принципу його творчості – усвідомленню меж людських можливостей та необхідності гармонії між божественним і людським.</w:t>
      </w:r>
    </w:p>
    <w:p w14:paraId="69A3B918" w14:textId="6C486E0D" w:rsidR="006F4399" w:rsidRDefault="006F4399" w:rsidP="006F4399">
      <w:pPr>
        <w:jc w:val="both"/>
        <w:rPr>
          <w:rFonts w:ascii="Times New Roman" w:hAnsi="Times New Roman" w:cs="Times New Roman"/>
          <w:sz w:val="28"/>
          <w:szCs w:val="28"/>
          <w:lang w:val="uk-UA"/>
        </w:rPr>
      </w:pPr>
      <w:r w:rsidRPr="006F4399">
        <w:rPr>
          <w:rFonts w:ascii="Times New Roman" w:hAnsi="Times New Roman" w:cs="Times New Roman"/>
          <w:sz w:val="28"/>
          <w:szCs w:val="28"/>
          <w:lang w:val="uk-UA"/>
        </w:rPr>
        <w:t>Так, у Гесіода музи виступають носіями сакрального знання та істини, що формують авторитет поета, тоді як у Піндара вони стають символом художньої досконалості, ритму та хорової єдності. Обидва підходи суттєво вплинули на подальший розвиток античної літератури та мистецтва, зокрема, на формування хореографічної традиції, де музи, і насамперед Терпсихора, уособлюють синтез слова, музики та руху.</w:t>
      </w:r>
    </w:p>
    <w:p w14:paraId="0C3C6C66" w14:textId="77777777" w:rsidR="006F4399" w:rsidRDefault="006F4399" w:rsidP="00F17754">
      <w:pPr>
        <w:jc w:val="both"/>
        <w:rPr>
          <w:rFonts w:ascii="Times New Roman" w:hAnsi="Times New Roman" w:cs="Times New Roman"/>
          <w:sz w:val="28"/>
          <w:szCs w:val="28"/>
          <w:lang w:val="uk-UA"/>
        </w:rPr>
      </w:pPr>
    </w:p>
    <w:p w14:paraId="32CEC51F" w14:textId="77777777" w:rsidR="00903E9C" w:rsidRDefault="00903E9C" w:rsidP="00F17754">
      <w:pPr>
        <w:jc w:val="both"/>
        <w:rPr>
          <w:rFonts w:ascii="Times New Roman" w:hAnsi="Times New Roman" w:cs="Times New Roman"/>
          <w:sz w:val="28"/>
          <w:szCs w:val="28"/>
          <w:lang w:val="uk-UA"/>
        </w:rPr>
      </w:pPr>
    </w:p>
    <w:p w14:paraId="0386B11C" w14:textId="54D28346"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lastRenderedPageBreak/>
        <w:t>У своїй праці „Грецькі міфи“ Роберт Грейвс</w:t>
      </w:r>
      <w:r w:rsidR="00B05BCC">
        <w:rPr>
          <w:rFonts w:ascii="Times New Roman" w:hAnsi="Times New Roman" w:cs="Times New Roman"/>
          <w:sz w:val="28"/>
          <w:szCs w:val="28"/>
          <w:lang w:val="uk-UA"/>
        </w:rPr>
        <w:t xml:space="preserve"> </w:t>
      </w:r>
      <w:r w:rsidR="00B05BCC" w:rsidRPr="00B05BCC">
        <w:rPr>
          <w:rFonts w:ascii="Times New Roman" w:hAnsi="Times New Roman" w:cs="Times New Roman"/>
          <w:sz w:val="28"/>
          <w:szCs w:val="28"/>
          <w:lang w:val="uk-UA"/>
        </w:rPr>
        <w:t>[</w:t>
      </w:r>
      <w:r w:rsidR="00B05BCC">
        <w:rPr>
          <w:rFonts w:ascii="Times New Roman" w:hAnsi="Times New Roman" w:cs="Times New Roman"/>
          <w:sz w:val="28"/>
          <w:szCs w:val="28"/>
          <w:lang w:val="uk-UA"/>
        </w:rPr>
        <w:t>див</w:t>
      </w:r>
      <w:r w:rsidR="000400E5">
        <w:rPr>
          <w:rFonts w:ascii="Times New Roman" w:hAnsi="Times New Roman" w:cs="Times New Roman"/>
          <w:sz w:val="28"/>
          <w:szCs w:val="28"/>
          <w:lang w:val="uk-UA"/>
        </w:rPr>
        <w:t>.додаток В</w:t>
      </w:r>
      <w:r w:rsidR="00B05BCC" w:rsidRPr="00B05BCC">
        <w:rPr>
          <w:rFonts w:ascii="Times New Roman" w:hAnsi="Times New Roman" w:cs="Times New Roman"/>
          <w:sz w:val="28"/>
          <w:szCs w:val="28"/>
          <w:lang w:val="uk-UA"/>
        </w:rPr>
        <w:t xml:space="preserve">] </w:t>
      </w:r>
      <w:r w:rsidRPr="00F17754">
        <w:rPr>
          <w:rFonts w:ascii="Times New Roman" w:hAnsi="Times New Roman" w:cs="Times New Roman"/>
          <w:sz w:val="28"/>
          <w:szCs w:val="28"/>
          <w:lang w:val="uk-UA"/>
        </w:rPr>
        <w:t xml:space="preserve"> бере до уваги античні рукописи  — Гесіода, Гомера та Піндара. Саме їхні погляди утворюють традиційне  уявлення про Муз як божественних покровительок мистецтв. У Гесіода Муза постає як сила, що „дає людям пам’ять про прекрасне“ та „повертає серцю радість“. Гомер вважає Музу першоджерелом творчого слова: „О Муза, повідай мені…“. Піндар підкреслює залежність митця від натхнення: „Не я співаю — це Муза веде мене. </w:t>
      </w:r>
    </w:p>
    <w:p w14:paraId="371C5752" w14:textId="287A3550"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«Грецькі міфи» Роберта Грейвса — це фундаментальна праця, яка класифікує та упорядковує давньогрецькі міфи, пропонуючи свою інтерпретацію, засновану на численних джерелах, зокрема на античних текстах. Книга містить велику кількість міфологічних сюжетів, об'єднаних у тематичні розділи, такі як міфи про творіння, старших богів, олімпійців,</w:t>
      </w:r>
      <w:r w:rsidR="00C23F5A">
        <w:rPr>
          <w:rFonts w:ascii="Times New Roman" w:hAnsi="Times New Roman" w:cs="Times New Roman"/>
          <w:sz w:val="28"/>
          <w:szCs w:val="28"/>
          <w:lang w:val="uk-UA"/>
        </w:rPr>
        <w:t xml:space="preserve"> </w:t>
      </w:r>
      <w:r w:rsidRPr="00F17754">
        <w:rPr>
          <w:rFonts w:ascii="Times New Roman" w:hAnsi="Times New Roman" w:cs="Times New Roman"/>
          <w:sz w:val="28"/>
          <w:szCs w:val="28"/>
          <w:lang w:val="uk-UA"/>
        </w:rPr>
        <w:t xml:space="preserve">героїв, чудовиськ та інші. Міфи творіння включають пеласгічний, гомерівський, орфічний та олімпійський міфи про створення світу.Старші боги охоплюють детальний опис правління Урана, Крона та їхнє </w:t>
      </w:r>
      <w:r w:rsidR="006B0372" w:rsidRPr="00F17754">
        <w:rPr>
          <w:rFonts w:ascii="Times New Roman" w:hAnsi="Times New Roman" w:cs="Times New Roman"/>
          <w:sz w:val="28"/>
          <w:szCs w:val="28"/>
          <w:lang w:val="uk-UA"/>
        </w:rPr>
        <w:t>повалення. Олімпійці</w:t>
      </w:r>
      <w:r w:rsidRPr="00F17754">
        <w:rPr>
          <w:rFonts w:ascii="Times New Roman" w:hAnsi="Times New Roman" w:cs="Times New Roman"/>
          <w:sz w:val="28"/>
          <w:szCs w:val="28"/>
          <w:lang w:val="uk-UA"/>
        </w:rPr>
        <w:t xml:space="preserve"> розповідають про народження, діяння та взаємини Зевса, Гери, Аполлона, Ареса, Афродіти та інших </w:t>
      </w:r>
      <w:r w:rsidR="005168C6" w:rsidRPr="00F17754">
        <w:rPr>
          <w:rFonts w:ascii="Times New Roman" w:hAnsi="Times New Roman" w:cs="Times New Roman"/>
          <w:sz w:val="28"/>
          <w:szCs w:val="28"/>
          <w:lang w:val="uk-UA"/>
        </w:rPr>
        <w:t>богів. Герої</w:t>
      </w:r>
      <w:r w:rsidRPr="00F17754">
        <w:rPr>
          <w:rFonts w:ascii="Times New Roman" w:hAnsi="Times New Roman" w:cs="Times New Roman"/>
          <w:sz w:val="28"/>
          <w:szCs w:val="28"/>
          <w:lang w:val="uk-UA"/>
        </w:rPr>
        <w:t xml:space="preserve"> та чудовиська мають в собі історії про ранніх героїв, таких як Іо, Кадм, та чудовиськ, як Тифон, а також про подорож Ясона та інші </w:t>
      </w:r>
      <w:r w:rsidR="005168C6" w:rsidRPr="00F17754">
        <w:rPr>
          <w:rFonts w:ascii="Times New Roman" w:hAnsi="Times New Roman" w:cs="Times New Roman"/>
          <w:sz w:val="28"/>
          <w:szCs w:val="28"/>
          <w:lang w:val="uk-UA"/>
        </w:rPr>
        <w:t>подвиги. Інші</w:t>
      </w:r>
      <w:r w:rsidRPr="00F17754">
        <w:rPr>
          <w:rFonts w:ascii="Times New Roman" w:hAnsi="Times New Roman" w:cs="Times New Roman"/>
          <w:sz w:val="28"/>
          <w:szCs w:val="28"/>
          <w:lang w:val="uk-UA"/>
        </w:rPr>
        <w:t xml:space="preserve"> теми налічують роботи, як-от міфи про потоп, пророцтва, а також про демонічні істоти, такі як дактилі та тельхини. </w:t>
      </w:r>
    </w:p>
    <w:p w14:paraId="49A63024"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Цінністю праці є власна інтерпретація міфів, що висловлює письменик. Це робить його книгу довідником цікавим  для тих, хто досліджує різні аспекти давньогрецької міфології. </w:t>
      </w:r>
    </w:p>
    <w:p w14:paraId="6AC83571" w14:textId="0CC0FC44"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Що таке Натхнення? </w:t>
      </w:r>
    </w:p>
    <w:p w14:paraId="1B2D4F51" w14:textId="78C8C74A"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Натхнення (від лат. inspirare — вдихати) — це особливий емоційно-психічний стан, що характеризується: Піднесенням: </w:t>
      </w:r>
      <w:r w:rsidR="00744984">
        <w:rPr>
          <w:rFonts w:ascii="Times New Roman" w:hAnsi="Times New Roman" w:cs="Times New Roman"/>
          <w:sz w:val="28"/>
          <w:szCs w:val="28"/>
          <w:lang w:val="uk-UA"/>
        </w:rPr>
        <w:t>в</w:t>
      </w:r>
      <w:r w:rsidRPr="00F17754">
        <w:rPr>
          <w:rFonts w:ascii="Times New Roman" w:hAnsi="Times New Roman" w:cs="Times New Roman"/>
          <w:sz w:val="28"/>
          <w:szCs w:val="28"/>
          <w:lang w:val="uk-UA"/>
        </w:rPr>
        <w:t>ідчуттям душевного підйому та запалу</w:t>
      </w:r>
      <w:r w:rsidR="00744984">
        <w:rPr>
          <w:rFonts w:ascii="Times New Roman" w:hAnsi="Times New Roman" w:cs="Times New Roman"/>
          <w:sz w:val="28"/>
          <w:szCs w:val="28"/>
          <w:lang w:val="uk-UA"/>
        </w:rPr>
        <w:t xml:space="preserve">, </w:t>
      </w:r>
      <w:r w:rsidRPr="00F17754">
        <w:rPr>
          <w:rFonts w:ascii="Times New Roman" w:hAnsi="Times New Roman" w:cs="Times New Roman"/>
          <w:sz w:val="28"/>
          <w:szCs w:val="28"/>
          <w:lang w:val="uk-UA"/>
        </w:rPr>
        <w:t>Ясністю думки: можливістю знаходити несподівані рішення та бачитинові перспективи</w:t>
      </w:r>
      <w:r w:rsidR="00744984">
        <w:rPr>
          <w:rFonts w:ascii="Times New Roman" w:hAnsi="Times New Roman" w:cs="Times New Roman"/>
          <w:sz w:val="28"/>
          <w:szCs w:val="28"/>
          <w:lang w:val="uk-UA"/>
        </w:rPr>
        <w:t>,</w:t>
      </w:r>
      <w:r w:rsidRPr="00F17754">
        <w:rPr>
          <w:rFonts w:ascii="Times New Roman" w:hAnsi="Times New Roman" w:cs="Times New Roman"/>
          <w:sz w:val="28"/>
          <w:szCs w:val="28"/>
          <w:lang w:val="uk-UA"/>
        </w:rPr>
        <w:t xml:space="preserve"> Концентрацією: Глибокою зануреністю у процес без відчуття втоми</w:t>
      </w:r>
      <w:r w:rsidR="00744984">
        <w:rPr>
          <w:rFonts w:ascii="Times New Roman" w:hAnsi="Times New Roman" w:cs="Times New Roman"/>
          <w:sz w:val="28"/>
          <w:szCs w:val="28"/>
          <w:lang w:val="uk-UA"/>
        </w:rPr>
        <w:t>,</w:t>
      </w:r>
      <w:r w:rsidRPr="00F17754">
        <w:rPr>
          <w:rFonts w:ascii="Times New Roman" w:hAnsi="Times New Roman" w:cs="Times New Roman"/>
          <w:sz w:val="28"/>
          <w:szCs w:val="28"/>
          <w:lang w:val="uk-UA"/>
        </w:rPr>
        <w:t xml:space="preserve"> Творчою продуктивністю: сплеском здатності вигадувати нові та оригінальні ідеї, тексти, твори мистецтва чи  проєкти. </w:t>
      </w:r>
    </w:p>
    <w:p w14:paraId="32A1C0E7" w14:textId="77777777" w:rsidR="002B5AC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Це не просто бажання, а потужний імпульс, який перетворює потенціал на реальність. </w:t>
      </w:r>
    </w:p>
    <w:p w14:paraId="56D6C8DA" w14:textId="62500376"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"Натхнення існує, але воно має знайти вас за роботою." </w:t>
      </w:r>
    </w:p>
    <w:p w14:paraId="38C53439" w14:textId="1DB34D99" w:rsid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Пабло Пікассо (Ця цитата підкреслює, що натхнення — це результат дії, а не пасивного очікування.)</w:t>
      </w:r>
    </w:p>
    <w:p w14:paraId="65C64046" w14:textId="5EC7E1A0" w:rsidR="00760951" w:rsidRPr="00F17754" w:rsidRDefault="00760951" w:rsidP="00F17754">
      <w:pPr>
        <w:jc w:val="both"/>
        <w:rPr>
          <w:rFonts w:ascii="Times New Roman" w:hAnsi="Times New Roman" w:cs="Times New Roman"/>
          <w:sz w:val="28"/>
          <w:szCs w:val="28"/>
          <w:lang w:val="uk-UA"/>
        </w:rPr>
      </w:pPr>
      <w:r w:rsidRPr="00760951">
        <w:rPr>
          <w:rFonts w:ascii="Times New Roman" w:hAnsi="Times New Roman" w:cs="Times New Roman"/>
          <w:sz w:val="28"/>
          <w:szCs w:val="28"/>
          <w:lang w:val="uk-UA"/>
        </w:rPr>
        <w:lastRenderedPageBreak/>
        <w:t>Для Пабло Пікассо натхнення було не випадковим імпульсом, а постійним внутрішнім поривом творчості, що поєднував дисципліну, спостережливість та емоційну чутливість. Художник наголошував, що справжнє натхнення виникає в процесі роботи: воно не чекає на миттєву іскру, а формується через взаємодію з матеріалом, кольором і формою. Ця концепція дозволяла Пікассо експериментувати зі стилями та техніками – від Блакитного періоду до кубізму – постійно підтримуючи творчий пошук і самовдосконалення. Тому для нього натхнення було і психологічним джерелом, і методологічним принципом художньої діяльності.</w:t>
      </w:r>
    </w:p>
    <w:p w14:paraId="113BBF9A" w14:textId="6361061E"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Натхнення — не примха і не випадковість. Воно зявляється  не тоді, коли ми сподіваємось на диво, нічого не зробивши, а тоді, коли ми пробуємо щось нове, навіть якщо спроби здаються невдалими. Справжня творчість народжується в процесі — у </w:t>
      </w:r>
      <w:r w:rsidR="00110F5B" w:rsidRPr="00F17754">
        <w:rPr>
          <w:rFonts w:ascii="Times New Roman" w:hAnsi="Times New Roman" w:cs="Times New Roman"/>
          <w:sz w:val="28"/>
          <w:szCs w:val="28"/>
          <w:lang w:val="uk-UA"/>
        </w:rPr>
        <w:t>намаганнях, дослідах</w:t>
      </w:r>
      <w:r w:rsidRPr="00F17754">
        <w:rPr>
          <w:rFonts w:ascii="Times New Roman" w:hAnsi="Times New Roman" w:cs="Times New Roman"/>
          <w:sz w:val="28"/>
          <w:szCs w:val="28"/>
          <w:lang w:val="uk-UA"/>
        </w:rPr>
        <w:t xml:space="preserve">, помилках, пошуках і завзятості. </w:t>
      </w:r>
    </w:p>
    <w:p w14:paraId="6A30BE50" w14:textId="34B5A026" w:rsid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Коли ти працюєш, світ наче відкривається по-іншому: ідеї стають глибшими, форми — чіткішими, а думки — розбірливішими. Натхнення любить того, хто не боїться братися за справу, навіть якщо в ній поки що немає магії. Бо магія з’являється саме в </w:t>
      </w:r>
      <w:r w:rsidR="00110F5B" w:rsidRPr="00F17754">
        <w:rPr>
          <w:rFonts w:ascii="Times New Roman" w:hAnsi="Times New Roman" w:cs="Times New Roman"/>
          <w:sz w:val="28"/>
          <w:szCs w:val="28"/>
          <w:lang w:val="uk-UA"/>
        </w:rPr>
        <w:t>динаміці. Потрібно</w:t>
      </w:r>
      <w:r w:rsidRPr="00F17754">
        <w:rPr>
          <w:rFonts w:ascii="Times New Roman" w:hAnsi="Times New Roman" w:cs="Times New Roman"/>
          <w:sz w:val="28"/>
          <w:szCs w:val="28"/>
          <w:lang w:val="uk-UA"/>
        </w:rPr>
        <w:t xml:space="preserve"> почати. Зробити перший штрих, перше слово, перший звук. І незабаром натхнення знайде тебе — не випадково, а тому що ти йому привідкрив двері своїми діями. </w:t>
      </w:r>
    </w:p>
    <w:p w14:paraId="347E3E2B" w14:textId="77777777" w:rsidR="00EF60F1" w:rsidRPr="00EF60F1" w:rsidRDefault="00EF60F1" w:rsidP="00EF60F1">
      <w:pPr>
        <w:jc w:val="both"/>
        <w:rPr>
          <w:rFonts w:ascii="Times New Roman" w:hAnsi="Times New Roman" w:cs="Times New Roman"/>
          <w:sz w:val="28"/>
          <w:szCs w:val="28"/>
          <w:lang w:val="uk-UA"/>
        </w:rPr>
      </w:pPr>
      <w:r w:rsidRPr="00EF60F1">
        <w:rPr>
          <w:rFonts w:ascii="Times New Roman" w:hAnsi="Times New Roman" w:cs="Times New Roman"/>
          <w:sz w:val="28"/>
          <w:szCs w:val="28"/>
          <w:lang w:val="uk-UA"/>
        </w:rPr>
        <w:t>Натхнення є одним із ключових факторів творчої діяльності людини. Воно виступає як внутрішній імпульс, що стимулює генерацію нових ідей, створення художніх образів або вирішення складних завдань. У науковій літературі натхнення розглядається як багатогранне явище, яке може проявлятися в різних формах:</w:t>
      </w:r>
    </w:p>
    <w:p w14:paraId="7A27990C" w14:textId="77777777" w:rsidR="00EF60F1" w:rsidRPr="00EF60F1" w:rsidRDefault="00EF60F1" w:rsidP="00EF60F1">
      <w:pPr>
        <w:jc w:val="both"/>
        <w:rPr>
          <w:rFonts w:ascii="Times New Roman" w:hAnsi="Times New Roman" w:cs="Times New Roman"/>
          <w:sz w:val="28"/>
          <w:szCs w:val="28"/>
          <w:lang w:val="uk-UA"/>
        </w:rPr>
      </w:pPr>
      <w:r w:rsidRPr="00EF60F1">
        <w:rPr>
          <w:rFonts w:ascii="Times New Roman" w:hAnsi="Times New Roman" w:cs="Times New Roman"/>
          <w:sz w:val="28"/>
          <w:szCs w:val="28"/>
          <w:lang w:val="uk-UA"/>
        </w:rPr>
        <w:t>Творче натхнення – стимулює безпосереднє створення нових продуктів діяльності, будь то твори мистецтва, літературні тексти чи наукові відкриття.</w:t>
      </w:r>
    </w:p>
    <w:p w14:paraId="6B3EA0DB" w14:textId="77777777" w:rsidR="00EF60F1" w:rsidRPr="00EF60F1" w:rsidRDefault="00EF60F1" w:rsidP="00EF60F1">
      <w:pPr>
        <w:jc w:val="both"/>
        <w:rPr>
          <w:rFonts w:ascii="Times New Roman" w:hAnsi="Times New Roman" w:cs="Times New Roman"/>
          <w:sz w:val="28"/>
          <w:szCs w:val="28"/>
          <w:lang w:val="uk-UA"/>
        </w:rPr>
      </w:pPr>
      <w:r w:rsidRPr="00EF60F1">
        <w:rPr>
          <w:rFonts w:ascii="Times New Roman" w:hAnsi="Times New Roman" w:cs="Times New Roman"/>
          <w:sz w:val="28"/>
          <w:szCs w:val="28"/>
          <w:lang w:val="uk-UA"/>
        </w:rPr>
        <w:t>Емоційне натхнення – пов’язане з сильними переживаннями, що підвищують мотивацію та концентрацію.</w:t>
      </w:r>
    </w:p>
    <w:p w14:paraId="16FE44BA" w14:textId="77777777" w:rsidR="00EF60F1" w:rsidRPr="00EF60F1" w:rsidRDefault="00EF60F1" w:rsidP="00EF60F1">
      <w:pPr>
        <w:jc w:val="both"/>
        <w:rPr>
          <w:rFonts w:ascii="Times New Roman" w:hAnsi="Times New Roman" w:cs="Times New Roman"/>
          <w:sz w:val="28"/>
          <w:szCs w:val="28"/>
          <w:lang w:val="uk-UA"/>
        </w:rPr>
      </w:pPr>
      <w:r w:rsidRPr="00EF60F1">
        <w:rPr>
          <w:rFonts w:ascii="Times New Roman" w:hAnsi="Times New Roman" w:cs="Times New Roman"/>
          <w:sz w:val="28"/>
          <w:szCs w:val="28"/>
          <w:lang w:val="uk-UA"/>
        </w:rPr>
        <w:t>Інтелектуальне натхнення – виникає в результаті усвідомлення нових зв’язків, інтелектуальних відкриттів чи концептуальних осяянь.</w:t>
      </w:r>
    </w:p>
    <w:p w14:paraId="019D7BB7" w14:textId="77777777" w:rsidR="00EF60F1" w:rsidRPr="00EF60F1" w:rsidRDefault="00EF60F1" w:rsidP="00EF60F1">
      <w:pPr>
        <w:jc w:val="both"/>
        <w:rPr>
          <w:rFonts w:ascii="Times New Roman" w:hAnsi="Times New Roman" w:cs="Times New Roman"/>
          <w:sz w:val="28"/>
          <w:szCs w:val="28"/>
          <w:lang w:val="uk-UA"/>
        </w:rPr>
      </w:pPr>
      <w:r w:rsidRPr="00EF60F1">
        <w:rPr>
          <w:rFonts w:ascii="Times New Roman" w:hAnsi="Times New Roman" w:cs="Times New Roman"/>
          <w:sz w:val="28"/>
          <w:szCs w:val="28"/>
          <w:lang w:val="uk-UA"/>
        </w:rPr>
        <w:t>Духовно-ідеалістичне натхнення – спрямоване на реалізацію вищих цінностей, ідеалів чи моральних принципів.</w:t>
      </w:r>
    </w:p>
    <w:p w14:paraId="3A6343B9" w14:textId="77777777" w:rsidR="00EF60F1" w:rsidRPr="00EF60F1" w:rsidRDefault="00EF60F1" w:rsidP="00EF60F1">
      <w:pPr>
        <w:jc w:val="both"/>
        <w:rPr>
          <w:rFonts w:ascii="Times New Roman" w:hAnsi="Times New Roman" w:cs="Times New Roman"/>
          <w:sz w:val="28"/>
          <w:szCs w:val="28"/>
          <w:lang w:val="uk-UA"/>
        </w:rPr>
      </w:pPr>
      <w:r w:rsidRPr="00EF60F1">
        <w:rPr>
          <w:rFonts w:ascii="Times New Roman" w:hAnsi="Times New Roman" w:cs="Times New Roman"/>
          <w:sz w:val="28"/>
          <w:szCs w:val="28"/>
          <w:lang w:val="uk-UA"/>
        </w:rPr>
        <w:t>Ситуативне натхнення – залежить від зовнішніх факторів, таких як природа, мистецтво, соціальне середовище чи випадкові події.</w:t>
      </w:r>
    </w:p>
    <w:p w14:paraId="63080EB4" w14:textId="1903B297" w:rsidR="00EF60F1" w:rsidRDefault="00EF60F1" w:rsidP="00EF60F1">
      <w:pPr>
        <w:jc w:val="both"/>
        <w:rPr>
          <w:rFonts w:ascii="Times New Roman" w:hAnsi="Times New Roman" w:cs="Times New Roman"/>
          <w:sz w:val="28"/>
          <w:szCs w:val="28"/>
          <w:lang w:val="uk-UA"/>
        </w:rPr>
      </w:pPr>
      <w:r w:rsidRPr="00EF60F1">
        <w:rPr>
          <w:rFonts w:ascii="Times New Roman" w:hAnsi="Times New Roman" w:cs="Times New Roman"/>
          <w:sz w:val="28"/>
          <w:szCs w:val="28"/>
          <w:lang w:val="uk-UA"/>
        </w:rPr>
        <w:lastRenderedPageBreak/>
        <w:t>Натхнення не є постійним станом, воно може з’являтися спонтанно або розвиватися поступово. Для його активації важлива відкритість до нового досвіду, спостережливість та здатність помічати суттєві деталі у навколишньому світі. Отже, натхнення — це не лише психологічне явище, а й важливий ресурс для творчого розвитку та професійної самореалізації людини.</w:t>
      </w:r>
    </w:p>
    <w:p w14:paraId="794B7F30" w14:textId="77777777" w:rsidR="008A5E19" w:rsidRPr="008A5E19" w:rsidRDefault="008A5E19" w:rsidP="008A5E19">
      <w:pPr>
        <w:jc w:val="both"/>
        <w:rPr>
          <w:rFonts w:ascii="Times New Roman" w:hAnsi="Times New Roman" w:cs="Times New Roman"/>
          <w:sz w:val="28"/>
          <w:szCs w:val="28"/>
          <w:lang w:val="uk-UA"/>
        </w:rPr>
      </w:pPr>
      <w:r w:rsidRPr="008A5E19">
        <w:rPr>
          <w:rFonts w:ascii="Times New Roman" w:hAnsi="Times New Roman" w:cs="Times New Roman"/>
          <w:sz w:val="28"/>
          <w:szCs w:val="28"/>
          <w:lang w:val="uk-UA"/>
        </w:rPr>
        <w:t>У хореографічному мистецтві натхнення є первинним імпульсом, з якого народжується рух. На відміну від інших видів мистецтва, де художня ідея може бути зафіксована в матеріальній формі, танець існує лише в момент виконання, тому внутрішній стан виконавця набуває особливого значення. Натхнення в хореографії – це не просто емоційний підйом – воно проявляється як тілесний пережитий імпульс, що трансформується в жест, динаміку, ритм і просторову композицію.</w:t>
      </w:r>
    </w:p>
    <w:p w14:paraId="2B520353" w14:textId="77777777" w:rsidR="008A5E19" w:rsidRPr="008A5E19" w:rsidRDefault="008A5E19" w:rsidP="008A5E19">
      <w:pPr>
        <w:jc w:val="both"/>
        <w:rPr>
          <w:rFonts w:ascii="Times New Roman" w:hAnsi="Times New Roman" w:cs="Times New Roman"/>
          <w:sz w:val="28"/>
          <w:szCs w:val="28"/>
          <w:lang w:val="uk-UA"/>
        </w:rPr>
      </w:pPr>
      <w:r w:rsidRPr="008A5E19">
        <w:rPr>
          <w:rFonts w:ascii="Times New Roman" w:hAnsi="Times New Roman" w:cs="Times New Roman"/>
          <w:sz w:val="28"/>
          <w:szCs w:val="28"/>
          <w:lang w:val="uk-UA"/>
        </w:rPr>
        <w:t>Рух у танці народжується з внутрішньої потреби висловити переживання, думку чи емоцію. Саме натхнення дозволяє подолати механічність виконання та наповнити танець смисловою глибиною. У цьому контексті тіло танцюриста стає інструментом, за допомогою якого внутрішній світ набуває видимої форми. Психоемоційний стан виконавця безпосередньо впливає на якість руху, його енергію, спрямованість та виразність.</w:t>
      </w:r>
    </w:p>
    <w:p w14:paraId="7CD1901C" w14:textId="77777777" w:rsidR="008A5E19" w:rsidRPr="008A5E19" w:rsidRDefault="008A5E19" w:rsidP="008A5E19">
      <w:pPr>
        <w:jc w:val="both"/>
        <w:rPr>
          <w:rFonts w:ascii="Times New Roman" w:hAnsi="Times New Roman" w:cs="Times New Roman"/>
          <w:sz w:val="28"/>
          <w:szCs w:val="28"/>
          <w:lang w:val="uk-UA"/>
        </w:rPr>
      </w:pPr>
      <w:r w:rsidRPr="008A5E19">
        <w:rPr>
          <w:rFonts w:ascii="Times New Roman" w:hAnsi="Times New Roman" w:cs="Times New Roman"/>
          <w:sz w:val="28"/>
          <w:szCs w:val="28"/>
          <w:lang w:val="uk-UA"/>
        </w:rPr>
        <w:t>Роль натхнення особливо чітко проявляється в сучасній хореографії, де значна увага приділяється імпровізації та індивідуальному тілесному досвіду. Імпровізаційний рух виникає як спонтанна реакція на внутрішній імпульс або зовнішній стимул – музику, простір, партнера. У такому процесі натхнення стає не результатом, а рушійною силою творчості, яка визначає характер пластичності та форму хореографічного вираження.</w:t>
      </w:r>
    </w:p>
    <w:p w14:paraId="2791B82D" w14:textId="77777777" w:rsidR="008A5E19" w:rsidRPr="008A5E19" w:rsidRDefault="008A5E19" w:rsidP="008A5E19">
      <w:pPr>
        <w:jc w:val="both"/>
        <w:rPr>
          <w:rFonts w:ascii="Times New Roman" w:hAnsi="Times New Roman" w:cs="Times New Roman"/>
          <w:sz w:val="28"/>
          <w:szCs w:val="28"/>
          <w:lang w:val="uk-UA"/>
        </w:rPr>
      </w:pPr>
      <w:r w:rsidRPr="008A5E19">
        <w:rPr>
          <w:rFonts w:ascii="Times New Roman" w:hAnsi="Times New Roman" w:cs="Times New Roman"/>
          <w:sz w:val="28"/>
          <w:szCs w:val="28"/>
          <w:lang w:val="uk-UA"/>
        </w:rPr>
        <w:t>Водночас, брак натхнення може призвести до внутрішньої блокади руху, втрати пластичної свободи та зниження емоційної виразності. Це явище часто описують як «завмирання», або відчуження тіла від внутрішніх переживань. Саме цей стан може стати відправною точкою для художнього осмислення теми внутрішньої боротьби митця, що особливо актуально для сценічних творів з глибокою психологічною складовою.</w:t>
      </w:r>
    </w:p>
    <w:p w14:paraId="4496FA8E" w14:textId="77777777" w:rsidR="008A5E19" w:rsidRPr="008A5E19" w:rsidRDefault="008A5E19" w:rsidP="008A5E19">
      <w:pPr>
        <w:jc w:val="both"/>
        <w:rPr>
          <w:rFonts w:ascii="Times New Roman" w:hAnsi="Times New Roman" w:cs="Times New Roman"/>
          <w:sz w:val="28"/>
          <w:szCs w:val="28"/>
          <w:lang w:val="uk-UA"/>
        </w:rPr>
      </w:pPr>
      <w:r w:rsidRPr="008A5E19">
        <w:rPr>
          <w:rFonts w:ascii="Times New Roman" w:hAnsi="Times New Roman" w:cs="Times New Roman"/>
          <w:sz w:val="28"/>
          <w:szCs w:val="28"/>
          <w:lang w:val="uk-UA"/>
        </w:rPr>
        <w:t>У хореографічній практиці натхнення часто пов'язують з образним мисленням. Створення художнього образу передбачає активну роботу уяви, де рух стає метафорою внутрішнього стану. Таким чином, натхнення виступає містком між емоційним переживанням та його пластичним втіленням. У цьому випадку рух перестає бути лише фізичною дією та перетворюється на символічний жест, здатний передавати складні психологічні та філософські смисли.</w:t>
      </w:r>
    </w:p>
    <w:p w14:paraId="67C9494F" w14:textId="5D185EB1" w:rsidR="008A5E19" w:rsidRDefault="008A5E19" w:rsidP="008A5E19">
      <w:pPr>
        <w:jc w:val="both"/>
        <w:rPr>
          <w:rFonts w:ascii="Times New Roman" w:hAnsi="Times New Roman" w:cs="Times New Roman"/>
          <w:sz w:val="28"/>
          <w:szCs w:val="28"/>
          <w:lang w:val="uk-UA"/>
        </w:rPr>
      </w:pPr>
      <w:r w:rsidRPr="008A5E19">
        <w:rPr>
          <w:rFonts w:ascii="Times New Roman" w:hAnsi="Times New Roman" w:cs="Times New Roman"/>
          <w:sz w:val="28"/>
          <w:szCs w:val="28"/>
          <w:lang w:val="uk-UA"/>
        </w:rPr>
        <w:lastRenderedPageBreak/>
        <w:t>Натхнення, отже, є фундаментальним джерелом руху в хореографії, яке формує не лише технічний, а й змістовний рівень танцю. Це визначає індивідуальність виконавця, глибину образу та силу сценічного впливу. Усвідомлення ролі натхнення як внутрішнього імпульсу руху дозволяє розглядати хореографію як мистецтво, в якому тілесність стає відображенням духовного та психологічного стану людини. Саме ця позиція є основою хореографічної постановки «Тінь музи», де рух постає як результат внутрішнього пошуку, сумнівів та пошуку творчої гармонії.</w:t>
      </w:r>
    </w:p>
    <w:p w14:paraId="53B4C47F" w14:textId="77777777" w:rsidR="00FB4548" w:rsidRPr="00FB4548" w:rsidRDefault="00FB4548" w:rsidP="00FB4548">
      <w:pPr>
        <w:jc w:val="both"/>
        <w:rPr>
          <w:rFonts w:ascii="Times New Roman" w:hAnsi="Times New Roman" w:cs="Times New Roman"/>
          <w:sz w:val="28"/>
          <w:szCs w:val="28"/>
          <w:lang w:val="uk-UA"/>
        </w:rPr>
      </w:pPr>
      <w:r w:rsidRPr="00FB4548">
        <w:rPr>
          <w:rFonts w:ascii="Times New Roman" w:hAnsi="Times New Roman" w:cs="Times New Roman"/>
          <w:sz w:val="28"/>
          <w:szCs w:val="28"/>
          <w:lang w:val="uk-UA"/>
        </w:rPr>
        <w:t>Проблема творчості та натхнення є однією з центральних у психологічних, філософських та художніх дослідженнях. Творчість вважається складним внутрішнім процесом, що поєднує емоційні, когнітивні та інтуїтивні компоненти, а натхнення – особливим психоемоційним станом, у якому людина здатна створити новий художній образ. На відміну від раціональної діяльності, творчий процес часто не піддається чіткій логічній структурі та виникає на межі свідомості та підсвідомості.</w:t>
      </w:r>
    </w:p>
    <w:p w14:paraId="1C83D5D6" w14:textId="77777777" w:rsidR="00FB4548" w:rsidRPr="00FB4548" w:rsidRDefault="00FB4548" w:rsidP="00FB4548">
      <w:pPr>
        <w:jc w:val="both"/>
        <w:rPr>
          <w:rFonts w:ascii="Times New Roman" w:hAnsi="Times New Roman" w:cs="Times New Roman"/>
          <w:sz w:val="28"/>
          <w:szCs w:val="28"/>
          <w:lang w:val="uk-UA"/>
        </w:rPr>
      </w:pPr>
      <w:r w:rsidRPr="00FB4548">
        <w:rPr>
          <w:rFonts w:ascii="Times New Roman" w:hAnsi="Times New Roman" w:cs="Times New Roman"/>
          <w:sz w:val="28"/>
          <w:szCs w:val="28"/>
          <w:lang w:val="uk-UA"/>
        </w:rPr>
        <w:t>Психологи зазначають, що натхнення не є постійним чи контрольованим станом. Воно виникає спонтанно, а формується під впливом внутрішнього досвіду, емоційної напруги, життєвого досвіду та глибоких особистісних конфліктів. Тому творчість часто супроводжується періодами сумнівів, невизначеності та творчої кризи. Ці стани є природною частиною художнього пошуку та часто стають поштовхом до глибшого розуміння власного внутрішнього світу.</w:t>
      </w:r>
    </w:p>
    <w:p w14:paraId="4625984E" w14:textId="77777777" w:rsidR="00FB4548" w:rsidRPr="00FB4548" w:rsidRDefault="00FB4548" w:rsidP="00FB4548">
      <w:pPr>
        <w:jc w:val="both"/>
        <w:rPr>
          <w:rFonts w:ascii="Times New Roman" w:hAnsi="Times New Roman" w:cs="Times New Roman"/>
          <w:sz w:val="28"/>
          <w:szCs w:val="28"/>
          <w:lang w:val="uk-UA"/>
        </w:rPr>
      </w:pPr>
      <w:r w:rsidRPr="00FB4548">
        <w:rPr>
          <w:rFonts w:ascii="Times New Roman" w:hAnsi="Times New Roman" w:cs="Times New Roman"/>
          <w:sz w:val="28"/>
          <w:szCs w:val="28"/>
          <w:lang w:val="uk-UA"/>
        </w:rPr>
        <w:t>Поняття внутрішнього конфлікту відіграє особливу роль у психології творчості. Митець постійно перебуває між прагненням до самовираження та страхом оцінки, між потребою у свободі та вимогами форми, між інтуїтивним імпульсом та контролем. Цей конфлікт може проявлятися як стан внутрішньої напруги, що парадоксально стимулює творчий процес. У цьому контексті натхнення постає не як абсолютна гармонія, а як результат подолання внутрішніх суперечностей.</w:t>
      </w:r>
    </w:p>
    <w:p w14:paraId="525E9F3A" w14:textId="77777777" w:rsidR="00FB4548" w:rsidRPr="00FB4548" w:rsidRDefault="00FB4548" w:rsidP="00FB4548">
      <w:pPr>
        <w:jc w:val="both"/>
        <w:rPr>
          <w:rFonts w:ascii="Times New Roman" w:hAnsi="Times New Roman" w:cs="Times New Roman"/>
          <w:sz w:val="28"/>
          <w:szCs w:val="28"/>
          <w:lang w:val="uk-UA"/>
        </w:rPr>
      </w:pPr>
      <w:r w:rsidRPr="00FB4548">
        <w:rPr>
          <w:rFonts w:ascii="Times New Roman" w:hAnsi="Times New Roman" w:cs="Times New Roman"/>
          <w:sz w:val="28"/>
          <w:szCs w:val="28"/>
          <w:lang w:val="uk-UA"/>
        </w:rPr>
        <w:t>У сучасній психології творчості важливе місце також займає поняття «тіні» як сукупності пригнічених емоцій, страхів та невпевненості. Прийняття цієї тіньової частини особистості стає необхідною умовою для справжнього творчого розвитку. Часто це негативні переживання, сумніви та внутрішня боротьба, що служать джерелом глибоких та змістовних художніх образів.</w:t>
      </w:r>
    </w:p>
    <w:p w14:paraId="50A7CD3A" w14:textId="77777777" w:rsidR="00FB4548" w:rsidRPr="00FB4548" w:rsidRDefault="00FB4548" w:rsidP="00FB4548">
      <w:pPr>
        <w:jc w:val="both"/>
        <w:rPr>
          <w:rFonts w:ascii="Times New Roman" w:hAnsi="Times New Roman" w:cs="Times New Roman"/>
          <w:sz w:val="28"/>
          <w:szCs w:val="28"/>
          <w:lang w:val="uk-UA"/>
        </w:rPr>
      </w:pPr>
      <w:r w:rsidRPr="00FB4548">
        <w:rPr>
          <w:rFonts w:ascii="Times New Roman" w:hAnsi="Times New Roman" w:cs="Times New Roman"/>
          <w:sz w:val="28"/>
          <w:szCs w:val="28"/>
          <w:lang w:val="uk-UA"/>
        </w:rPr>
        <w:t xml:space="preserve">У хореографічному мистецтві психологія творчості має особливе значення, оскільки тіло виступає безпосереднім носієм внутрішніх станів. Рух стає формою невербального вираження, здатною передавати тонкі психологічні переживання, які важко висловити словами. Натхнення в танці проявляється </w:t>
      </w:r>
      <w:r w:rsidRPr="00FB4548">
        <w:rPr>
          <w:rFonts w:ascii="Times New Roman" w:hAnsi="Times New Roman" w:cs="Times New Roman"/>
          <w:sz w:val="28"/>
          <w:szCs w:val="28"/>
          <w:lang w:val="uk-UA"/>
        </w:rPr>
        <w:lastRenderedPageBreak/>
        <w:t>як імпульс, що виникає зсередини та трансформується в жест, ритм та просторову взаємодію. Хореографія таким чином дозволяє втілити внутрішні психологічні процеси в пластичній формі.</w:t>
      </w:r>
    </w:p>
    <w:p w14:paraId="508C58F9" w14:textId="4BCBE802" w:rsidR="00FB4548" w:rsidRPr="00F17754" w:rsidRDefault="00FB4548" w:rsidP="00FB4548">
      <w:pPr>
        <w:jc w:val="both"/>
        <w:rPr>
          <w:rFonts w:ascii="Times New Roman" w:hAnsi="Times New Roman" w:cs="Times New Roman"/>
          <w:sz w:val="28"/>
          <w:szCs w:val="28"/>
          <w:lang w:val="uk-UA"/>
        </w:rPr>
      </w:pPr>
      <w:r w:rsidRPr="00FB4548">
        <w:rPr>
          <w:rFonts w:ascii="Times New Roman" w:hAnsi="Times New Roman" w:cs="Times New Roman"/>
          <w:sz w:val="28"/>
          <w:szCs w:val="28"/>
          <w:lang w:val="uk-UA"/>
        </w:rPr>
        <w:t>Таким чином, психологія творчості та натхнення говорить про те, що творчий акт є не лише результатом гармонійного стану, але й результатом глибокого внутрішнього пошуку. Саме ця ідея є основою хореографічної постановки «Тінь музи», де натхнення з'являється як результат подолання внутрішньої темряви, а творчість – як шлях до усвідомлення та прийняття власної сутності.</w:t>
      </w:r>
    </w:p>
    <w:p w14:paraId="1A77D046" w14:textId="6783260E" w:rsidR="00F17754" w:rsidRPr="002326F1" w:rsidRDefault="00F17754" w:rsidP="00F17754">
      <w:pPr>
        <w:jc w:val="both"/>
        <w:rPr>
          <w:rFonts w:ascii="Times New Roman" w:hAnsi="Times New Roman" w:cs="Times New Roman"/>
          <w:b/>
          <w:bCs/>
          <w:sz w:val="28"/>
          <w:szCs w:val="28"/>
          <w:lang w:val="uk-UA"/>
        </w:rPr>
      </w:pPr>
      <w:r w:rsidRPr="002326F1">
        <w:rPr>
          <w:rFonts w:ascii="Times New Roman" w:hAnsi="Times New Roman" w:cs="Times New Roman"/>
          <w:b/>
          <w:bCs/>
          <w:sz w:val="28"/>
          <w:szCs w:val="28"/>
          <w:lang w:val="uk-UA"/>
        </w:rPr>
        <w:t xml:space="preserve">1.2. Символіка образу Музи в літературі, живописі та театрі </w:t>
      </w:r>
    </w:p>
    <w:p w14:paraId="70DC38B7" w14:textId="77777777" w:rsidR="00F4276A"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В образотворчому мистецтві Муза часто зображається у світлих кольорах, з ознаками творчості — лірою, книгою, квітами, світлом. Її постать втілює ідею натхнення як духовного гуру.</w:t>
      </w:r>
      <w:r w:rsidR="004733C7">
        <w:rPr>
          <w:rFonts w:ascii="Times New Roman" w:hAnsi="Times New Roman" w:cs="Times New Roman"/>
          <w:sz w:val="28"/>
          <w:szCs w:val="28"/>
          <w:lang w:val="uk-UA"/>
        </w:rPr>
        <w:t xml:space="preserve"> </w:t>
      </w:r>
      <w:r w:rsidRPr="00F17754">
        <w:rPr>
          <w:rFonts w:ascii="Times New Roman" w:hAnsi="Times New Roman" w:cs="Times New Roman"/>
          <w:sz w:val="28"/>
          <w:szCs w:val="28"/>
          <w:lang w:val="uk-UA"/>
        </w:rPr>
        <w:t>Сандро Ботічеллі став одним з перших художників,</w:t>
      </w:r>
      <w:r w:rsidR="00DB4724">
        <w:rPr>
          <w:rFonts w:ascii="Times New Roman" w:hAnsi="Times New Roman" w:cs="Times New Roman"/>
          <w:sz w:val="28"/>
          <w:szCs w:val="28"/>
          <w:lang w:val="uk-UA"/>
        </w:rPr>
        <w:t xml:space="preserve"> </w:t>
      </w:r>
      <w:r w:rsidRPr="00F17754">
        <w:rPr>
          <w:rFonts w:ascii="Times New Roman" w:hAnsi="Times New Roman" w:cs="Times New Roman"/>
          <w:sz w:val="28"/>
          <w:szCs w:val="28"/>
          <w:lang w:val="uk-UA"/>
        </w:rPr>
        <w:t>які почали створювати свої картини у міфологічному жанрі.</w:t>
      </w:r>
      <w:r w:rsidR="004733C7">
        <w:rPr>
          <w:rFonts w:ascii="Times New Roman" w:hAnsi="Times New Roman" w:cs="Times New Roman"/>
          <w:sz w:val="28"/>
          <w:szCs w:val="28"/>
          <w:lang w:val="uk-UA"/>
        </w:rPr>
        <w:t xml:space="preserve"> </w:t>
      </w:r>
      <w:r w:rsidRPr="00F17754">
        <w:rPr>
          <w:rFonts w:ascii="Times New Roman" w:hAnsi="Times New Roman" w:cs="Times New Roman"/>
          <w:sz w:val="28"/>
          <w:szCs w:val="28"/>
          <w:lang w:val="uk-UA"/>
        </w:rPr>
        <w:t>До нього сюжети такої тематики використовували для декоративних прикрас.</w:t>
      </w:r>
    </w:p>
    <w:p w14:paraId="08B5C84E" w14:textId="072CF937" w:rsidR="00F4276A" w:rsidRPr="00F4276A" w:rsidRDefault="00F4276A" w:rsidP="00F4276A">
      <w:pPr>
        <w:jc w:val="both"/>
        <w:rPr>
          <w:rFonts w:ascii="Times New Roman" w:hAnsi="Times New Roman" w:cs="Times New Roman"/>
          <w:sz w:val="28"/>
          <w:szCs w:val="28"/>
          <w:lang w:val="uk-UA"/>
        </w:rPr>
      </w:pPr>
      <w:r w:rsidRPr="00F4276A">
        <w:rPr>
          <w:rFonts w:ascii="Times New Roman" w:hAnsi="Times New Roman" w:cs="Times New Roman"/>
          <w:sz w:val="28"/>
          <w:szCs w:val="28"/>
          <w:lang w:val="uk-UA"/>
        </w:rPr>
        <w:t>Сандро Боттічеллі безпосередньо не створював відомих живописних циклів, присвячених виключно музам, але його творчість тісно пов'язана з ідеями, які музи уособлюють: натхнення, гармонія, поетика та синтез мистецтв. У контексті культури Раннього Відродження музи сприймалися не лише як міфологічні фігури, а й як символи інтелектуального та художнього ідеалу, що повністю відповідає естетиці Боттічеллі.</w:t>
      </w:r>
    </w:p>
    <w:p w14:paraId="544A25AD" w14:textId="6730A02A" w:rsidR="00F4276A" w:rsidRPr="00F4276A" w:rsidRDefault="00F4276A" w:rsidP="00F4276A">
      <w:pPr>
        <w:jc w:val="both"/>
        <w:rPr>
          <w:rFonts w:ascii="Times New Roman" w:hAnsi="Times New Roman" w:cs="Times New Roman"/>
          <w:sz w:val="28"/>
          <w:szCs w:val="28"/>
          <w:lang w:val="uk-UA"/>
        </w:rPr>
      </w:pPr>
      <w:r w:rsidRPr="00F4276A">
        <w:rPr>
          <w:rFonts w:ascii="Times New Roman" w:hAnsi="Times New Roman" w:cs="Times New Roman"/>
          <w:sz w:val="28"/>
          <w:szCs w:val="28"/>
          <w:lang w:val="uk-UA"/>
        </w:rPr>
        <w:t>Найближчою до теми муз є картина «Весна» (Primavera),</w:t>
      </w:r>
      <w:r w:rsidR="009275B4" w:rsidRPr="009275B4">
        <w:t xml:space="preserve"> </w:t>
      </w:r>
      <w:r w:rsidR="009275B4" w:rsidRPr="009275B4">
        <w:rPr>
          <w:rFonts w:ascii="Times New Roman" w:hAnsi="Times New Roman" w:cs="Times New Roman"/>
          <w:sz w:val="28"/>
          <w:szCs w:val="28"/>
          <w:lang w:val="uk-UA"/>
        </w:rPr>
        <w:t>[</w:t>
      </w:r>
      <w:r w:rsidR="009275B4">
        <w:rPr>
          <w:rFonts w:ascii="Times New Roman" w:hAnsi="Times New Roman" w:cs="Times New Roman"/>
          <w:sz w:val="28"/>
          <w:szCs w:val="28"/>
          <w:lang w:val="uk-UA"/>
        </w:rPr>
        <w:t xml:space="preserve">див.додаток </w:t>
      </w:r>
      <w:r w:rsidR="007C062B">
        <w:rPr>
          <w:rFonts w:ascii="Times New Roman" w:hAnsi="Times New Roman" w:cs="Times New Roman"/>
          <w:sz w:val="28"/>
          <w:szCs w:val="28"/>
          <w:lang w:val="uk-UA"/>
        </w:rPr>
        <w:t>Г</w:t>
      </w:r>
      <w:r w:rsidR="009275B4" w:rsidRPr="009275B4">
        <w:rPr>
          <w:rFonts w:ascii="Times New Roman" w:hAnsi="Times New Roman" w:cs="Times New Roman"/>
          <w:sz w:val="28"/>
          <w:szCs w:val="28"/>
          <w:lang w:val="uk-UA"/>
        </w:rPr>
        <w:t xml:space="preserve">] </w:t>
      </w:r>
      <w:r w:rsidRPr="00F4276A">
        <w:rPr>
          <w:rFonts w:ascii="Times New Roman" w:hAnsi="Times New Roman" w:cs="Times New Roman"/>
          <w:sz w:val="28"/>
          <w:szCs w:val="28"/>
          <w:lang w:val="uk-UA"/>
        </w:rPr>
        <w:t xml:space="preserve"> на якій зображено алегоричний простір, населений античними божествами. Три Грації, що займають центральне місце композиції, виконують плавний, ритмічно організований рух, близький до хорового танцю. За своєю пластикою та функцією вони перегукуються з образом муз, зокрема Терпсихори, як уособлення гармонії руху та ритму.</w:t>
      </w:r>
    </w:p>
    <w:p w14:paraId="3F2F17DC" w14:textId="2F0813CB" w:rsidR="00F4276A" w:rsidRPr="00F4276A" w:rsidRDefault="00F4276A" w:rsidP="00F4276A">
      <w:pPr>
        <w:jc w:val="both"/>
        <w:rPr>
          <w:rFonts w:ascii="Times New Roman" w:hAnsi="Times New Roman" w:cs="Times New Roman"/>
          <w:sz w:val="28"/>
          <w:szCs w:val="28"/>
          <w:lang w:val="uk-UA"/>
        </w:rPr>
      </w:pPr>
      <w:r w:rsidRPr="00F4276A">
        <w:rPr>
          <w:rFonts w:ascii="Times New Roman" w:hAnsi="Times New Roman" w:cs="Times New Roman"/>
          <w:sz w:val="28"/>
          <w:szCs w:val="28"/>
          <w:lang w:val="uk-UA"/>
        </w:rPr>
        <w:t>Подібний зв'язок простежується в картині «Народження Венери»,</w:t>
      </w:r>
      <w:r w:rsidR="007C062B" w:rsidRPr="007C062B">
        <w:t xml:space="preserve"> </w:t>
      </w:r>
      <w:r w:rsidR="007C062B" w:rsidRPr="007C062B">
        <w:rPr>
          <w:rFonts w:ascii="Times New Roman" w:hAnsi="Times New Roman" w:cs="Times New Roman"/>
          <w:sz w:val="28"/>
          <w:szCs w:val="28"/>
          <w:lang w:val="uk-UA"/>
        </w:rPr>
        <w:t>[</w:t>
      </w:r>
      <w:r w:rsidR="007C062B">
        <w:rPr>
          <w:rFonts w:ascii="Times New Roman" w:hAnsi="Times New Roman" w:cs="Times New Roman"/>
          <w:sz w:val="28"/>
          <w:szCs w:val="28"/>
          <w:lang w:val="uk-UA"/>
        </w:rPr>
        <w:t>див.додаток Д</w:t>
      </w:r>
      <w:r w:rsidR="007C062B" w:rsidRPr="007C062B">
        <w:rPr>
          <w:rFonts w:ascii="Times New Roman" w:hAnsi="Times New Roman" w:cs="Times New Roman"/>
          <w:sz w:val="28"/>
          <w:szCs w:val="28"/>
          <w:lang w:val="uk-UA"/>
        </w:rPr>
        <w:t xml:space="preserve">] </w:t>
      </w:r>
      <w:r w:rsidRPr="00F4276A">
        <w:rPr>
          <w:rFonts w:ascii="Times New Roman" w:hAnsi="Times New Roman" w:cs="Times New Roman"/>
          <w:sz w:val="28"/>
          <w:szCs w:val="28"/>
          <w:lang w:val="uk-UA"/>
        </w:rPr>
        <w:t xml:space="preserve"> де фігура богині представлена ​​як ідеал краси та духовної гармонії. Венера в інтерпретації Боттічеллі не просто міфологічна фігура — вона наближається до гуманістичного ідеалу, який в античній традиції асоціювався з музами як покровительками мистецтва та творчості. Ритмічність ліній, плавність силуетів та відчуття руху створюють враження «застиглого танцю».</w:t>
      </w:r>
    </w:p>
    <w:p w14:paraId="3999078A" w14:textId="52B49065" w:rsidR="00F17754" w:rsidRPr="00F17754" w:rsidRDefault="00F4276A" w:rsidP="00F4276A">
      <w:pPr>
        <w:jc w:val="both"/>
        <w:rPr>
          <w:rFonts w:ascii="Times New Roman" w:hAnsi="Times New Roman" w:cs="Times New Roman"/>
          <w:sz w:val="28"/>
          <w:szCs w:val="28"/>
          <w:lang w:val="uk-UA"/>
        </w:rPr>
      </w:pPr>
      <w:r w:rsidRPr="00F4276A">
        <w:rPr>
          <w:rFonts w:ascii="Times New Roman" w:hAnsi="Times New Roman" w:cs="Times New Roman"/>
          <w:sz w:val="28"/>
          <w:szCs w:val="28"/>
          <w:lang w:val="uk-UA"/>
        </w:rPr>
        <w:t xml:space="preserve">Важливо також враховувати філософський контекст. Боттічеллі працював у середовищі флорентійського неоплатонізму, пов'язаного з колом Медічі. У цьому середовищі музи трактувалися як символи сходження людської душі </w:t>
      </w:r>
      <w:r w:rsidRPr="00F4276A">
        <w:rPr>
          <w:rFonts w:ascii="Times New Roman" w:hAnsi="Times New Roman" w:cs="Times New Roman"/>
          <w:sz w:val="28"/>
          <w:szCs w:val="28"/>
          <w:lang w:val="uk-UA"/>
        </w:rPr>
        <w:lastRenderedPageBreak/>
        <w:t>до ідеалу через мистецтво. Тому, навіть за відсутності прямого зображення муз, сама структура його творів відображає музикальність, ритм і гармонію — ключові риси, властиві образу Терпсихори.</w:t>
      </w:r>
    </w:p>
    <w:p w14:paraId="64477963" w14:textId="77777777" w:rsidR="00B5750A" w:rsidRDefault="00F17754" w:rsidP="000203E1">
      <w:pPr>
        <w:jc w:val="both"/>
        <w:rPr>
          <w:lang w:val="uk-UA"/>
        </w:rPr>
      </w:pPr>
      <w:r w:rsidRPr="00F17754">
        <w:rPr>
          <w:rFonts w:ascii="Times New Roman" w:hAnsi="Times New Roman" w:cs="Times New Roman"/>
          <w:sz w:val="28"/>
          <w:szCs w:val="28"/>
          <w:lang w:val="uk-UA"/>
        </w:rPr>
        <w:t>Однак митці різних епох хотіли представити  не лише світлу, а й тіньову частину  творчості — те, що приховується під час народженням мистецтва: сумніви, внутрішня боротьба, спокуса слави або страх порожнечі.</w:t>
      </w:r>
      <w:r w:rsidR="000203E1" w:rsidRPr="000203E1">
        <w:t xml:space="preserve"> </w:t>
      </w:r>
    </w:p>
    <w:p w14:paraId="17E3EDD7" w14:textId="52AD7AA9" w:rsidR="000203E1" w:rsidRPr="000203E1" w:rsidRDefault="000203E1" w:rsidP="000203E1">
      <w:pPr>
        <w:jc w:val="both"/>
        <w:rPr>
          <w:rFonts w:ascii="Times New Roman" w:hAnsi="Times New Roman" w:cs="Times New Roman"/>
          <w:sz w:val="28"/>
          <w:szCs w:val="28"/>
          <w:lang w:val="uk-UA"/>
        </w:rPr>
      </w:pPr>
      <w:r w:rsidRPr="000203E1">
        <w:rPr>
          <w:rFonts w:ascii="Times New Roman" w:hAnsi="Times New Roman" w:cs="Times New Roman"/>
          <w:sz w:val="28"/>
          <w:szCs w:val="28"/>
          <w:lang w:val="uk-UA"/>
        </w:rPr>
        <w:t>Ці переживання часто залишаються непоміченими глядачем, але вони впливають на процес створення мистецтва. У різні історичні періоди митці по-різному пояснювали природу творчості: від ідеї божественного натхнення в античності до усвідомлення особистої відповідальності митця за власний талант у пізніші епохи.</w:t>
      </w:r>
    </w:p>
    <w:p w14:paraId="024162EA" w14:textId="77777777" w:rsidR="000203E1" w:rsidRPr="000203E1" w:rsidRDefault="000203E1" w:rsidP="000203E1">
      <w:pPr>
        <w:jc w:val="both"/>
        <w:rPr>
          <w:rFonts w:ascii="Times New Roman" w:hAnsi="Times New Roman" w:cs="Times New Roman"/>
          <w:sz w:val="28"/>
          <w:szCs w:val="28"/>
          <w:lang w:val="uk-UA"/>
        </w:rPr>
      </w:pPr>
      <w:r w:rsidRPr="000203E1">
        <w:rPr>
          <w:rFonts w:ascii="Times New Roman" w:hAnsi="Times New Roman" w:cs="Times New Roman"/>
          <w:sz w:val="28"/>
          <w:szCs w:val="28"/>
          <w:lang w:val="uk-UA"/>
        </w:rPr>
        <w:t>З часом у мистецтві все частіше з'являється тема внутрішнього конфлікту митця. Прагнення до творчої свободи часто вступає в конфлікт із бажанням бути визнаним суспільством. Це породжує сумніви, страх помилок та втрату впевненості, що відображається на змісті та формі художніх творів.</w:t>
      </w:r>
    </w:p>
    <w:p w14:paraId="3B1C2E67" w14:textId="77777777" w:rsidR="000203E1" w:rsidRPr="000203E1" w:rsidRDefault="000203E1" w:rsidP="000203E1">
      <w:pPr>
        <w:jc w:val="both"/>
        <w:rPr>
          <w:rFonts w:ascii="Times New Roman" w:hAnsi="Times New Roman" w:cs="Times New Roman"/>
          <w:sz w:val="28"/>
          <w:szCs w:val="28"/>
          <w:lang w:val="uk-UA"/>
        </w:rPr>
      </w:pPr>
      <w:r w:rsidRPr="000203E1">
        <w:rPr>
          <w:rFonts w:ascii="Times New Roman" w:hAnsi="Times New Roman" w:cs="Times New Roman"/>
          <w:sz w:val="28"/>
          <w:szCs w:val="28"/>
          <w:lang w:val="uk-UA"/>
        </w:rPr>
        <w:t>У хореографічному мистецтві тіньова сторона творчості особливо яскраво виражена. Танцівник працює не лише з рухом, а й з власними емоціями, фізичними обмеженнями та внутрішніми переживаннями. Через танець ці стани трансформуються у сценічний образ, зрозумілий глядачеві.</w:t>
      </w:r>
    </w:p>
    <w:p w14:paraId="5E39FAED" w14:textId="19EACA7A" w:rsidR="00F17754" w:rsidRPr="00F17754" w:rsidRDefault="000203E1" w:rsidP="000203E1">
      <w:pPr>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0203E1">
        <w:rPr>
          <w:rFonts w:ascii="Times New Roman" w:hAnsi="Times New Roman" w:cs="Times New Roman"/>
          <w:sz w:val="28"/>
          <w:szCs w:val="28"/>
          <w:lang w:val="uk-UA"/>
        </w:rPr>
        <w:t>истецтво – це не просто результат натхнення, а складний процес, що поєднує зусилля, сумніви та пошуки. Саме це робить твір мистецтва живим та захопливим.</w:t>
      </w:r>
    </w:p>
    <w:p w14:paraId="26F033D9" w14:textId="08144BB1" w:rsidR="0025571E"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У театральному мистецтві образ Музи  нерідко стає алегорією сценічного процесу. Він втілює </w:t>
      </w:r>
      <w:r w:rsidR="003E6435" w:rsidRPr="00F17754">
        <w:rPr>
          <w:rFonts w:ascii="Times New Roman" w:hAnsi="Times New Roman" w:cs="Times New Roman"/>
          <w:sz w:val="28"/>
          <w:szCs w:val="28"/>
          <w:lang w:val="uk-UA"/>
        </w:rPr>
        <w:t>взаємозв’язок</w:t>
      </w:r>
      <w:r w:rsidRPr="00F17754">
        <w:rPr>
          <w:rFonts w:ascii="Times New Roman" w:hAnsi="Times New Roman" w:cs="Times New Roman"/>
          <w:sz w:val="28"/>
          <w:szCs w:val="28"/>
          <w:lang w:val="uk-UA"/>
        </w:rPr>
        <w:t xml:space="preserve"> актора, глядача і художника в момент виникнення.. Ця метафора стала  основою багатьох постановок, зокрема пластичних вистав, де головним засобом вираження стає тіло, рух, дихання. </w:t>
      </w:r>
    </w:p>
    <w:p w14:paraId="01C9A1F6" w14:textId="77777777" w:rsidR="00C0785B" w:rsidRPr="00C0785B" w:rsidRDefault="00C0785B" w:rsidP="00C0785B">
      <w:pPr>
        <w:jc w:val="both"/>
        <w:rPr>
          <w:rFonts w:ascii="Times New Roman" w:hAnsi="Times New Roman" w:cs="Times New Roman"/>
          <w:sz w:val="28"/>
          <w:szCs w:val="28"/>
          <w:lang w:val="uk-UA"/>
        </w:rPr>
      </w:pPr>
      <w:r w:rsidRPr="00C0785B">
        <w:rPr>
          <w:rFonts w:ascii="Times New Roman" w:hAnsi="Times New Roman" w:cs="Times New Roman"/>
          <w:sz w:val="28"/>
          <w:szCs w:val="28"/>
          <w:lang w:val="uk-UA"/>
        </w:rPr>
        <w:t>Театральне мистецтво з давніх часів пов'язується з образом муз, яких в античній культурі вважали покровительками творчості та мистецтва. Саме через звернення до муз театр розуміли як особливу форму художньої діяльності, що поєднує слово, рух, музику та емоційний вплив на глядача.</w:t>
      </w:r>
    </w:p>
    <w:p w14:paraId="2F570694" w14:textId="77777777" w:rsidR="00C0785B" w:rsidRPr="00C0785B" w:rsidRDefault="00C0785B" w:rsidP="00C0785B">
      <w:pPr>
        <w:jc w:val="both"/>
        <w:rPr>
          <w:rFonts w:ascii="Times New Roman" w:hAnsi="Times New Roman" w:cs="Times New Roman"/>
          <w:sz w:val="28"/>
          <w:szCs w:val="28"/>
          <w:lang w:val="uk-UA"/>
        </w:rPr>
      </w:pPr>
    </w:p>
    <w:p w14:paraId="38A415B0" w14:textId="29033D2A" w:rsidR="00C0785B" w:rsidRPr="00C0785B" w:rsidRDefault="00C0785B" w:rsidP="00C0785B">
      <w:pPr>
        <w:jc w:val="both"/>
        <w:rPr>
          <w:rFonts w:ascii="Times New Roman" w:hAnsi="Times New Roman" w:cs="Times New Roman"/>
          <w:sz w:val="28"/>
          <w:szCs w:val="28"/>
          <w:lang w:val="uk-UA"/>
        </w:rPr>
      </w:pPr>
      <w:r w:rsidRPr="00C0785B">
        <w:rPr>
          <w:rFonts w:ascii="Times New Roman" w:hAnsi="Times New Roman" w:cs="Times New Roman"/>
          <w:sz w:val="28"/>
          <w:szCs w:val="28"/>
          <w:lang w:val="uk-UA"/>
        </w:rPr>
        <w:t>У</w:t>
      </w:r>
      <w:r>
        <w:rPr>
          <w:rFonts w:ascii="Times New Roman" w:hAnsi="Times New Roman" w:cs="Times New Roman"/>
          <w:sz w:val="28"/>
          <w:szCs w:val="28"/>
          <w:lang w:val="uk-UA"/>
        </w:rPr>
        <w:t xml:space="preserve"> </w:t>
      </w:r>
      <w:r w:rsidRPr="00C0785B">
        <w:rPr>
          <w:rFonts w:ascii="Times New Roman" w:hAnsi="Times New Roman" w:cs="Times New Roman"/>
          <w:sz w:val="28"/>
          <w:szCs w:val="28"/>
          <w:lang w:val="uk-UA"/>
        </w:rPr>
        <w:t xml:space="preserve">Стародавній Греції театр мав сакральне походження та був тісно пов'язаний з релігійними обрядами. Музи сприймалися як джерело натхнення для поетів і драматургів, які створювали трагедії та комедії. Звернення до муз на початку вистав або драматичних текстів підкреслювало </w:t>
      </w:r>
      <w:r w:rsidRPr="00C0785B">
        <w:rPr>
          <w:rFonts w:ascii="Times New Roman" w:hAnsi="Times New Roman" w:cs="Times New Roman"/>
          <w:sz w:val="28"/>
          <w:szCs w:val="28"/>
          <w:lang w:val="uk-UA"/>
        </w:rPr>
        <w:lastRenderedPageBreak/>
        <w:t>божественне походження творчого задуму та надавало театральній дії особливого значення.</w:t>
      </w:r>
    </w:p>
    <w:p w14:paraId="12415573" w14:textId="77777777" w:rsidR="00C0785B" w:rsidRPr="00C0785B" w:rsidRDefault="00C0785B" w:rsidP="00C0785B">
      <w:pPr>
        <w:jc w:val="both"/>
        <w:rPr>
          <w:rFonts w:ascii="Times New Roman" w:hAnsi="Times New Roman" w:cs="Times New Roman"/>
          <w:sz w:val="28"/>
          <w:szCs w:val="28"/>
          <w:lang w:val="uk-UA"/>
        </w:rPr>
      </w:pPr>
      <w:r w:rsidRPr="00C0785B">
        <w:rPr>
          <w:rFonts w:ascii="Times New Roman" w:hAnsi="Times New Roman" w:cs="Times New Roman"/>
          <w:sz w:val="28"/>
          <w:szCs w:val="28"/>
          <w:lang w:val="uk-UA"/>
        </w:rPr>
        <w:t>Кожна муза символізувала окремий напрямок мистецтва. Зокрема, Мельпомена вважалася музою трагедії, а Талія – музою комедії. Їхні образи уособлювали основні театральні жанри та допомагали глибше зрозуміти емоційний та ідейний зміст сценічної дії. Через ці образи театр отримував чітку художню структуру та жанрове визначення.</w:t>
      </w:r>
    </w:p>
    <w:p w14:paraId="199B3067" w14:textId="77777777" w:rsidR="00C0785B" w:rsidRDefault="00C0785B" w:rsidP="00C0785B">
      <w:pPr>
        <w:jc w:val="both"/>
        <w:rPr>
          <w:rFonts w:ascii="Times New Roman" w:hAnsi="Times New Roman" w:cs="Times New Roman"/>
          <w:sz w:val="28"/>
          <w:szCs w:val="28"/>
          <w:lang w:val="uk-UA"/>
        </w:rPr>
      </w:pPr>
      <w:r w:rsidRPr="00C0785B">
        <w:rPr>
          <w:rFonts w:ascii="Times New Roman" w:hAnsi="Times New Roman" w:cs="Times New Roman"/>
          <w:sz w:val="28"/>
          <w:szCs w:val="28"/>
          <w:lang w:val="uk-UA"/>
        </w:rPr>
        <w:t>У наступні історичні періоди, зокрема в епоху Відродження та класицизму, звернення до муз залишалося важливим елементом театральної культури. Вони використовувалися як алегоричні фігури, що символізували натхнення, гармонію та ідею служіння мистецтву. Музи з'являлися в сценографії, прологах та театральних трактатах, підкреслюючи спадкоємність античних традицій.</w:t>
      </w:r>
    </w:p>
    <w:p w14:paraId="7F0BAEDB" w14:textId="5059A1A6" w:rsidR="00C0785B" w:rsidRDefault="00C0785B" w:rsidP="00C0785B">
      <w:pPr>
        <w:jc w:val="both"/>
        <w:rPr>
          <w:rFonts w:ascii="Times New Roman" w:hAnsi="Times New Roman" w:cs="Times New Roman"/>
          <w:sz w:val="28"/>
          <w:szCs w:val="28"/>
          <w:lang w:val="uk-UA"/>
        </w:rPr>
      </w:pPr>
      <w:r w:rsidRPr="00C0785B">
        <w:rPr>
          <w:rFonts w:ascii="Times New Roman" w:hAnsi="Times New Roman" w:cs="Times New Roman"/>
          <w:sz w:val="28"/>
          <w:szCs w:val="28"/>
          <w:lang w:val="uk-UA"/>
        </w:rPr>
        <w:t>У сучасному театральному мистецтві образ муз рідко використовується буквально, але його символічне значення зберігається. Муза постає як уособлення творчого імпульсу, внутрішнього стану актора чи режисера, що визначає напрямок сценічних пошуків. Таким чином, зв'язок театру з музами залишається актуальним як метафора творчого процесу та художнього натхнення.</w:t>
      </w:r>
    </w:p>
    <w:p w14:paraId="5AECDCA0" w14:textId="03ED45E8" w:rsidR="00FB0227" w:rsidRPr="00FB0227" w:rsidRDefault="00FB0227" w:rsidP="00FB0227">
      <w:pPr>
        <w:jc w:val="both"/>
        <w:rPr>
          <w:rFonts w:ascii="Times New Roman" w:hAnsi="Times New Roman" w:cs="Times New Roman"/>
          <w:sz w:val="28"/>
          <w:szCs w:val="28"/>
          <w:lang w:val="uk-UA"/>
        </w:rPr>
      </w:pPr>
      <w:r w:rsidRPr="00FB0227">
        <w:rPr>
          <w:rFonts w:ascii="Times New Roman" w:hAnsi="Times New Roman" w:cs="Times New Roman"/>
          <w:sz w:val="28"/>
          <w:szCs w:val="28"/>
          <w:lang w:val="uk-UA"/>
        </w:rPr>
        <w:t>Балет «Аполлон» (спочатку Apollon musagète) — неокласична хореографічна постановка, створена в 1927–1928 роках композитором Ігорем Стравінським та балетмейстером Жоржем Баланчиним</w:t>
      </w:r>
      <w:r>
        <w:rPr>
          <w:rFonts w:ascii="Times New Roman" w:hAnsi="Times New Roman" w:cs="Times New Roman"/>
          <w:sz w:val="28"/>
          <w:szCs w:val="28"/>
          <w:lang w:val="uk-UA"/>
        </w:rPr>
        <w:t>.</w:t>
      </w:r>
    </w:p>
    <w:p w14:paraId="54F8BC06" w14:textId="77777777" w:rsidR="00FB0227" w:rsidRPr="00FB0227" w:rsidRDefault="00FB0227" w:rsidP="00FB0227">
      <w:pPr>
        <w:jc w:val="both"/>
        <w:rPr>
          <w:rFonts w:ascii="Times New Roman" w:hAnsi="Times New Roman" w:cs="Times New Roman"/>
          <w:sz w:val="28"/>
          <w:szCs w:val="28"/>
          <w:lang w:val="uk-UA"/>
        </w:rPr>
      </w:pPr>
      <w:r w:rsidRPr="00FB0227">
        <w:rPr>
          <w:rFonts w:ascii="Times New Roman" w:hAnsi="Times New Roman" w:cs="Times New Roman"/>
          <w:sz w:val="28"/>
          <w:szCs w:val="28"/>
          <w:lang w:val="uk-UA"/>
        </w:rPr>
        <w:t>Цей балет насправді є міфологічною сценічною алегорією, де на сцені з'являється молодий бог Аполлон, якого навчають три музи — Калліопа (поезія), Полігімнія (мімікрія) та Терпсихора (танець). Балет складається з двох частин: народження Аполлона та обряд його ініціації як бога мистецтва під керівництвом муз.</w:t>
      </w:r>
    </w:p>
    <w:p w14:paraId="4904730B" w14:textId="77777777" w:rsidR="00FB0227" w:rsidRPr="00FB0227" w:rsidRDefault="00FB0227" w:rsidP="00FB0227">
      <w:pPr>
        <w:jc w:val="both"/>
        <w:rPr>
          <w:rFonts w:ascii="Times New Roman" w:hAnsi="Times New Roman" w:cs="Times New Roman"/>
          <w:sz w:val="28"/>
          <w:szCs w:val="28"/>
          <w:lang w:val="uk-UA"/>
        </w:rPr>
      </w:pPr>
      <w:r w:rsidRPr="00FB0227">
        <w:rPr>
          <w:rFonts w:ascii="Times New Roman" w:hAnsi="Times New Roman" w:cs="Times New Roman"/>
          <w:sz w:val="28"/>
          <w:szCs w:val="28"/>
          <w:lang w:val="uk-UA"/>
        </w:rPr>
        <w:t>Хореографія Аполлона вирізняється стриманою класичною структурою, чітким ритмом та взаємодією між танцюристами, що логічно відображає ідею гармонії між музою та мистецтвом. Сам Баланчин називав цей твір своїм поворотним моментом як хореографа, оскільки він навчився свідомо відмовлятися від зайвого, зосереджуючись на сутності руху та образу.</w:t>
      </w:r>
    </w:p>
    <w:p w14:paraId="7E856409" w14:textId="34C15AF9" w:rsidR="00FB0227" w:rsidRDefault="00FB0227" w:rsidP="00FB0227">
      <w:pPr>
        <w:jc w:val="both"/>
        <w:rPr>
          <w:rFonts w:ascii="Times New Roman" w:hAnsi="Times New Roman" w:cs="Times New Roman"/>
          <w:sz w:val="28"/>
          <w:szCs w:val="28"/>
          <w:lang w:val="uk-UA"/>
        </w:rPr>
      </w:pPr>
      <w:r w:rsidRPr="00FB0227">
        <w:rPr>
          <w:rFonts w:ascii="Times New Roman" w:hAnsi="Times New Roman" w:cs="Times New Roman"/>
          <w:sz w:val="28"/>
          <w:szCs w:val="28"/>
          <w:lang w:val="uk-UA"/>
        </w:rPr>
        <w:t>Цей твір став одним із найважливіших в історії балету 20-го століття, де міфологія та класичний танець поєднані в єдину художню систему: музичний текст Стравінського органічно пов'язаний з хореографією, символізуючи народження та становлення мистецтва як цінності.</w:t>
      </w:r>
    </w:p>
    <w:p w14:paraId="20674297" w14:textId="1EA1B4F3" w:rsidR="00E95321" w:rsidRPr="00E95321" w:rsidRDefault="00E95321" w:rsidP="00E95321">
      <w:pPr>
        <w:jc w:val="both"/>
        <w:rPr>
          <w:rFonts w:ascii="Times New Roman" w:hAnsi="Times New Roman" w:cs="Times New Roman"/>
          <w:sz w:val="28"/>
          <w:szCs w:val="28"/>
          <w:lang w:val="uk-UA"/>
        </w:rPr>
      </w:pPr>
      <w:r w:rsidRPr="00E95321">
        <w:rPr>
          <w:rFonts w:ascii="Times New Roman" w:hAnsi="Times New Roman" w:cs="Times New Roman"/>
          <w:sz w:val="28"/>
          <w:szCs w:val="28"/>
          <w:lang w:val="uk-UA"/>
        </w:rPr>
        <w:lastRenderedPageBreak/>
        <w:t>«Les Fêtes d’Hébé» – опера-балет французького композитора Жана-Філіпа Рамо, вперше виконана в 1739 році в Парижі.</w:t>
      </w:r>
    </w:p>
    <w:p w14:paraId="34726D6D" w14:textId="77777777" w:rsidR="00E95321" w:rsidRPr="00E95321" w:rsidRDefault="00E95321" w:rsidP="00E95321">
      <w:pPr>
        <w:jc w:val="both"/>
        <w:rPr>
          <w:rFonts w:ascii="Times New Roman" w:hAnsi="Times New Roman" w:cs="Times New Roman"/>
          <w:sz w:val="28"/>
          <w:szCs w:val="28"/>
          <w:lang w:val="uk-UA"/>
        </w:rPr>
      </w:pPr>
      <w:r w:rsidRPr="00E95321">
        <w:rPr>
          <w:rFonts w:ascii="Times New Roman" w:hAnsi="Times New Roman" w:cs="Times New Roman"/>
          <w:sz w:val="28"/>
          <w:szCs w:val="28"/>
          <w:lang w:val="uk-UA"/>
        </w:rPr>
        <w:t>Цей жанр поєднує спів, оркестрову музику та танець, що зробило його популярним у театрі XVIII століття. У центрі сюжету – богиня Геба (Hébé), яка, втомившись від життя на Олімпі, вирішує спуститися на землю та спостерігати за людськими радощами. Там Купідон пропонує їй організувати свято мистецтв – поезії, музики та танцю, – що стає приводом для серії сценічних номерів, у яких розкриваються ці види мистецтва.</w:t>
      </w:r>
    </w:p>
    <w:p w14:paraId="45F9773D" w14:textId="77777777" w:rsidR="00E95321" w:rsidRPr="00E95321" w:rsidRDefault="00E95321" w:rsidP="00E95321">
      <w:pPr>
        <w:jc w:val="both"/>
        <w:rPr>
          <w:rFonts w:ascii="Times New Roman" w:hAnsi="Times New Roman" w:cs="Times New Roman"/>
          <w:sz w:val="28"/>
          <w:szCs w:val="28"/>
          <w:lang w:val="uk-UA"/>
        </w:rPr>
      </w:pPr>
      <w:r w:rsidRPr="00E95321">
        <w:rPr>
          <w:rFonts w:ascii="Times New Roman" w:hAnsi="Times New Roman" w:cs="Times New Roman"/>
          <w:sz w:val="28"/>
          <w:szCs w:val="28"/>
          <w:lang w:val="uk-UA"/>
        </w:rPr>
        <w:t>Балетні епізоди тут не відокремлені від музично-сценічної структури, а інтегровані в загальний театральний твір: кожен акт демонструє поєднання вокального мистецтва з танцювальними образами. Такий твір можна вважати попередником сучасних музично-танцювальних вистав, де танець і музика функціонують рівноправно як елементи сценічної драматургії.</w:t>
      </w:r>
    </w:p>
    <w:p w14:paraId="1FAEA21F" w14:textId="1B07973A" w:rsidR="00BE0849" w:rsidRDefault="00E95321" w:rsidP="00E95321">
      <w:pPr>
        <w:jc w:val="both"/>
        <w:rPr>
          <w:rFonts w:ascii="Times New Roman" w:hAnsi="Times New Roman" w:cs="Times New Roman"/>
          <w:sz w:val="28"/>
          <w:szCs w:val="28"/>
          <w:lang w:val="uk-UA"/>
        </w:rPr>
      </w:pPr>
      <w:r w:rsidRPr="00E95321">
        <w:rPr>
          <w:rFonts w:ascii="Times New Roman" w:hAnsi="Times New Roman" w:cs="Times New Roman"/>
          <w:sz w:val="28"/>
          <w:szCs w:val="28"/>
          <w:lang w:val="uk-UA"/>
        </w:rPr>
        <w:t>Хоча «</w:t>
      </w:r>
      <w:bookmarkStart w:id="2" w:name="_Hlk216641116"/>
      <w:r w:rsidRPr="00E95321">
        <w:rPr>
          <w:rFonts w:ascii="Times New Roman" w:hAnsi="Times New Roman" w:cs="Times New Roman"/>
          <w:sz w:val="28"/>
          <w:szCs w:val="28"/>
          <w:lang w:val="uk-UA"/>
        </w:rPr>
        <w:t>Les Fêtes d’Hébé</w:t>
      </w:r>
      <w:bookmarkEnd w:id="2"/>
      <w:r w:rsidRPr="00E95321">
        <w:rPr>
          <w:rFonts w:ascii="Times New Roman" w:hAnsi="Times New Roman" w:cs="Times New Roman"/>
          <w:sz w:val="28"/>
          <w:szCs w:val="28"/>
          <w:lang w:val="uk-UA"/>
        </w:rPr>
        <w:t>» не є «балетом» у вузькому сенсі сучасного танцю, він містить значну танцювальну складову, і саме такі постановки 18 століття заклали основу для розвитку балетної традиції в європейському театрі.</w:t>
      </w:r>
    </w:p>
    <w:p w14:paraId="41B79E19" w14:textId="77777777" w:rsidR="00C83150" w:rsidRPr="00C83150" w:rsidRDefault="00C83150" w:rsidP="00C83150">
      <w:pPr>
        <w:jc w:val="both"/>
        <w:rPr>
          <w:rFonts w:ascii="Times New Roman" w:hAnsi="Times New Roman" w:cs="Times New Roman"/>
          <w:sz w:val="28"/>
          <w:szCs w:val="28"/>
          <w:lang w:val="uk-UA"/>
        </w:rPr>
      </w:pPr>
      <w:r w:rsidRPr="00C83150">
        <w:rPr>
          <w:rFonts w:ascii="Times New Roman" w:hAnsi="Times New Roman" w:cs="Times New Roman"/>
          <w:sz w:val="28"/>
          <w:szCs w:val="28"/>
          <w:lang w:val="uk-UA"/>
        </w:rPr>
        <w:t>Балет «Муза поета» – це приклад сучасної української хореографічної постановки, яка представляє діалог між творчістю та натхненням у формі танцю. У центрі сюжету – поет та його внутрішня муза, яка виступає не лише символом творчого натхнення, а й активним фактором, що впливає на розвиток подій та емоційний стан героя.</w:t>
      </w:r>
    </w:p>
    <w:p w14:paraId="7230CE8D" w14:textId="6DDEA4CD" w:rsidR="00C83150" w:rsidRPr="00C83150" w:rsidRDefault="00C83150" w:rsidP="00C83150">
      <w:pPr>
        <w:jc w:val="both"/>
        <w:rPr>
          <w:rFonts w:ascii="Times New Roman" w:hAnsi="Times New Roman" w:cs="Times New Roman"/>
          <w:sz w:val="28"/>
          <w:szCs w:val="28"/>
          <w:lang w:val="uk-UA"/>
        </w:rPr>
      </w:pPr>
      <w:r w:rsidRPr="00C83150">
        <w:rPr>
          <w:rFonts w:ascii="Times New Roman" w:hAnsi="Times New Roman" w:cs="Times New Roman"/>
          <w:sz w:val="28"/>
          <w:szCs w:val="28"/>
          <w:lang w:val="uk-UA"/>
        </w:rPr>
        <w:t>Ця постановка поєднує драматичну лінію з класичною та сучасною хореографією, що створює багаторівневу сценічну структуру: танці тут не лише ілюструють поетичні переживання, а й стають їх безпосереднім вираженням.</w:t>
      </w:r>
    </w:p>
    <w:p w14:paraId="7C5A14F3" w14:textId="65C3311B" w:rsidR="00C83150" w:rsidRPr="00C0785B" w:rsidRDefault="00C83150" w:rsidP="00C83150">
      <w:pPr>
        <w:jc w:val="both"/>
        <w:rPr>
          <w:rFonts w:ascii="Times New Roman" w:hAnsi="Times New Roman" w:cs="Times New Roman"/>
          <w:sz w:val="28"/>
          <w:szCs w:val="28"/>
          <w:lang w:val="uk-UA"/>
        </w:rPr>
      </w:pPr>
      <w:r w:rsidRPr="00C83150">
        <w:rPr>
          <w:rFonts w:ascii="Times New Roman" w:hAnsi="Times New Roman" w:cs="Times New Roman"/>
          <w:sz w:val="28"/>
          <w:szCs w:val="28"/>
          <w:lang w:val="uk-UA"/>
        </w:rPr>
        <w:t>Окрім суто художнього значення, «Муза поета» демонструє, як сучасні хореографи використовують міфологічні образи муз як метафори творчого процесу, внутрішньої боротьби та натхнення. Цікаво, що така вистава характеризується синтезом стилів – від класичного танцю до експресивної імпровізації, що відображає змістовну еволюцію театральної хореографії в сучасній сценічній практиці.</w:t>
      </w:r>
    </w:p>
    <w:p w14:paraId="10748956" w14:textId="77777777" w:rsidR="001A3BD3" w:rsidRDefault="00F17754" w:rsidP="001A3BD3">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У добу романтизму (XVIII–XIX ст.)в літературі Муза зазнає суттєвої гуманізації та земної конкретизації. Це більше не відводжена богиня, а визначена жінка, яка стає джерелом сильних почуттів і, як наслідок, творчого піднесення для поета. </w:t>
      </w:r>
    </w:p>
    <w:p w14:paraId="7F5BCFC9" w14:textId="58E97D30" w:rsidR="001A3BD3" w:rsidRPr="001A3BD3" w:rsidRDefault="001A3BD3" w:rsidP="001A3BD3">
      <w:pPr>
        <w:jc w:val="both"/>
        <w:rPr>
          <w:rFonts w:ascii="Times New Roman" w:hAnsi="Times New Roman" w:cs="Times New Roman"/>
          <w:sz w:val="28"/>
          <w:szCs w:val="28"/>
          <w:lang w:val="uk-UA"/>
        </w:rPr>
      </w:pPr>
      <w:r w:rsidRPr="001A3BD3">
        <w:rPr>
          <w:rFonts w:ascii="Times New Roman" w:hAnsi="Times New Roman" w:cs="Times New Roman"/>
          <w:sz w:val="28"/>
          <w:szCs w:val="28"/>
          <w:lang w:val="uk-UA"/>
        </w:rPr>
        <w:lastRenderedPageBreak/>
        <w:t>В епоху романтизму образ Музи набуває нового значення. Вона перестає бути лише давньою покровителькою мистецтва і стає внутрішнім голосом поета, джерелом його натхнення, почуттів і переживань. Муза в романтизмі тісно пов'язана з особистістю митця, його духовним світом, мріями та стражданнями.</w:t>
      </w:r>
    </w:p>
    <w:p w14:paraId="19DA5418" w14:textId="77777777" w:rsidR="001A3BD3" w:rsidRPr="001A3BD3" w:rsidRDefault="001A3BD3" w:rsidP="001A3BD3">
      <w:pPr>
        <w:jc w:val="both"/>
        <w:rPr>
          <w:rFonts w:ascii="Times New Roman" w:hAnsi="Times New Roman" w:cs="Times New Roman"/>
          <w:sz w:val="28"/>
          <w:szCs w:val="28"/>
          <w:lang w:val="uk-UA"/>
        </w:rPr>
      </w:pPr>
      <w:r w:rsidRPr="001A3BD3">
        <w:rPr>
          <w:rFonts w:ascii="Times New Roman" w:hAnsi="Times New Roman" w:cs="Times New Roman"/>
          <w:sz w:val="28"/>
          <w:szCs w:val="28"/>
          <w:lang w:val="uk-UA"/>
        </w:rPr>
        <w:t>Для романтиків Муза часто має бунтівний характер. Вона надихає поета на протест проти несправедливості, буденності та духовної обмеженості суспільства. Водночас Муза часто постає трагічною та недосяжною, бо вона несе не лише радість творчості, а й біль, самотність і розчарування.</w:t>
      </w:r>
    </w:p>
    <w:p w14:paraId="033C53C5" w14:textId="77777777" w:rsidR="001A3BD3" w:rsidRPr="001A3BD3" w:rsidRDefault="001A3BD3" w:rsidP="001A3BD3">
      <w:pPr>
        <w:jc w:val="both"/>
        <w:rPr>
          <w:rFonts w:ascii="Times New Roman" w:hAnsi="Times New Roman" w:cs="Times New Roman"/>
          <w:sz w:val="28"/>
          <w:szCs w:val="28"/>
          <w:lang w:val="uk-UA"/>
        </w:rPr>
      </w:pPr>
      <w:r w:rsidRPr="001A3BD3">
        <w:rPr>
          <w:rFonts w:ascii="Times New Roman" w:hAnsi="Times New Roman" w:cs="Times New Roman"/>
          <w:sz w:val="28"/>
          <w:szCs w:val="28"/>
          <w:lang w:val="uk-UA"/>
        </w:rPr>
        <w:t>Важливе місце в образі Музи займає природа. Поети-романтики знаходять натхнення в стихіях, нічних пейзажах, горах, морі, які відображають силу та глибину людських почуттів. Муза ніби зливається з природою і стає символом свободи та безмежності.</w:t>
      </w:r>
    </w:p>
    <w:p w14:paraId="75450406" w14:textId="3CB36C5D" w:rsidR="00F17754" w:rsidRDefault="001A3BD3" w:rsidP="001A3BD3">
      <w:pPr>
        <w:jc w:val="both"/>
        <w:rPr>
          <w:rFonts w:ascii="Times New Roman" w:hAnsi="Times New Roman" w:cs="Times New Roman"/>
          <w:sz w:val="28"/>
          <w:szCs w:val="28"/>
          <w:lang w:val="uk-UA"/>
        </w:rPr>
      </w:pPr>
      <w:r w:rsidRPr="001A3BD3">
        <w:rPr>
          <w:rFonts w:ascii="Times New Roman" w:hAnsi="Times New Roman" w:cs="Times New Roman"/>
          <w:sz w:val="28"/>
          <w:szCs w:val="28"/>
          <w:lang w:val="uk-UA"/>
        </w:rPr>
        <w:t>У багатьох творах романтиків Муза також має національне звучання. Вона уособлює долю народу, його історію, його боротьбу за свободу. Така Муза у творчості Тараса Шевченка, яка страждає разом з народом і кличе до правди та визволення.</w:t>
      </w:r>
    </w:p>
    <w:p w14:paraId="09D94B80" w14:textId="63363F41" w:rsidR="0051166D" w:rsidRPr="0051166D" w:rsidRDefault="0051166D" w:rsidP="0051166D">
      <w:pPr>
        <w:jc w:val="both"/>
        <w:rPr>
          <w:rFonts w:ascii="Times New Roman" w:hAnsi="Times New Roman" w:cs="Times New Roman"/>
          <w:sz w:val="28"/>
          <w:szCs w:val="28"/>
          <w:lang w:val="uk-UA"/>
        </w:rPr>
      </w:pPr>
      <w:r w:rsidRPr="0051166D">
        <w:rPr>
          <w:rFonts w:ascii="Times New Roman" w:hAnsi="Times New Roman" w:cs="Times New Roman"/>
          <w:sz w:val="28"/>
          <w:szCs w:val="28"/>
          <w:lang w:val="uk-UA"/>
        </w:rPr>
        <w:t>Тарас Шевченко — один із</w:t>
      </w:r>
      <w:r w:rsidR="009440D3">
        <w:rPr>
          <w:rFonts w:ascii="Times New Roman" w:hAnsi="Times New Roman" w:cs="Times New Roman"/>
          <w:sz w:val="28"/>
          <w:szCs w:val="28"/>
          <w:lang w:val="uk-UA"/>
        </w:rPr>
        <w:t xml:space="preserve"> багатьох</w:t>
      </w:r>
      <w:r w:rsidRPr="0051166D">
        <w:rPr>
          <w:rFonts w:ascii="Times New Roman" w:hAnsi="Times New Roman" w:cs="Times New Roman"/>
          <w:sz w:val="28"/>
          <w:szCs w:val="28"/>
          <w:lang w:val="uk-UA"/>
        </w:rPr>
        <w:t xml:space="preserve"> найяскравіших представників українського романтизму, у творчості якого </w:t>
      </w:r>
      <w:r w:rsidR="006A7685">
        <w:rPr>
          <w:rFonts w:ascii="Times New Roman" w:hAnsi="Times New Roman" w:cs="Times New Roman"/>
          <w:sz w:val="28"/>
          <w:szCs w:val="28"/>
          <w:lang w:val="uk-UA"/>
        </w:rPr>
        <w:t xml:space="preserve">символ </w:t>
      </w:r>
      <w:r w:rsidRPr="0051166D">
        <w:rPr>
          <w:rFonts w:ascii="Times New Roman" w:hAnsi="Times New Roman" w:cs="Times New Roman"/>
          <w:sz w:val="28"/>
          <w:szCs w:val="28"/>
          <w:lang w:val="uk-UA"/>
        </w:rPr>
        <w:t xml:space="preserve">Музи має особливе, глибоко національне значення. Його Муза — не міфологічна покровителька мистецтва, а жива, стражденна душа українського народу. Вона </w:t>
      </w:r>
      <w:r w:rsidR="002B5D42">
        <w:rPr>
          <w:rFonts w:ascii="Times New Roman" w:hAnsi="Times New Roman" w:cs="Times New Roman"/>
          <w:sz w:val="28"/>
          <w:szCs w:val="28"/>
          <w:lang w:val="uk-UA"/>
        </w:rPr>
        <w:t xml:space="preserve">походить </w:t>
      </w:r>
      <w:r w:rsidRPr="0051166D">
        <w:rPr>
          <w:rFonts w:ascii="Times New Roman" w:hAnsi="Times New Roman" w:cs="Times New Roman"/>
          <w:sz w:val="28"/>
          <w:szCs w:val="28"/>
          <w:lang w:val="uk-UA"/>
        </w:rPr>
        <w:t xml:space="preserve"> з болю, неволі, приниження і </w:t>
      </w:r>
      <w:r w:rsidR="002D5287">
        <w:rPr>
          <w:rFonts w:ascii="Times New Roman" w:hAnsi="Times New Roman" w:cs="Times New Roman"/>
          <w:sz w:val="28"/>
          <w:szCs w:val="28"/>
          <w:lang w:val="uk-UA"/>
        </w:rPr>
        <w:t>одночасно</w:t>
      </w:r>
      <w:r w:rsidRPr="0051166D">
        <w:rPr>
          <w:rFonts w:ascii="Times New Roman" w:hAnsi="Times New Roman" w:cs="Times New Roman"/>
          <w:sz w:val="28"/>
          <w:szCs w:val="28"/>
          <w:lang w:val="uk-UA"/>
        </w:rPr>
        <w:t xml:space="preserve"> стає джерелом правди, протесту та духовної сили.</w:t>
      </w:r>
    </w:p>
    <w:p w14:paraId="516982FD" w14:textId="0966B0EF" w:rsidR="0051166D" w:rsidRPr="0051166D" w:rsidRDefault="0051166D" w:rsidP="0051166D">
      <w:pPr>
        <w:jc w:val="both"/>
        <w:rPr>
          <w:rFonts w:ascii="Times New Roman" w:hAnsi="Times New Roman" w:cs="Times New Roman"/>
          <w:sz w:val="28"/>
          <w:szCs w:val="28"/>
          <w:lang w:val="uk-UA"/>
        </w:rPr>
      </w:pPr>
      <w:r w:rsidRPr="0051166D">
        <w:rPr>
          <w:rFonts w:ascii="Times New Roman" w:hAnsi="Times New Roman" w:cs="Times New Roman"/>
          <w:sz w:val="28"/>
          <w:szCs w:val="28"/>
          <w:lang w:val="uk-UA"/>
        </w:rPr>
        <w:t xml:space="preserve">Муза Шевченка </w:t>
      </w:r>
      <w:r w:rsidR="006C68C0">
        <w:rPr>
          <w:rFonts w:ascii="Times New Roman" w:hAnsi="Times New Roman" w:cs="Times New Roman"/>
          <w:sz w:val="28"/>
          <w:szCs w:val="28"/>
          <w:lang w:val="uk-UA"/>
        </w:rPr>
        <w:t>щільно</w:t>
      </w:r>
      <w:r w:rsidRPr="0051166D">
        <w:rPr>
          <w:rFonts w:ascii="Times New Roman" w:hAnsi="Times New Roman" w:cs="Times New Roman"/>
          <w:sz w:val="28"/>
          <w:szCs w:val="28"/>
          <w:lang w:val="uk-UA"/>
        </w:rPr>
        <w:t xml:space="preserve"> пов'язана з особистою долею поета. Вона супроводжує його з </w:t>
      </w:r>
      <w:r w:rsidR="00D128F5">
        <w:rPr>
          <w:rFonts w:ascii="Times New Roman" w:hAnsi="Times New Roman" w:cs="Times New Roman"/>
          <w:sz w:val="28"/>
          <w:szCs w:val="28"/>
          <w:lang w:val="uk-UA"/>
        </w:rPr>
        <w:t>малих років</w:t>
      </w:r>
      <w:r w:rsidRPr="0051166D">
        <w:rPr>
          <w:rFonts w:ascii="Times New Roman" w:hAnsi="Times New Roman" w:cs="Times New Roman"/>
          <w:sz w:val="28"/>
          <w:szCs w:val="28"/>
          <w:lang w:val="uk-UA"/>
        </w:rPr>
        <w:t xml:space="preserve"> кріп</w:t>
      </w:r>
      <w:r w:rsidR="00D128F5">
        <w:rPr>
          <w:rFonts w:ascii="Times New Roman" w:hAnsi="Times New Roman" w:cs="Times New Roman"/>
          <w:sz w:val="28"/>
          <w:szCs w:val="28"/>
          <w:lang w:val="uk-UA"/>
        </w:rPr>
        <w:t>ацтва</w:t>
      </w:r>
      <w:r w:rsidRPr="0051166D">
        <w:rPr>
          <w:rFonts w:ascii="Times New Roman" w:hAnsi="Times New Roman" w:cs="Times New Roman"/>
          <w:sz w:val="28"/>
          <w:szCs w:val="28"/>
          <w:lang w:val="uk-UA"/>
        </w:rPr>
        <w:t xml:space="preserve">, через роки навчання, заслання та заборони писати. Тому Муза Шевченка несе в собі страждання, самотність і гірку правду життя. Вона не </w:t>
      </w:r>
      <w:r w:rsidR="00D128F5">
        <w:rPr>
          <w:rFonts w:ascii="Times New Roman" w:hAnsi="Times New Roman" w:cs="Times New Roman"/>
          <w:sz w:val="28"/>
          <w:szCs w:val="28"/>
          <w:lang w:val="uk-UA"/>
        </w:rPr>
        <w:t>весела</w:t>
      </w:r>
      <w:r w:rsidRPr="0051166D">
        <w:rPr>
          <w:rFonts w:ascii="Times New Roman" w:hAnsi="Times New Roman" w:cs="Times New Roman"/>
          <w:sz w:val="28"/>
          <w:szCs w:val="28"/>
          <w:lang w:val="uk-UA"/>
        </w:rPr>
        <w:t xml:space="preserve"> і не заспок</w:t>
      </w:r>
      <w:r w:rsidR="00D128F5">
        <w:rPr>
          <w:rFonts w:ascii="Times New Roman" w:hAnsi="Times New Roman" w:cs="Times New Roman"/>
          <w:sz w:val="28"/>
          <w:szCs w:val="28"/>
          <w:lang w:val="uk-UA"/>
        </w:rPr>
        <w:t>ійлива</w:t>
      </w:r>
      <w:r w:rsidRPr="0051166D">
        <w:rPr>
          <w:rFonts w:ascii="Times New Roman" w:hAnsi="Times New Roman" w:cs="Times New Roman"/>
          <w:sz w:val="28"/>
          <w:szCs w:val="28"/>
          <w:lang w:val="uk-UA"/>
        </w:rPr>
        <w:t>, а пробуджу</w:t>
      </w:r>
      <w:r w:rsidR="00D128F5">
        <w:rPr>
          <w:rFonts w:ascii="Times New Roman" w:hAnsi="Times New Roman" w:cs="Times New Roman"/>
          <w:sz w:val="28"/>
          <w:szCs w:val="28"/>
          <w:lang w:val="uk-UA"/>
        </w:rPr>
        <w:t xml:space="preserve">юча </w:t>
      </w:r>
      <w:r w:rsidRPr="0051166D">
        <w:rPr>
          <w:rFonts w:ascii="Times New Roman" w:hAnsi="Times New Roman" w:cs="Times New Roman"/>
          <w:sz w:val="28"/>
          <w:szCs w:val="28"/>
          <w:lang w:val="uk-UA"/>
        </w:rPr>
        <w:t xml:space="preserve"> совість, змушу</w:t>
      </w:r>
      <w:r w:rsidR="00D128F5">
        <w:rPr>
          <w:rFonts w:ascii="Times New Roman" w:hAnsi="Times New Roman" w:cs="Times New Roman"/>
          <w:sz w:val="28"/>
          <w:szCs w:val="28"/>
          <w:lang w:val="uk-UA"/>
        </w:rPr>
        <w:t>юча</w:t>
      </w:r>
      <w:r w:rsidRPr="0051166D">
        <w:rPr>
          <w:rFonts w:ascii="Times New Roman" w:hAnsi="Times New Roman" w:cs="Times New Roman"/>
          <w:sz w:val="28"/>
          <w:szCs w:val="28"/>
          <w:lang w:val="uk-UA"/>
        </w:rPr>
        <w:t xml:space="preserve"> говорити те, що болить і поета, і весь народ.</w:t>
      </w:r>
    </w:p>
    <w:p w14:paraId="536C0B49" w14:textId="77777777" w:rsidR="0051166D" w:rsidRPr="0051166D" w:rsidRDefault="0051166D" w:rsidP="0051166D">
      <w:pPr>
        <w:jc w:val="both"/>
        <w:rPr>
          <w:rFonts w:ascii="Times New Roman" w:hAnsi="Times New Roman" w:cs="Times New Roman"/>
          <w:sz w:val="28"/>
          <w:szCs w:val="28"/>
          <w:lang w:val="uk-UA"/>
        </w:rPr>
      </w:pPr>
      <w:r w:rsidRPr="0051166D">
        <w:rPr>
          <w:rFonts w:ascii="Times New Roman" w:hAnsi="Times New Roman" w:cs="Times New Roman"/>
          <w:sz w:val="28"/>
          <w:szCs w:val="28"/>
          <w:lang w:val="uk-UA"/>
        </w:rPr>
        <w:t>Муза Шевченка особливо чітко постає як голос пригнобленої України. У своїх творах поет звертається до історичної пам'яті, зображує поневолення, соціальну несправедливість, знущання над простими людьми. Його Муза плаче разом з матерями, сиротами, козаками, які втратили волю, але водночас закликає не до покори, а до боротьби та пробудження національної свідомості.</w:t>
      </w:r>
    </w:p>
    <w:p w14:paraId="64495C88" w14:textId="73BFDF51" w:rsidR="0051166D" w:rsidRDefault="0051166D" w:rsidP="0051166D">
      <w:pPr>
        <w:jc w:val="both"/>
        <w:rPr>
          <w:rFonts w:ascii="Times New Roman" w:hAnsi="Times New Roman" w:cs="Times New Roman"/>
          <w:sz w:val="28"/>
          <w:szCs w:val="28"/>
          <w:lang w:val="uk-UA"/>
        </w:rPr>
      </w:pPr>
      <w:r w:rsidRPr="0051166D">
        <w:rPr>
          <w:rFonts w:ascii="Times New Roman" w:hAnsi="Times New Roman" w:cs="Times New Roman"/>
          <w:sz w:val="28"/>
          <w:szCs w:val="28"/>
          <w:lang w:val="uk-UA"/>
        </w:rPr>
        <w:t xml:space="preserve">Важливою рисою Шевченкової Музи є її моральна сила. Вона вимагає правди, справедливості та людської гідності. Поет усвідомлює свою місію пророка та захисника народу, тому його Муза часто звучить як грізний докір </w:t>
      </w:r>
      <w:r w:rsidRPr="0051166D">
        <w:rPr>
          <w:rFonts w:ascii="Times New Roman" w:hAnsi="Times New Roman" w:cs="Times New Roman"/>
          <w:sz w:val="28"/>
          <w:szCs w:val="28"/>
          <w:lang w:val="uk-UA"/>
        </w:rPr>
        <w:lastRenderedPageBreak/>
        <w:t>гнобителям і як надія для знедолених. За словами Шевченка, вона стає зброєю проти фальші та тиранії.</w:t>
      </w:r>
    </w:p>
    <w:p w14:paraId="26E547C1" w14:textId="01F0E71D" w:rsidR="00540253" w:rsidRPr="00540253" w:rsidRDefault="00540253" w:rsidP="00540253">
      <w:pPr>
        <w:jc w:val="both"/>
        <w:rPr>
          <w:rFonts w:ascii="Times New Roman" w:hAnsi="Times New Roman" w:cs="Times New Roman"/>
          <w:sz w:val="28"/>
          <w:szCs w:val="28"/>
          <w:lang w:val="uk-UA"/>
        </w:rPr>
      </w:pPr>
      <w:r w:rsidRPr="00540253">
        <w:rPr>
          <w:rFonts w:ascii="Times New Roman" w:hAnsi="Times New Roman" w:cs="Times New Roman"/>
          <w:sz w:val="28"/>
          <w:szCs w:val="28"/>
          <w:lang w:val="uk-UA"/>
        </w:rPr>
        <w:t>Джордж</w:t>
      </w:r>
      <w:r>
        <w:rPr>
          <w:rFonts w:ascii="Times New Roman" w:hAnsi="Times New Roman" w:cs="Times New Roman"/>
          <w:sz w:val="28"/>
          <w:szCs w:val="28"/>
          <w:lang w:val="uk-UA"/>
        </w:rPr>
        <w:t xml:space="preserve"> </w:t>
      </w:r>
      <w:r w:rsidRPr="00540253">
        <w:rPr>
          <w:rFonts w:ascii="Times New Roman" w:hAnsi="Times New Roman" w:cs="Times New Roman"/>
          <w:sz w:val="28"/>
          <w:szCs w:val="28"/>
          <w:lang w:val="uk-UA"/>
        </w:rPr>
        <w:t>Гордон</w:t>
      </w:r>
      <w:r>
        <w:rPr>
          <w:rFonts w:ascii="Times New Roman" w:hAnsi="Times New Roman" w:cs="Times New Roman"/>
          <w:sz w:val="28"/>
          <w:szCs w:val="28"/>
          <w:lang w:val="uk-UA"/>
        </w:rPr>
        <w:t xml:space="preserve"> </w:t>
      </w:r>
      <w:r w:rsidRPr="00540253">
        <w:rPr>
          <w:rFonts w:ascii="Times New Roman" w:hAnsi="Times New Roman" w:cs="Times New Roman"/>
          <w:sz w:val="28"/>
          <w:szCs w:val="28"/>
          <w:lang w:val="uk-UA"/>
        </w:rPr>
        <w:t>Байрон</w:t>
      </w:r>
      <w:r>
        <w:rPr>
          <w:rFonts w:ascii="Times New Roman" w:hAnsi="Times New Roman" w:cs="Times New Roman"/>
          <w:sz w:val="28"/>
          <w:szCs w:val="28"/>
          <w:lang w:val="uk-UA"/>
        </w:rPr>
        <w:t xml:space="preserve"> </w:t>
      </w:r>
      <w:r w:rsidRPr="00540253">
        <w:rPr>
          <w:rFonts w:ascii="Times New Roman" w:hAnsi="Times New Roman" w:cs="Times New Roman"/>
          <w:sz w:val="28"/>
          <w:szCs w:val="28"/>
          <w:lang w:val="uk-UA"/>
        </w:rPr>
        <w:t>видатн</w:t>
      </w:r>
      <w:r>
        <w:rPr>
          <w:rFonts w:ascii="Times New Roman" w:hAnsi="Times New Roman" w:cs="Times New Roman"/>
          <w:sz w:val="28"/>
          <w:szCs w:val="28"/>
          <w:lang w:val="uk-UA"/>
        </w:rPr>
        <w:t>ий</w:t>
      </w:r>
      <w:r w:rsidRPr="00540253">
        <w:rPr>
          <w:rFonts w:ascii="Times New Roman" w:hAnsi="Times New Roman" w:cs="Times New Roman"/>
          <w:sz w:val="28"/>
          <w:szCs w:val="28"/>
          <w:lang w:val="uk-UA"/>
        </w:rPr>
        <w:t xml:space="preserve"> представник європейського романтизму, у творчості якого Муза </w:t>
      </w:r>
      <w:r w:rsidR="00191EC8">
        <w:rPr>
          <w:rFonts w:ascii="Times New Roman" w:hAnsi="Times New Roman" w:cs="Times New Roman"/>
          <w:sz w:val="28"/>
          <w:szCs w:val="28"/>
          <w:lang w:val="uk-UA"/>
        </w:rPr>
        <w:t>описується</w:t>
      </w:r>
      <w:r w:rsidRPr="00540253">
        <w:rPr>
          <w:rFonts w:ascii="Times New Roman" w:hAnsi="Times New Roman" w:cs="Times New Roman"/>
          <w:sz w:val="28"/>
          <w:szCs w:val="28"/>
          <w:lang w:val="uk-UA"/>
        </w:rPr>
        <w:t xml:space="preserve"> вірною супутницею самотнього, гордого та бунтівного героя. Вона не втішає поета і не веде його шляхом миру, а надихає на повстання проти світу, соціальних норм та моральних обмежень.</w:t>
      </w:r>
    </w:p>
    <w:p w14:paraId="73064997" w14:textId="25D80664" w:rsidR="00540253" w:rsidRPr="00540253" w:rsidRDefault="00540253" w:rsidP="00540253">
      <w:pPr>
        <w:jc w:val="both"/>
        <w:rPr>
          <w:rFonts w:ascii="Times New Roman" w:hAnsi="Times New Roman" w:cs="Times New Roman"/>
          <w:sz w:val="28"/>
          <w:szCs w:val="28"/>
          <w:lang w:val="uk-UA"/>
        </w:rPr>
      </w:pPr>
      <w:r w:rsidRPr="00540253">
        <w:rPr>
          <w:rFonts w:ascii="Times New Roman" w:hAnsi="Times New Roman" w:cs="Times New Roman"/>
          <w:sz w:val="28"/>
          <w:szCs w:val="28"/>
          <w:lang w:val="uk-UA"/>
        </w:rPr>
        <w:t>Муза Байрона тісно пов'язана з образом так званого «байронічного героя» — сильної, незалежної особистості, яка відчуває свою відчуженість від суспільства.</w:t>
      </w:r>
      <w:r w:rsidR="002B4F2D">
        <w:rPr>
          <w:rFonts w:ascii="Times New Roman" w:hAnsi="Times New Roman" w:cs="Times New Roman"/>
          <w:sz w:val="28"/>
          <w:szCs w:val="28"/>
          <w:lang w:val="uk-UA"/>
        </w:rPr>
        <w:t xml:space="preserve"> </w:t>
      </w:r>
      <w:r w:rsidRPr="00540253">
        <w:rPr>
          <w:rFonts w:ascii="Times New Roman" w:hAnsi="Times New Roman" w:cs="Times New Roman"/>
          <w:sz w:val="28"/>
          <w:szCs w:val="28"/>
          <w:lang w:val="uk-UA"/>
        </w:rPr>
        <w:t>Такий герой самотній, але не зламаний. Його Муза народжується з внутрішнього конфлікту, розчарування в людях та прагнення до абсолютної свободи.</w:t>
      </w:r>
      <w:r w:rsidR="00E955D1">
        <w:rPr>
          <w:rFonts w:ascii="Times New Roman" w:hAnsi="Times New Roman" w:cs="Times New Roman"/>
          <w:sz w:val="28"/>
          <w:szCs w:val="28"/>
          <w:lang w:val="uk-UA"/>
        </w:rPr>
        <w:t xml:space="preserve"> </w:t>
      </w:r>
      <w:r w:rsidRPr="00540253">
        <w:rPr>
          <w:rFonts w:ascii="Times New Roman" w:hAnsi="Times New Roman" w:cs="Times New Roman"/>
          <w:sz w:val="28"/>
          <w:szCs w:val="28"/>
          <w:lang w:val="uk-UA"/>
        </w:rPr>
        <w:t>Вона підживлює гордість, іронію та презирство до лицемірства світу.</w:t>
      </w:r>
    </w:p>
    <w:p w14:paraId="27D84BF2" w14:textId="46D4FFF7" w:rsidR="00540253" w:rsidRPr="00540253" w:rsidRDefault="00540253" w:rsidP="009776EA">
      <w:pPr>
        <w:jc w:val="both"/>
        <w:rPr>
          <w:rFonts w:ascii="Times New Roman" w:hAnsi="Times New Roman" w:cs="Times New Roman"/>
          <w:sz w:val="28"/>
          <w:szCs w:val="28"/>
          <w:lang w:val="uk-UA"/>
        </w:rPr>
      </w:pPr>
      <w:r w:rsidRPr="00540253">
        <w:rPr>
          <w:rFonts w:ascii="Times New Roman" w:hAnsi="Times New Roman" w:cs="Times New Roman"/>
          <w:sz w:val="28"/>
          <w:szCs w:val="28"/>
          <w:lang w:val="uk-UA"/>
        </w:rPr>
        <w:t>У</w:t>
      </w:r>
      <w:r w:rsidR="00DD4E92">
        <w:rPr>
          <w:rFonts w:ascii="Times New Roman" w:hAnsi="Times New Roman" w:cs="Times New Roman"/>
          <w:sz w:val="28"/>
          <w:szCs w:val="28"/>
          <w:lang w:val="uk-UA"/>
        </w:rPr>
        <w:t xml:space="preserve"> робота</w:t>
      </w:r>
      <w:r w:rsidR="0054325B">
        <w:rPr>
          <w:rFonts w:ascii="Times New Roman" w:hAnsi="Times New Roman" w:cs="Times New Roman"/>
          <w:sz w:val="28"/>
          <w:szCs w:val="28"/>
          <w:lang w:val="uk-UA"/>
        </w:rPr>
        <w:t>х</w:t>
      </w:r>
      <w:r w:rsidRPr="00540253">
        <w:rPr>
          <w:rFonts w:ascii="Times New Roman" w:hAnsi="Times New Roman" w:cs="Times New Roman"/>
          <w:sz w:val="28"/>
          <w:szCs w:val="28"/>
          <w:lang w:val="uk-UA"/>
        </w:rPr>
        <w:t xml:space="preserve"> Байрона Муза часто має трагічний характер. Вона асоціюється зі стражданнями, втраченими ідеалами, нездійсненими мріями. Однак саме цей біль стає джерелом сили поета.</w:t>
      </w:r>
      <w:r w:rsidR="00E955D1">
        <w:rPr>
          <w:rFonts w:ascii="Times New Roman" w:hAnsi="Times New Roman" w:cs="Times New Roman"/>
          <w:sz w:val="28"/>
          <w:szCs w:val="28"/>
          <w:lang w:val="uk-UA"/>
        </w:rPr>
        <w:t xml:space="preserve"> </w:t>
      </w:r>
      <w:r w:rsidRPr="00540253">
        <w:rPr>
          <w:rFonts w:ascii="Times New Roman" w:hAnsi="Times New Roman" w:cs="Times New Roman"/>
          <w:sz w:val="28"/>
          <w:szCs w:val="28"/>
          <w:lang w:val="uk-UA"/>
        </w:rPr>
        <w:t>Муза</w:t>
      </w:r>
      <w:r w:rsidR="0078484D">
        <w:rPr>
          <w:rFonts w:ascii="Times New Roman" w:hAnsi="Times New Roman" w:cs="Times New Roman"/>
          <w:sz w:val="28"/>
          <w:szCs w:val="28"/>
          <w:lang w:val="uk-UA"/>
        </w:rPr>
        <w:t xml:space="preserve"> </w:t>
      </w:r>
      <w:r w:rsidRPr="00540253">
        <w:rPr>
          <w:rFonts w:ascii="Times New Roman" w:hAnsi="Times New Roman" w:cs="Times New Roman"/>
          <w:sz w:val="28"/>
          <w:szCs w:val="28"/>
          <w:lang w:val="uk-UA"/>
        </w:rPr>
        <w:t xml:space="preserve">не </w:t>
      </w:r>
      <w:r w:rsidR="0078484D">
        <w:rPr>
          <w:rFonts w:ascii="Times New Roman" w:hAnsi="Times New Roman" w:cs="Times New Roman"/>
          <w:sz w:val="28"/>
          <w:szCs w:val="28"/>
          <w:lang w:val="uk-UA"/>
        </w:rPr>
        <w:t xml:space="preserve">може </w:t>
      </w:r>
      <w:r w:rsidRPr="00540253">
        <w:rPr>
          <w:rFonts w:ascii="Times New Roman" w:hAnsi="Times New Roman" w:cs="Times New Roman"/>
          <w:sz w:val="28"/>
          <w:szCs w:val="28"/>
          <w:lang w:val="uk-UA"/>
        </w:rPr>
        <w:t>змиритися з несправедливістю, вона штовхає героя до активного</w:t>
      </w:r>
      <w:r w:rsidR="009776EA">
        <w:rPr>
          <w:rFonts w:ascii="Times New Roman" w:hAnsi="Times New Roman" w:cs="Times New Roman"/>
          <w:sz w:val="28"/>
          <w:szCs w:val="28"/>
          <w:lang w:val="uk-UA"/>
        </w:rPr>
        <w:t xml:space="preserve"> </w:t>
      </w:r>
      <w:r w:rsidR="00882557">
        <w:rPr>
          <w:rFonts w:ascii="Times New Roman" w:hAnsi="Times New Roman" w:cs="Times New Roman"/>
          <w:sz w:val="28"/>
          <w:szCs w:val="28"/>
          <w:lang w:val="uk-UA"/>
        </w:rPr>
        <w:t>спротиву</w:t>
      </w:r>
      <w:r w:rsidRPr="00540253">
        <w:rPr>
          <w:rFonts w:ascii="Times New Roman" w:hAnsi="Times New Roman" w:cs="Times New Roman"/>
          <w:sz w:val="28"/>
          <w:szCs w:val="28"/>
          <w:lang w:val="uk-UA"/>
        </w:rPr>
        <w:t xml:space="preserve"> — морального чи навіть збройного, як ми бачимо у творах, присвячених боротьбі за свободу поневолених народів.</w:t>
      </w:r>
    </w:p>
    <w:p w14:paraId="2FB2B5A1" w14:textId="77777777" w:rsidR="00540253" w:rsidRDefault="00540253" w:rsidP="00540253">
      <w:pPr>
        <w:jc w:val="both"/>
        <w:rPr>
          <w:rFonts w:ascii="Times New Roman" w:hAnsi="Times New Roman" w:cs="Times New Roman"/>
          <w:sz w:val="28"/>
          <w:szCs w:val="28"/>
          <w:lang w:val="uk-UA"/>
        </w:rPr>
      </w:pPr>
      <w:r w:rsidRPr="00540253">
        <w:rPr>
          <w:rFonts w:ascii="Times New Roman" w:hAnsi="Times New Roman" w:cs="Times New Roman"/>
          <w:sz w:val="28"/>
          <w:szCs w:val="28"/>
          <w:lang w:val="uk-UA"/>
        </w:rPr>
        <w:t>Важливою рисою байронічної «Музи» є її космополітизм. Вона виходить за межі однієї нації та надихає поета співчувати всім пригнобленим. Байрон оспівує свободу, незалежність та право особистості на власний шлях, навіть якщо цей шлях веде до самотності та конфлікту зі світом.</w:t>
      </w:r>
    </w:p>
    <w:p w14:paraId="4AD2D9D0" w14:textId="77777777" w:rsidR="005733DB" w:rsidRPr="005733DB" w:rsidRDefault="005733DB" w:rsidP="005733DB">
      <w:pPr>
        <w:jc w:val="both"/>
        <w:rPr>
          <w:rFonts w:ascii="Times New Roman" w:hAnsi="Times New Roman" w:cs="Times New Roman"/>
          <w:sz w:val="28"/>
          <w:szCs w:val="28"/>
          <w:lang w:val="uk-UA"/>
        </w:rPr>
      </w:pPr>
      <w:r w:rsidRPr="005733DB">
        <w:rPr>
          <w:rFonts w:ascii="Times New Roman" w:hAnsi="Times New Roman" w:cs="Times New Roman"/>
          <w:sz w:val="28"/>
          <w:szCs w:val="28"/>
          <w:lang w:val="uk-UA"/>
        </w:rPr>
        <w:t>Генріх Гейне — видатний німецький поет-романтик, у творах якого символ Музи тісно пов'язаний з темою кохання, але має особливе, суперечливе значення. Його Муза — не високий ідеал, а іронічна та водночас болісна супутниця поета, що поєднує ніжність з гірким розчаруванням.</w:t>
      </w:r>
    </w:p>
    <w:p w14:paraId="4D8FC1E9" w14:textId="77777777" w:rsidR="005733DB" w:rsidRDefault="005733DB" w:rsidP="005733DB">
      <w:pPr>
        <w:jc w:val="both"/>
        <w:rPr>
          <w:rFonts w:ascii="Times New Roman" w:hAnsi="Times New Roman" w:cs="Times New Roman"/>
          <w:sz w:val="28"/>
          <w:szCs w:val="28"/>
          <w:lang w:val="uk-UA"/>
        </w:rPr>
      </w:pPr>
      <w:r w:rsidRPr="005733DB">
        <w:rPr>
          <w:rFonts w:ascii="Times New Roman" w:hAnsi="Times New Roman" w:cs="Times New Roman"/>
          <w:sz w:val="28"/>
          <w:szCs w:val="28"/>
          <w:lang w:val="uk-UA"/>
        </w:rPr>
        <w:t>Кохання в поезії Гейне рідко приносить щастя. Муза надихає на щирі ліричні зізнання, але майже завжди призводить до страждань. Вона постає як образ коханої жінки, недосяжної або підступної, яка ранить серце поета.</w:t>
      </w:r>
    </w:p>
    <w:p w14:paraId="52C79C88" w14:textId="38591BE4" w:rsidR="005733DB" w:rsidRPr="005733DB" w:rsidRDefault="005733DB" w:rsidP="005733DB">
      <w:pPr>
        <w:jc w:val="both"/>
        <w:rPr>
          <w:rFonts w:ascii="Times New Roman" w:hAnsi="Times New Roman" w:cs="Times New Roman"/>
          <w:sz w:val="28"/>
          <w:szCs w:val="28"/>
          <w:lang w:val="uk-UA"/>
        </w:rPr>
      </w:pPr>
      <w:r w:rsidRPr="005733DB">
        <w:rPr>
          <w:rFonts w:ascii="Times New Roman" w:hAnsi="Times New Roman" w:cs="Times New Roman"/>
          <w:sz w:val="28"/>
          <w:szCs w:val="28"/>
          <w:lang w:val="uk-UA"/>
        </w:rPr>
        <w:t>Саме з цього болю народжується його поезія — сповнена смутку, меланхолії та внутрішньої напруги.</w:t>
      </w:r>
    </w:p>
    <w:p w14:paraId="24D618D0" w14:textId="77777777" w:rsidR="005733DB" w:rsidRPr="005733DB" w:rsidRDefault="005733DB" w:rsidP="005733DB">
      <w:pPr>
        <w:jc w:val="both"/>
        <w:rPr>
          <w:rFonts w:ascii="Times New Roman" w:hAnsi="Times New Roman" w:cs="Times New Roman"/>
          <w:sz w:val="28"/>
          <w:szCs w:val="28"/>
          <w:lang w:val="uk-UA"/>
        </w:rPr>
      </w:pPr>
      <w:r w:rsidRPr="005733DB">
        <w:rPr>
          <w:rFonts w:ascii="Times New Roman" w:hAnsi="Times New Roman" w:cs="Times New Roman"/>
          <w:sz w:val="28"/>
          <w:szCs w:val="28"/>
          <w:lang w:val="uk-UA"/>
        </w:rPr>
        <w:t>Особливістю Музи Гейне є іронія. Поет часто приховує глибокі почуття за легким глузуванням, жартом чи сарказмом. Іронія стає захисною маскою, способом пережити біль душі та водночас викрити фальш романтичних ідеалів. Завдяки цьому Муза Гейне здається двоїстою: вона ніжна і водночас холодна, щира та глузлива.</w:t>
      </w:r>
    </w:p>
    <w:p w14:paraId="461C0072" w14:textId="62D4B630" w:rsidR="005733DB" w:rsidRPr="00540253" w:rsidRDefault="005733DB" w:rsidP="005733DB">
      <w:pPr>
        <w:jc w:val="both"/>
        <w:rPr>
          <w:rFonts w:ascii="Times New Roman" w:hAnsi="Times New Roman" w:cs="Times New Roman"/>
          <w:sz w:val="28"/>
          <w:szCs w:val="28"/>
          <w:lang w:val="uk-UA"/>
        </w:rPr>
      </w:pPr>
      <w:r w:rsidRPr="005733DB">
        <w:rPr>
          <w:rFonts w:ascii="Times New Roman" w:hAnsi="Times New Roman" w:cs="Times New Roman"/>
          <w:sz w:val="28"/>
          <w:szCs w:val="28"/>
          <w:lang w:val="uk-UA"/>
        </w:rPr>
        <w:lastRenderedPageBreak/>
        <w:t>«Муза кохання» Гейне відображає внутрішній конфлікт поета між мрією та реальністю. Вона символізує зіткнення високих почуттів із жорстокістю життя, яке руйнує ілюзії. Через цей образ поет показує вразливість людської душі та неможливість повного щастя у світі, де панують обман та байдужість.</w:t>
      </w:r>
    </w:p>
    <w:p w14:paraId="578507F4" w14:textId="29BA6C61" w:rsidR="00A559C9" w:rsidRPr="00A559C9" w:rsidRDefault="00F17754" w:rsidP="00A559C9">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У XX–XXI століттях образ Музи стає об'єктом критики, ревізії та деконструкції</w:t>
      </w:r>
      <w:r w:rsidR="00A551EE">
        <w:rPr>
          <w:rFonts w:ascii="Times New Roman" w:hAnsi="Times New Roman" w:cs="Times New Roman"/>
          <w:sz w:val="28"/>
          <w:szCs w:val="28"/>
          <w:lang w:val="uk-UA"/>
        </w:rPr>
        <w:t xml:space="preserve">, </w:t>
      </w:r>
      <w:r w:rsidR="00A559C9" w:rsidRPr="00A559C9">
        <w:rPr>
          <w:rFonts w:ascii="Times New Roman" w:hAnsi="Times New Roman" w:cs="Times New Roman"/>
          <w:sz w:val="28"/>
          <w:szCs w:val="28"/>
          <w:lang w:val="uk-UA"/>
        </w:rPr>
        <w:t>зазнає значних змін, відображаючи нові реалії життя, технологічний розвиток та трансформацію людської свідомості. Якщо раніше Муза здебільшого уособлювала натхнення, дане згори, то сьогодні вона постає як динамічний, мінливий і часто суперечливий образ.</w:t>
      </w:r>
    </w:p>
    <w:p w14:paraId="7C0F9773" w14:textId="77777777" w:rsidR="00A559C9" w:rsidRPr="00A559C9" w:rsidRDefault="00A559C9" w:rsidP="00A559C9">
      <w:pPr>
        <w:jc w:val="both"/>
        <w:rPr>
          <w:rFonts w:ascii="Times New Roman" w:hAnsi="Times New Roman" w:cs="Times New Roman"/>
          <w:sz w:val="28"/>
          <w:szCs w:val="28"/>
          <w:lang w:val="uk-UA"/>
        </w:rPr>
      </w:pPr>
      <w:r w:rsidRPr="00A559C9">
        <w:rPr>
          <w:rFonts w:ascii="Times New Roman" w:hAnsi="Times New Roman" w:cs="Times New Roman"/>
          <w:sz w:val="28"/>
          <w:szCs w:val="28"/>
          <w:lang w:val="uk-UA"/>
        </w:rPr>
        <w:t>Сучасна Муза – це, перш за все, внутрішній стан людини, її особистий досвід, емоції, травми та пошук ідентичності. Натхнення походить не з міфології, а з повсякденного життя: із соціальних конфліктів, війни, екологічних проблем, самотності в цифровому світі, боротьби за свободу та гідність. Муза 21 століття може бути болісною, тривожною, навіть хаотичною, але водночас щирою та правдивою.</w:t>
      </w:r>
    </w:p>
    <w:p w14:paraId="06B6A0C7" w14:textId="77777777" w:rsidR="00A559C9" w:rsidRPr="00A559C9" w:rsidRDefault="00A559C9" w:rsidP="00A559C9">
      <w:pPr>
        <w:jc w:val="both"/>
        <w:rPr>
          <w:rFonts w:ascii="Times New Roman" w:hAnsi="Times New Roman" w:cs="Times New Roman"/>
          <w:sz w:val="28"/>
          <w:szCs w:val="28"/>
          <w:lang w:val="uk-UA"/>
        </w:rPr>
      </w:pPr>
      <w:r w:rsidRPr="00A559C9">
        <w:rPr>
          <w:rFonts w:ascii="Times New Roman" w:hAnsi="Times New Roman" w:cs="Times New Roman"/>
          <w:sz w:val="28"/>
          <w:szCs w:val="28"/>
          <w:lang w:val="uk-UA"/>
        </w:rPr>
        <w:t>Технології відіграють важливу роль у формуванні сучасної Музи. Соціальні мережі, штучний інтелект, віртуальна реальність стають новими джерелами натхнення. Муза може постати як зображення з екрану, цифровий аватар, миттєвий спалах думки чи емоції. Вона вже не мовчить – вона постійно взаємодіє з митцем.</w:t>
      </w:r>
    </w:p>
    <w:p w14:paraId="1B539F4F" w14:textId="434B8353" w:rsidR="00F17754" w:rsidRPr="00F17754" w:rsidRDefault="00A559C9" w:rsidP="00A559C9">
      <w:pPr>
        <w:jc w:val="both"/>
        <w:rPr>
          <w:rFonts w:ascii="Times New Roman" w:hAnsi="Times New Roman" w:cs="Times New Roman"/>
          <w:sz w:val="28"/>
          <w:szCs w:val="28"/>
          <w:lang w:val="uk-UA"/>
        </w:rPr>
      </w:pPr>
      <w:r w:rsidRPr="00A559C9">
        <w:rPr>
          <w:rFonts w:ascii="Times New Roman" w:hAnsi="Times New Roman" w:cs="Times New Roman"/>
          <w:sz w:val="28"/>
          <w:szCs w:val="28"/>
          <w:lang w:val="uk-UA"/>
        </w:rPr>
        <w:t>Муза 21 століття також має соціальний та громадянський вимір. Вона надихає митців говорити про нерівність, війну, права людини, збереження культури та пам'яті. Муза опору стає особливо актуальною – такою, що закликає не лише до творчості, а й до відповідальності.</w:t>
      </w:r>
    </w:p>
    <w:p w14:paraId="6953AB37"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Муза постає в ролі Співрозмовниці/Суперниці: Поети починають відмовлятися від пасивної ролі "протоколіста" натхнення. Муза стає або внутрішнім голосом, або, навпаки, тягарем/викликом, з яким треба боротися. </w:t>
      </w:r>
    </w:p>
    <w:p w14:paraId="346A917A" w14:textId="1BCBFDB9" w:rsidR="007D2D31" w:rsidRPr="007D2D31" w:rsidRDefault="00F17754" w:rsidP="007D2D31">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Українська поетеса Леся Українка у своєму циклі "Сім струн" </w:t>
      </w:r>
      <w:r w:rsidR="0025571E" w:rsidRPr="00F17754">
        <w:rPr>
          <w:rFonts w:ascii="Times New Roman" w:hAnsi="Times New Roman" w:cs="Times New Roman"/>
          <w:sz w:val="28"/>
          <w:szCs w:val="28"/>
          <w:lang w:val="uk-UA"/>
        </w:rPr>
        <w:t>відтворює</w:t>
      </w:r>
      <w:r w:rsidRPr="00F17754">
        <w:rPr>
          <w:rFonts w:ascii="Times New Roman" w:hAnsi="Times New Roman" w:cs="Times New Roman"/>
          <w:sz w:val="28"/>
          <w:szCs w:val="28"/>
          <w:lang w:val="uk-UA"/>
        </w:rPr>
        <w:t xml:space="preserve"> Музу як "горду царицю", якій поетеса добровільно віддає себе в полон, підкреслюючи силу творчого імпульсу над власним життям.</w:t>
      </w:r>
      <w:r w:rsidR="007D2D31" w:rsidRPr="007D2D31">
        <w:rPr>
          <w:lang w:val="uk-UA"/>
        </w:rPr>
        <w:t xml:space="preserve"> </w:t>
      </w:r>
      <w:r w:rsidR="007D2D31" w:rsidRPr="007D2D31">
        <w:rPr>
          <w:rFonts w:ascii="Times New Roman" w:hAnsi="Times New Roman" w:cs="Times New Roman"/>
          <w:sz w:val="28"/>
          <w:szCs w:val="28"/>
          <w:lang w:val="uk-UA"/>
        </w:rPr>
        <w:t>«Сім струн» – поетична збірка Лесі Українки, опублікована в 1903 році. Назва символічна: сім струн асоціюються з багатогранністю поетичного таланту, різними настроями та темами, яких поетеса торкається у своїй творчості. Кожна «струна» – це окремий аспект життя та переживань: кохання, біль, патріотизм, філософські роздуми, прагнення свободи, боротьба та надія.</w:t>
      </w:r>
    </w:p>
    <w:p w14:paraId="76F2101A" w14:textId="6541A031" w:rsidR="00523115" w:rsidRDefault="007D2D31" w:rsidP="007D2D31">
      <w:pPr>
        <w:jc w:val="both"/>
        <w:rPr>
          <w:rFonts w:ascii="Times New Roman" w:hAnsi="Times New Roman" w:cs="Times New Roman"/>
          <w:sz w:val="28"/>
          <w:szCs w:val="28"/>
          <w:lang w:val="uk-UA"/>
        </w:rPr>
      </w:pPr>
      <w:r w:rsidRPr="007D2D31">
        <w:rPr>
          <w:rFonts w:ascii="Times New Roman" w:hAnsi="Times New Roman" w:cs="Times New Roman"/>
          <w:sz w:val="28"/>
          <w:szCs w:val="28"/>
          <w:lang w:val="uk-UA"/>
        </w:rPr>
        <w:lastRenderedPageBreak/>
        <w:t xml:space="preserve">Образ Музи у Лесі Українки часто постає як внутрішнє джерело натхнення, іноді особисте, іноді вселенське. Вона зображує Музу як щось майже божественне, що підштовхує до творення і водночас спонукає до боротьби – не лише художньої, а й моральної, духовної. У «Семи струнах» Музу можна сприймати як символ творчої сили, що поєднує в собі внутрішню свободу поетеси </w:t>
      </w:r>
      <w:r w:rsidR="00034877">
        <w:rPr>
          <w:rFonts w:ascii="Times New Roman" w:hAnsi="Times New Roman" w:cs="Times New Roman"/>
          <w:sz w:val="28"/>
          <w:szCs w:val="28"/>
          <w:lang w:val="uk-UA"/>
        </w:rPr>
        <w:t xml:space="preserve"> </w:t>
      </w:r>
      <w:r w:rsidRPr="007D2D31">
        <w:rPr>
          <w:rFonts w:ascii="Times New Roman" w:hAnsi="Times New Roman" w:cs="Times New Roman"/>
          <w:sz w:val="28"/>
          <w:szCs w:val="28"/>
          <w:lang w:val="uk-UA"/>
        </w:rPr>
        <w:t>та глибину її переживань.</w:t>
      </w:r>
      <w:r w:rsidR="00F17754" w:rsidRPr="00F17754">
        <w:rPr>
          <w:rFonts w:ascii="Times New Roman" w:hAnsi="Times New Roman" w:cs="Times New Roman"/>
          <w:sz w:val="28"/>
          <w:szCs w:val="28"/>
          <w:lang w:val="uk-UA"/>
        </w:rPr>
        <w:t xml:space="preserve"> Тарас Шевченко в своєму вірші “До  Музи” </w:t>
      </w:r>
      <w:bookmarkStart w:id="3" w:name="_Hlk216680143"/>
      <w:r w:rsidR="00497041" w:rsidRPr="00497041">
        <w:rPr>
          <w:rFonts w:ascii="Times New Roman" w:hAnsi="Times New Roman" w:cs="Times New Roman"/>
          <w:sz w:val="28"/>
          <w:szCs w:val="28"/>
        </w:rPr>
        <w:t>[</w:t>
      </w:r>
      <w:r w:rsidR="00AC7F1D">
        <w:rPr>
          <w:rFonts w:ascii="Times New Roman" w:hAnsi="Times New Roman" w:cs="Times New Roman"/>
          <w:sz w:val="28"/>
          <w:szCs w:val="28"/>
          <w:lang w:val="uk-UA"/>
        </w:rPr>
        <w:t>1</w:t>
      </w:r>
      <w:r w:rsidR="001416CA" w:rsidRPr="001416CA">
        <w:rPr>
          <w:rFonts w:ascii="Times New Roman" w:hAnsi="Times New Roman" w:cs="Times New Roman"/>
          <w:sz w:val="28"/>
          <w:szCs w:val="28"/>
        </w:rPr>
        <w:t>]</w:t>
      </w:r>
      <w:r w:rsidR="00AC7F1D">
        <w:rPr>
          <w:rFonts w:ascii="Times New Roman" w:hAnsi="Times New Roman" w:cs="Times New Roman"/>
          <w:sz w:val="28"/>
          <w:szCs w:val="28"/>
          <w:lang w:val="uk-UA"/>
        </w:rPr>
        <w:t xml:space="preserve"> </w:t>
      </w:r>
      <w:bookmarkEnd w:id="3"/>
      <w:r w:rsidR="00F17754" w:rsidRPr="00F17754">
        <w:rPr>
          <w:rFonts w:ascii="Times New Roman" w:hAnsi="Times New Roman" w:cs="Times New Roman"/>
          <w:sz w:val="28"/>
          <w:szCs w:val="28"/>
          <w:lang w:val="uk-UA"/>
        </w:rPr>
        <w:t>описує її як пречисту,</w:t>
      </w:r>
      <w:r>
        <w:rPr>
          <w:rFonts w:ascii="Times New Roman" w:hAnsi="Times New Roman" w:cs="Times New Roman"/>
          <w:sz w:val="28"/>
          <w:szCs w:val="28"/>
          <w:lang w:val="uk-UA"/>
        </w:rPr>
        <w:t xml:space="preserve"> </w:t>
      </w:r>
      <w:r w:rsidR="00F17754" w:rsidRPr="00F17754">
        <w:rPr>
          <w:rFonts w:ascii="Times New Roman" w:hAnsi="Times New Roman" w:cs="Times New Roman"/>
          <w:sz w:val="28"/>
          <w:szCs w:val="28"/>
          <w:lang w:val="uk-UA"/>
        </w:rPr>
        <w:t>святу,</w:t>
      </w:r>
      <w:r>
        <w:rPr>
          <w:rFonts w:ascii="Times New Roman" w:hAnsi="Times New Roman" w:cs="Times New Roman"/>
          <w:sz w:val="28"/>
          <w:szCs w:val="28"/>
          <w:lang w:val="uk-UA"/>
        </w:rPr>
        <w:t xml:space="preserve"> </w:t>
      </w:r>
      <w:r w:rsidR="00F17754" w:rsidRPr="00F17754">
        <w:rPr>
          <w:rFonts w:ascii="Times New Roman" w:hAnsi="Times New Roman" w:cs="Times New Roman"/>
          <w:sz w:val="28"/>
          <w:szCs w:val="28"/>
          <w:lang w:val="uk-UA"/>
        </w:rPr>
        <w:t>що завжди близько,</w:t>
      </w:r>
      <w:r>
        <w:rPr>
          <w:rFonts w:ascii="Times New Roman" w:hAnsi="Times New Roman" w:cs="Times New Roman"/>
          <w:sz w:val="28"/>
          <w:szCs w:val="28"/>
          <w:lang w:val="uk-UA"/>
        </w:rPr>
        <w:t xml:space="preserve"> </w:t>
      </w:r>
      <w:r w:rsidR="00F17754" w:rsidRPr="00F17754">
        <w:rPr>
          <w:rFonts w:ascii="Times New Roman" w:hAnsi="Times New Roman" w:cs="Times New Roman"/>
          <w:sz w:val="28"/>
          <w:szCs w:val="28"/>
          <w:lang w:val="uk-UA"/>
        </w:rPr>
        <w:t xml:space="preserve">що </w:t>
      </w:r>
      <w:r w:rsidR="00F041FE" w:rsidRPr="00F17754">
        <w:rPr>
          <w:rFonts w:ascii="Times New Roman" w:hAnsi="Times New Roman" w:cs="Times New Roman"/>
          <w:sz w:val="28"/>
          <w:szCs w:val="28"/>
          <w:lang w:val="uk-UA"/>
        </w:rPr>
        <w:t>допомагає, йде</w:t>
      </w:r>
      <w:r w:rsidR="00F17754" w:rsidRPr="00F17754">
        <w:rPr>
          <w:rFonts w:ascii="Times New Roman" w:hAnsi="Times New Roman" w:cs="Times New Roman"/>
          <w:sz w:val="28"/>
          <w:szCs w:val="28"/>
          <w:lang w:val="uk-UA"/>
        </w:rPr>
        <w:t xml:space="preserve"> поруч по життю. </w:t>
      </w:r>
    </w:p>
    <w:p w14:paraId="40670A81" w14:textId="77777777" w:rsidR="002D1D3E" w:rsidRPr="002D1D3E" w:rsidRDefault="002D1D3E" w:rsidP="002D1D3E">
      <w:pPr>
        <w:jc w:val="both"/>
        <w:rPr>
          <w:rFonts w:ascii="Times New Roman" w:hAnsi="Times New Roman" w:cs="Times New Roman"/>
          <w:b/>
          <w:bCs/>
          <w:sz w:val="28"/>
          <w:szCs w:val="28"/>
        </w:rPr>
      </w:pPr>
      <w:r w:rsidRPr="002D1D3E">
        <w:rPr>
          <w:rFonts w:ascii="Times New Roman" w:hAnsi="Times New Roman" w:cs="Times New Roman"/>
          <w:b/>
          <w:bCs/>
          <w:sz w:val="28"/>
          <w:szCs w:val="28"/>
        </w:rPr>
        <w:t>МУЗА</w:t>
      </w:r>
    </w:p>
    <w:p w14:paraId="59E95775"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А ти, пречистая, святая,</w:t>
      </w:r>
    </w:p>
    <w:p w14:paraId="67CD194A"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Ти, сестро Феба молодая!</w:t>
      </w:r>
    </w:p>
    <w:p w14:paraId="42501A67"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Мене ти в пелену взяла</w:t>
      </w:r>
    </w:p>
    <w:p w14:paraId="1611B830"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геть у поле однесла.</w:t>
      </w:r>
    </w:p>
    <w:p w14:paraId="40D3C9F3"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на могилі серед поля,</w:t>
      </w:r>
    </w:p>
    <w:p w14:paraId="17F7582E"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Як тую волю на роздоллі,</w:t>
      </w:r>
    </w:p>
    <w:p w14:paraId="06FE9B94"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Туманом сивим сповила.</w:t>
      </w:r>
    </w:p>
    <w:p w14:paraId="70A33F73"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колихала, і співала,</w:t>
      </w:r>
    </w:p>
    <w:p w14:paraId="41C611F1"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чари діяла... І я...</w:t>
      </w:r>
    </w:p>
    <w:p w14:paraId="66AB2B6E"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О чарівниченько моя!</w:t>
      </w:r>
    </w:p>
    <w:p w14:paraId="4FAE15D8"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Мені ти всюди помагала.</w:t>
      </w:r>
    </w:p>
    <w:p w14:paraId="6488D51C"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Мене ти всюди доглядала.</w:t>
      </w:r>
    </w:p>
    <w:p w14:paraId="7064849C" w14:textId="77777777" w:rsidR="002D1D3E" w:rsidRPr="002D1D3E" w:rsidRDefault="002D1D3E" w:rsidP="002D1D3E">
      <w:pPr>
        <w:jc w:val="both"/>
        <w:rPr>
          <w:rFonts w:ascii="Times New Roman" w:hAnsi="Times New Roman" w:cs="Times New Roman"/>
          <w:sz w:val="28"/>
          <w:szCs w:val="28"/>
        </w:rPr>
      </w:pPr>
      <w:proofErr w:type="gramStart"/>
      <w:r w:rsidRPr="002D1D3E">
        <w:rPr>
          <w:rFonts w:ascii="Times New Roman" w:hAnsi="Times New Roman" w:cs="Times New Roman"/>
          <w:sz w:val="28"/>
          <w:szCs w:val="28"/>
        </w:rPr>
        <w:t>В степу</w:t>
      </w:r>
      <w:proofErr w:type="gramEnd"/>
      <w:r w:rsidRPr="002D1D3E">
        <w:rPr>
          <w:rFonts w:ascii="Times New Roman" w:hAnsi="Times New Roman" w:cs="Times New Roman"/>
          <w:sz w:val="28"/>
          <w:szCs w:val="28"/>
        </w:rPr>
        <w:t>, безлюдному степу,</w:t>
      </w:r>
    </w:p>
    <w:p w14:paraId="5B405506"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В далекій неволі,</w:t>
      </w:r>
    </w:p>
    <w:p w14:paraId="4E0AA6DD"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Ти сіяла, пишалася,</w:t>
      </w:r>
    </w:p>
    <w:p w14:paraId="09B04468"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Як квіточка в полі!</w:t>
      </w:r>
    </w:p>
    <w:p w14:paraId="4A3CEE45"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Із казарми нечистої</w:t>
      </w:r>
    </w:p>
    <w:p w14:paraId="1E8DB884"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Чистою, святою</w:t>
      </w:r>
    </w:p>
    <w:p w14:paraId="3DEC6590"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Пташечкою вилетіла</w:t>
      </w:r>
    </w:p>
    <w:p w14:paraId="31011556"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понадо мною</w:t>
      </w:r>
    </w:p>
    <w:p w14:paraId="119C5DC9"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Полинула, заспівала</w:t>
      </w:r>
    </w:p>
    <w:p w14:paraId="36C69DD2"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lastRenderedPageBreak/>
        <w:t>Ти, золотокрила...</w:t>
      </w:r>
    </w:p>
    <w:p w14:paraId="7CA144CC"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Мов живущою водою</w:t>
      </w:r>
    </w:p>
    <w:p w14:paraId="51D93933"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Душу окропила.</w:t>
      </w:r>
    </w:p>
    <w:p w14:paraId="1574335F"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я живу, і надо мною</w:t>
      </w:r>
    </w:p>
    <w:p w14:paraId="25E36ED2"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З своєю Божою красою</w:t>
      </w:r>
    </w:p>
    <w:p w14:paraId="211F47AE"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Гориш ти, зоренько моя.</w:t>
      </w:r>
    </w:p>
    <w:p w14:paraId="480DAC70"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Моя порадонько святая!</w:t>
      </w:r>
    </w:p>
    <w:p w14:paraId="4F9D1070"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Моя ти доле молодая!</w:t>
      </w:r>
    </w:p>
    <w:p w14:paraId="578C8B07"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Не покидай мене. Вночі,</w:t>
      </w:r>
    </w:p>
    <w:p w14:paraId="45BE6C6D"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вдень, і ввечері, і рано</w:t>
      </w:r>
    </w:p>
    <w:p w14:paraId="3552661E"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Витай зо мною і учи, </w:t>
      </w:r>
      <w:r w:rsidRPr="002D1D3E">
        <w:rPr>
          <w:rFonts w:ascii="Times New Roman" w:hAnsi="Times New Roman" w:cs="Times New Roman"/>
          <w:b/>
          <w:bCs/>
          <w:sz w:val="28"/>
          <w:szCs w:val="28"/>
        </w:rPr>
        <w:t>/263/</w:t>
      </w:r>
    </w:p>
    <w:p w14:paraId="3524628B"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Учи неложними устами</w:t>
      </w:r>
    </w:p>
    <w:p w14:paraId="4FE53993"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Сказати правду. Поможи</w:t>
      </w:r>
    </w:p>
    <w:p w14:paraId="27DE9665"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Молитву діяти до краю.</w:t>
      </w:r>
    </w:p>
    <w:p w14:paraId="213C59F0"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А як умру, моя святая!</w:t>
      </w:r>
    </w:p>
    <w:p w14:paraId="23531D56"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Моя ти мамо! Положи</w:t>
      </w:r>
    </w:p>
    <w:p w14:paraId="46993B37"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Свого ти сина в домовину,</w:t>
      </w:r>
    </w:p>
    <w:p w14:paraId="7F81980D"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І хоть єдиную сльозину</w:t>
      </w:r>
    </w:p>
    <w:p w14:paraId="29B31A38" w14:textId="77777777" w:rsidR="002D1D3E" w:rsidRPr="002D1D3E" w:rsidRDefault="002D1D3E" w:rsidP="002D1D3E">
      <w:pPr>
        <w:jc w:val="both"/>
        <w:rPr>
          <w:rFonts w:ascii="Times New Roman" w:hAnsi="Times New Roman" w:cs="Times New Roman"/>
          <w:sz w:val="28"/>
          <w:szCs w:val="28"/>
        </w:rPr>
      </w:pPr>
      <w:r w:rsidRPr="002D1D3E">
        <w:rPr>
          <w:rFonts w:ascii="Times New Roman" w:hAnsi="Times New Roman" w:cs="Times New Roman"/>
          <w:sz w:val="28"/>
          <w:szCs w:val="28"/>
        </w:rPr>
        <w:t>В очах безсмертних покажи</w:t>
      </w:r>
    </w:p>
    <w:p w14:paraId="24789109" w14:textId="77777777" w:rsidR="002D1D3E" w:rsidRPr="002D1D3E" w:rsidRDefault="002D1D3E" w:rsidP="007D2D31">
      <w:pPr>
        <w:jc w:val="both"/>
        <w:rPr>
          <w:rFonts w:ascii="Times New Roman" w:hAnsi="Times New Roman" w:cs="Times New Roman"/>
          <w:sz w:val="28"/>
          <w:szCs w:val="28"/>
        </w:rPr>
      </w:pPr>
    </w:p>
    <w:p w14:paraId="3BFF5275" w14:textId="3D15588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У сучасному мистецтві переважає думка, що натхнення є частиною наполегливої праці. Це відповідає знаменитій цитаті, яка згадувалась раніше: </w:t>
      </w:r>
    </w:p>
    <w:p w14:paraId="4237EC0D" w14:textId="77777777"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"Натхнення існує, але воно має знайти вас за роботою." — Пабло Пікассо </w:t>
      </w:r>
    </w:p>
    <w:p w14:paraId="57682DD3" w14:textId="6264E804" w:rsidR="00F17754" w:rsidRPr="00F17754"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t xml:space="preserve">У мистецтві ХХ–ХХІ століть образ Музи еволюціонує: натхнення розглядається не лише як дарунок Богів, а як результат особистісного пошуку, емоційного досвіду, боротьби зі страхом і сумнівом. Тема «музи і митця» відображається у кінематографі, балеті, театрі й сучасній хореографії, тепер Муза стає не лише персонажем, а й символом людської душі та внутрішнього світу. </w:t>
      </w:r>
    </w:p>
    <w:p w14:paraId="58BF667B" w14:textId="11BB9A8F" w:rsidR="004F2CC9" w:rsidRDefault="00F17754" w:rsidP="00F17754">
      <w:pPr>
        <w:jc w:val="both"/>
        <w:rPr>
          <w:rFonts w:ascii="Times New Roman" w:hAnsi="Times New Roman" w:cs="Times New Roman"/>
          <w:sz w:val="28"/>
          <w:szCs w:val="28"/>
          <w:lang w:val="uk-UA"/>
        </w:rPr>
      </w:pPr>
      <w:r w:rsidRPr="00F17754">
        <w:rPr>
          <w:rFonts w:ascii="Times New Roman" w:hAnsi="Times New Roman" w:cs="Times New Roman"/>
          <w:sz w:val="28"/>
          <w:szCs w:val="28"/>
          <w:lang w:val="uk-UA"/>
        </w:rPr>
        <w:lastRenderedPageBreak/>
        <w:t>Хореографія як мистецтво руху має унікальну здатність передавати нематеріальне — стан душі, натхнення, емоцію. Саме тому образ Музи в танці розкривається особливо глибоко: через пластику, контрасти, динаміку. Тут Муза може бути як світлом, що веде, так і тінню, що випробовує.</w:t>
      </w:r>
    </w:p>
    <w:p w14:paraId="7D299CF6" w14:textId="77777777" w:rsidR="00B847D1" w:rsidRPr="00B847D1" w:rsidRDefault="00B847D1" w:rsidP="00B847D1">
      <w:pPr>
        <w:jc w:val="both"/>
        <w:rPr>
          <w:rFonts w:ascii="Times New Roman" w:hAnsi="Times New Roman" w:cs="Times New Roman"/>
          <w:sz w:val="28"/>
          <w:szCs w:val="28"/>
          <w:lang w:val="uk-UA"/>
        </w:rPr>
      </w:pPr>
      <w:r w:rsidRPr="00B847D1">
        <w:rPr>
          <w:rFonts w:ascii="Times New Roman" w:hAnsi="Times New Roman" w:cs="Times New Roman"/>
          <w:sz w:val="28"/>
          <w:szCs w:val="28"/>
          <w:lang w:val="uk-UA"/>
        </w:rPr>
        <w:t>Образ митця є одним із ключових у світовій культурі та мистецтві, оскільки саме через нього осмислюється процес творення, взаємодія людини з натхненням та пошук сенсу художньої діяльності. У різні історичні періоди образ митця зазнавав значних трансформацій – від посередника між божественним і земним у стародавніх культурах до індивідуальної, часто суперечливої ​​особистості в мистецтві Нового та Нового часу.</w:t>
      </w:r>
    </w:p>
    <w:p w14:paraId="4289D2F2" w14:textId="77777777" w:rsidR="00B847D1" w:rsidRPr="00B847D1" w:rsidRDefault="00B847D1" w:rsidP="00B847D1">
      <w:pPr>
        <w:jc w:val="both"/>
        <w:rPr>
          <w:rFonts w:ascii="Times New Roman" w:hAnsi="Times New Roman" w:cs="Times New Roman"/>
          <w:sz w:val="28"/>
          <w:szCs w:val="28"/>
          <w:lang w:val="uk-UA"/>
        </w:rPr>
      </w:pPr>
      <w:r w:rsidRPr="00B847D1">
        <w:rPr>
          <w:rFonts w:ascii="Times New Roman" w:hAnsi="Times New Roman" w:cs="Times New Roman"/>
          <w:sz w:val="28"/>
          <w:szCs w:val="28"/>
          <w:lang w:val="uk-UA"/>
        </w:rPr>
        <w:t>У міфологічній та античній традиції митець вважався носієм сакральних знань, натхненним вищими силами. Натхнення вважалося даром богів або муз, а сам творчий процес – актом причетності до космічного порядку. Водночас особистість митця залишалася другорядною порівняно з божественним джерелом творчості. З розвитком гуманістичних ідей в епоху Відродження образ митця набуває нових рис: він постає як унікальна творча індивідуальність, наділена талантом, волею та здатністю до самовираження.</w:t>
      </w:r>
    </w:p>
    <w:p w14:paraId="70FF9AC2" w14:textId="77777777" w:rsidR="00B847D1" w:rsidRPr="00B847D1" w:rsidRDefault="00B847D1" w:rsidP="00B847D1">
      <w:pPr>
        <w:jc w:val="both"/>
        <w:rPr>
          <w:rFonts w:ascii="Times New Roman" w:hAnsi="Times New Roman" w:cs="Times New Roman"/>
          <w:sz w:val="28"/>
          <w:szCs w:val="28"/>
          <w:lang w:val="uk-UA"/>
        </w:rPr>
      </w:pPr>
      <w:r w:rsidRPr="00B847D1">
        <w:rPr>
          <w:rFonts w:ascii="Times New Roman" w:hAnsi="Times New Roman" w:cs="Times New Roman"/>
          <w:sz w:val="28"/>
          <w:szCs w:val="28"/>
          <w:lang w:val="uk-UA"/>
        </w:rPr>
        <w:t>У мистецтві XIX-XX століть образ митця все частіше зображується як внутрішньо конфліктна фігура. Романтична традиція підкреслює самотність митця, його опір суспільству та болісний пошук істини. У модерністському та постмодерністському мистецтві митець постає як людина сумнівів, внутрішнього розладу та постійного пошуку власної ідентичності. Творчість у цьому контексті стає не лише актом творення, а й способом самопізнання.</w:t>
      </w:r>
    </w:p>
    <w:p w14:paraId="0B077E57" w14:textId="77777777" w:rsidR="00B847D1" w:rsidRPr="00B847D1" w:rsidRDefault="00B847D1" w:rsidP="00B847D1">
      <w:pPr>
        <w:jc w:val="both"/>
        <w:rPr>
          <w:rFonts w:ascii="Times New Roman" w:hAnsi="Times New Roman" w:cs="Times New Roman"/>
          <w:sz w:val="28"/>
          <w:szCs w:val="28"/>
          <w:lang w:val="uk-UA"/>
        </w:rPr>
      </w:pPr>
      <w:r w:rsidRPr="00B847D1">
        <w:rPr>
          <w:rFonts w:ascii="Times New Roman" w:hAnsi="Times New Roman" w:cs="Times New Roman"/>
          <w:sz w:val="28"/>
          <w:szCs w:val="28"/>
          <w:lang w:val="uk-UA"/>
        </w:rPr>
        <w:t>Образ митця має особливе значення у виконавському мистецтві, особливо в театрі та хореографії. Тут він часто постає не лише як персонаж, а як узагальнений символ людини, яка намагається зрозуміти власний внутрішній світ через рух, пластичний жест та сценічну дію. У хореографії образ митця передається не словами, а через мову тіла, що дозволяє глядачеві безпосередньо відчути його внутрішні переживання, сумніви та прагнення.</w:t>
      </w:r>
    </w:p>
    <w:p w14:paraId="76F83E77" w14:textId="77777777" w:rsidR="00B847D1" w:rsidRPr="00B847D1" w:rsidRDefault="00B847D1" w:rsidP="00B847D1">
      <w:pPr>
        <w:jc w:val="both"/>
        <w:rPr>
          <w:rFonts w:ascii="Times New Roman" w:hAnsi="Times New Roman" w:cs="Times New Roman"/>
          <w:sz w:val="28"/>
          <w:szCs w:val="28"/>
          <w:lang w:val="uk-UA"/>
        </w:rPr>
      </w:pPr>
      <w:r w:rsidRPr="00B847D1">
        <w:rPr>
          <w:rFonts w:ascii="Times New Roman" w:hAnsi="Times New Roman" w:cs="Times New Roman"/>
          <w:sz w:val="28"/>
          <w:szCs w:val="28"/>
          <w:lang w:val="uk-UA"/>
        </w:rPr>
        <w:t xml:space="preserve">У сучасній хореографії митець часто зображується як особистість, розірвана між натхненням та творчою кризою, між прагненням до свободи та внутрішніми обмеженнями. Саме через рух розкривається процес внутрішньої трансформації героя – від стану плутанини та хаосу до усвідомлення власної творчої сутності. Такий підхід дає змогу поєднати </w:t>
      </w:r>
      <w:r w:rsidRPr="00B847D1">
        <w:rPr>
          <w:rFonts w:ascii="Times New Roman" w:hAnsi="Times New Roman" w:cs="Times New Roman"/>
          <w:sz w:val="28"/>
          <w:szCs w:val="28"/>
          <w:lang w:val="uk-UA"/>
        </w:rPr>
        <w:lastRenderedPageBreak/>
        <w:t>психологічний аналіз із символічною пластичністю, що надає образу митця багатовимірності.</w:t>
      </w:r>
    </w:p>
    <w:p w14:paraId="10B4ACAB" w14:textId="764209A9" w:rsidR="00B847D1" w:rsidRDefault="00B847D1" w:rsidP="00B847D1">
      <w:pPr>
        <w:jc w:val="both"/>
        <w:rPr>
          <w:rFonts w:ascii="Times New Roman" w:hAnsi="Times New Roman" w:cs="Times New Roman"/>
          <w:sz w:val="28"/>
          <w:szCs w:val="28"/>
          <w:lang w:val="uk-UA"/>
        </w:rPr>
      </w:pPr>
      <w:r w:rsidRPr="00B847D1">
        <w:rPr>
          <w:rFonts w:ascii="Times New Roman" w:hAnsi="Times New Roman" w:cs="Times New Roman"/>
          <w:sz w:val="28"/>
          <w:szCs w:val="28"/>
          <w:lang w:val="uk-UA"/>
        </w:rPr>
        <w:t>Таким чином, образ митця в мистецтві – це складне та багатогранне явище, яке відображає розвиток уявлень про творчість, натхнення та роль особистості в художньому процесі. У контексті хореографічної постановки «Тінь музи» митець постає центральним образом, через який розкривається тема внутрішньої боротьби, пошуку гармонії та духовного відродження. Його сценічний шлях стає метафорою творчого шляху кожної людини, яка прагне реалізувати власний потенціал та знайти джерело натхнення.</w:t>
      </w:r>
    </w:p>
    <w:p w14:paraId="0B96B6ED" w14:textId="77777777" w:rsidR="004F2CC9" w:rsidRPr="002326F1" w:rsidRDefault="004F2CC9" w:rsidP="004F2CC9">
      <w:pPr>
        <w:jc w:val="both"/>
        <w:rPr>
          <w:rFonts w:ascii="Times New Roman" w:hAnsi="Times New Roman" w:cs="Times New Roman"/>
          <w:b/>
          <w:bCs/>
          <w:sz w:val="28"/>
          <w:szCs w:val="28"/>
          <w:lang w:val="uk-UA"/>
        </w:rPr>
      </w:pPr>
      <w:r w:rsidRPr="002326F1">
        <w:rPr>
          <w:rFonts w:ascii="Times New Roman" w:hAnsi="Times New Roman" w:cs="Times New Roman"/>
          <w:b/>
          <w:bCs/>
          <w:sz w:val="28"/>
          <w:szCs w:val="28"/>
          <w:lang w:val="uk-UA"/>
        </w:rPr>
        <w:t xml:space="preserve">1.3. Відображення теми творчості та внутрішньої боротьби митця у хореографічному мистецтві </w:t>
      </w:r>
    </w:p>
    <w:p w14:paraId="2FF45832" w14:textId="77777777" w:rsidR="004F2CC9" w:rsidRPr="004F2CC9" w:rsidRDefault="004F2CC9" w:rsidP="004F2CC9">
      <w:pPr>
        <w:jc w:val="both"/>
        <w:rPr>
          <w:rFonts w:ascii="Times New Roman" w:hAnsi="Times New Roman" w:cs="Times New Roman"/>
          <w:sz w:val="28"/>
          <w:szCs w:val="28"/>
          <w:lang w:val="uk-UA"/>
        </w:rPr>
      </w:pPr>
    </w:p>
    <w:p w14:paraId="4BE8558C"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Хореографія ХХ–ХХІ століть активно експериментує на психологічні теми: пошук сенсу, боротьбу добра і зла, гармонії та хаосу. Тема творчого процесу — одна з найцікавіших, адже танець сам по собі є актом творення. </w:t>
      </w:r>
    </w:p>
    <w:p w14:paraId="0865B692"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 Хореографічне мистецтво є однією з найвиразніших форм духовного та емоційного самовираження, оскільки саме через рух і пластику тіло здатне передавати складні внутрішні стани. Однією з провідних тем хореографії є тема творчості та внутрішньої боротьби митця. Творча особистість завжди перебуває між натхненням та сумнівом, між прагненням до самовираження та невпевненістю у власних силах, між ідеалом і реальністю. У танці всі ці переживання стають помітними й набувають конкретної рухової форми. </w:t>
      </w:r>
    </w:p>
    <w:p w14:paraId="144C47D3"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 хореографії внутрішня боротьба митця часто проявляється через контрастність рухів: різкі, уривчасті жести передають напругу та сум'яття, тоді як плавні, розтягнуті рухи втілюють роздуми, пошуки або пригнічення. Площа і контакт з нею теж є важливим засобом драматургії. Закриті положення та низькі рівні руху символізують ізоляцію, а широкі кроки, стрибки та розкриті позиції – прагнення до свободи й творчого прориву. Так хореограф створює метафору внутрішнього діалогу художника із самим собою. </w:t>
      </w:r>
    </w:p>
    <w:p w14:paraId="20B708CD" w14:textId="6E55BFBA"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Цю тему можна побачити у багатьох міжнародних постановках. У творах таких хореографів, як Піна Бауш, Моріс Безар, Іржі Кіліан, художня дія часто базується не на сюжеті, а на внутрішніх станах людини. Через рух розкриваються сумнів, страх, захоплення, натхнення — ті самі сили, які керують будь-яким митцем у процесі створення твору. </w:t>
      </w:r>
    </w:p>
    <w:p w14:paraId="28D95A18" w14:textId="43708CDD"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lastRenderedPageBreak/>
        <w:t xml:space="preserve">Наприклад, у балеті «Ніжинський» Джона Ноймаєра показана драматична боротьба геніального танцівника та хореографа зі своєю психікою та творчими страхами. Прем’єра відбулася 2 липня 2000 року в трупі Гамбурзького балету. </w:t>
      </w:r>
    </w:p>
    <w:p w14:paraId="05E467C8" w14:textId="77777777" w:rsid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Балет «Ніжинський» про бога танцю Вацлава Ніжинського розпочався для Джона Ноймаєра двадцять років тому з невеликого балету «Вацлав», який з’явився майже випадково як номер для гала-концерту в Гамбурзі, присвяченого Сергію Дягілєву. Упродовж наступних десятиліть балет створювався крок за кроком — па, рух, сцена. Ніжинський став для Ноймаєра невичерпною темою, тріумфальним завершенням якої стала прем’єра 2000 року. </w:t>
      </w:r>
    </w:p>
    <w:p w14:paraId="67CA33D1" w14:textId="34297C24"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Ноймаєр свідомо не дав глядачеві опису перебігу дії, який міг би допомогти стежити за емоційними, але непростими для сприйняття сценами вистави. Хореограф постає перед нами як той, що представляє великого танцівника живим богом танцю. Глядачеві нагадують про багато його сценічних образів: Арлекін із «Карнавалу», Привид троянди з однойменного балету, Юнак з «Ігор», і, звичайно, легендарний Петрушка. Головна тема балету — роздвоєння особистостей Вацлава та Ромоли Ніжинських. Її трансформація в Німфу та Зобеїду, а його — у Фавна і Золотого Раба відбувається за відсутності Дягілєва-Шахріяра. Як і в житті, знайомство героїв відбувається на палубі корабля, який везе трупу «Руського балету» до Південної Америки. Дягілєв, який боявся морської стихії, залишився в Європі. Його відсутність дала можливість «Фавну» звернути увагу на «Німфу», а знудженій «Зобеїді» — спокусити «Золотого Раба». </w:t>
      </w:r>
    </w:p>
    <w:p w14:paraId="60BDB8CA"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 У балеті «Чайка» Ноймаєра розкрито конфлікт між творчим прагненням і жорстокою реальністю, що руйнує мрію.  </w:t>
      </w:r>
    </w:p>
    <w:p w14:paraId="2EB3F10B" w14:textId="70EAE663"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Постановки Піни Бауш досліджують внутрішній розлад людини, зокрема митця, через поєднання танцю, театру та психологічної пластики. «Мене не стільки цікавить, як люди рухаються, як те, що ними рухає». Ця фраза П.Бауш стала ключовою у розумінні її танцю та загальних важелів пластики у сучасному театрі. З ім’ям П.Бауш пов’язано поняття «театр танцю», де наголос стоїть на першому слові.</w:t>
      </w:r>
      <w:r w:rsidR="005A60FE" w:rsidRPr="005A60FE">
        <w:rPr>
          <w:rFonts w:ascii="Times New Roman" w:hAnsi="Times New Roman" w:cs="Times New Roman"/>
          <w:sz w:val="28"/>
          <w:szCs w:val="28"/>
        </w:rPr>
        <w:t>[</w:t>
      </w:r>
      <w:r w:rsidR="001E294C">
        <w:rPr>
          <w:rFonts w:ascii="Times New Roman" w:hAnsi="Times New Roman" w:cs="Times New Roman"/>
          <w:sz w:val="28"/>
          <w:szCs w:val="28"/>
          <w:lang w:val="uk-UA"/>
        </w:rPr>
        <w:t>2</w:t>
      </w:r>
      <w:r w:rsidR="005A60FE" w:rsidRPr="005A60FE">
        <w:rPr>
          <w:rFonts w:ascii="Times New Roman" w:hAnsi="Times New Roman" w:cs="Times New Roman"/>
          <w:sz w:val="28"/>
          <w:szCs w:val="28"/>
        </w:rPr>
        <w:t>]</w:t>
      </w:r>
      <w:r w:rsidR="005A60FE" w:rsidRPr="005A60FE">
        <w:rPr>
          <w:rFonts w:ascii="Times New Roman" w:hAnsi="Times New Roman" w:cs="Times New Roman"/>
          <w:sz w:val="28"/>
          <w:szCs w:val="28"/>
          <w:lang w:val="uk-UA"/>
        </w:rPr>
        <w:t>.</w:t>
      </w:r>
      <w:r w:rsidR="005A60FE" w:rsidRPr="005A60FE">
        <w:rPr>
          <w:rFonts w:ascii="Times New Roman" w:hAnsi="Times New Roman" w:cs="Times New Roman"/>
          <w:sz w:val="28"/>
          <w:szCs w:val="28"/>
        </w:rPr>
        <w:t xml:space="preserve"> </w:t>
      </w:r>
      <w:r w:rsidRPr="004F2CC9">
        <w:rPr>
          <w:rFonts w:ascii="Times New Roman" w:hAnsi="Times New Roman" w:cs="Times New Roman"/>
          <w:sz w:val="28"/>
          <w:szCs w:val="28"/>
          <w:lang w:val="uk-UA"/>
        </w:rPr>
        <w:t xml:space="preserve">Філософські ідеї, що пронизують хореографію Піни Бауш, торкаються фундаментальних питань існування: любові та втрати, самотності та спогадів, домашнього затишку та чужорідності. Її постановки часто будуються навколо теми домашнього вогнища, сімейних відносин, спогадів про дитинство, що наголошує на важливості особистого досвіду у формуванні індивідуальності. Концептуальне мистецтво Піни Бауш не дає прямих відповідей на </w:t>
      </w:r>
      <w:r w:rsidRPr="004F2CC9">
        <w:rPr>
          <w:rFonts w:ascii="Times New Roman" w:hAnsi="Times New Roman" w:cs="Times New Roman"/>
          <w:sz w:val="28"/>
          <w:szCs w:val="28"/>
          <w:lang w:val="uk-UA"/>
        </w:rPr>
        <w:lastRenderedPageBreak/>
        <w:t xml:space="preserve">поставлені питання, але воно створює простір для рефлексії, занурюючи глядача у емоційний діалог із самим собою. Мистецькі принципи Піни Бауш формувалися під впливом експресіонізму, сюрреалізму та різних театральних традицій, але найважливішим фактором була її глибока зацікавленість внутрішнім світом людини. Вона віддавала перевагу не ідеалізованим образам, 8 а показу всіх граней людської природи – вразливості, слабкості, страху, радості та самотності. Однією з найвідоміших хореографічних постановок Піни Бауш є “Cafе Müller”. У цій постановці вона поєднує танець, міміку та слово, щоб створити вражаючий та емоційно заряджений виступ, який «провокує» глядачів до роздумів про людську сутність та міжособистісні відносини. Найважливішою та найголовнішою складовою цієї хореографічної постановки є травматичні переживання самої танцівниці. Ця хореографічна партитура повністю заряджена автобіографічним явищем. Вона пронизана дитячими спогадами Піни Бауш – болючими спогадами з дитинства, пов’язаними з авіаційними  бомбардуваннями її рідного міста Вупперталь під час Другої світової війни. Переживання дитячої травми, способи подолання цих травматичних відчуттів вже у дорослому житті, фантомні згадки про пережиті трагічні події далекого та «вислизального» для дорослої свідомості дитинства – цим болючим питанням і присвячено хореографічну постановку “Cafе Müller”. </w:t>
      </w:r>
    </w:p>
    <w:p w14:paraId="67EAF1A6"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 хореографії Вільяма Форсайта тіло стає інструментом постійного пошуку нової мови руху, що відображає творчу напругу і бажання вийти за межі.  </w:t>
      </w:r>
    </w:p>
    <w:p w14:paraId="6C8D7F30"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Створена В. Форсайтом «Improvisation Technologies» спочатку планувалася як допоміжний засіб для професійного тренінгу артистів балету франкфуртської трупи та з часом набула універсальних функцій, що дозволяють аналізувати будьякий рух танцівників. У цьому проекті всі рухи танцюристів вписані у віртуальний простір. </w:t>
      </w:r>
    </w:p>
    <w:p w14:paraId="612D2576" w14:textId="7B2A558A" w:rsidR="004F2CC9" w:rsidRPr="003A4CDD"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Балет («The Second Detail» «Другорядна деталь»), поставлений у 1991 р. на музику Т. Віллемса, теж має прихований зміст (сюжет). Табличку з артиклем «The», яку на початку спектаклю урочисто виставляє на авансцені один із танцівників, перекидають легким рухом ноги у фіналі після того, як солістка, яка з’явилася на сцені у легкому імпровізаційному танці, падає, оточена щільним «механічним» кільцем людей-маріонеток. </w:t>
      </w:r>
    </w:p>
    <w:p w14:paraId="3D00DA96"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 творчості Акрама Хана внутрішні конфлікти передаються через поєднання традиційних технік і сучасного танцю, що символізує боротьбу між культурними та особистісними пластами ідентичності.  </w:t>
      </w:r>
    </w:p>
    <w:p w14:paraId="5F8EB8DF"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 «Чотто Деш» , що означає «мала батьківщина», спирається на унікальну якість міжкультурного оповідання Хана, створюючи захопливу історію про </w:t>
      </w:r>
      <w:r w:rsidRPr="004F2CC9">
        <w:rPr>
          <w:rFonts w:ascii="Times New Roman" w:hAnsi="Times New Roman" w:cs="Times New Roman"/>
          <w:sz w:val="28"/>
          <w:szCs w:val="28"/>
          <w:lang w:val="uk-UA"/>
        </w:rPr>
        <w:lastRenderedPageBreak/>
        <w:t xml:space="preserve">мрії та спогади хлопчика від Британії до Бангладеш, яка оспівує стійкість людського духу в сучасному світі. Поєднуючи катхак та сучасний танець з вишуканим поєднанням розмовного тексту, казкової анімації, візуальних ефектів та спеціально написаної музики </w:t>
      </w:r>
    </w:p>
    <w:p w14:paraId="4E7F8CB0" w14:textId="6B8F5CEF"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 цій частковій адаптації відзначеної нагородами книги поета Картіки Наїра «  Доки не з'являться леви: Відлуння Махабхарати» , оригінальній переробці епосу «Махабхарата», Акрам Хан використовує катхак та сучасний танець, щоб розповісти історію Амби, принцеси, викраденої в день її весілля та позбавленої честі, яка закликає богів помститися. </w:t>
      </w:r>
    </w:p>
    <w:p w14:paraId="0E4510E9" w14:textId="77777777" w:rsidR="004F2CC9" w:rsidRPr="004F2CC9" w:rsidRDefault="004F2CC9" w:rsidP="004F2CC9">
      <w:pPr>
        <w:jc w:val="both"/>
        <w:rPr>
          <w:rFonts w:ascii="Times New Roman" w:hAnsi="Times New Roman" w:cs="Times New Roman"/>
          <w:sz w:val="28"/>
          <w:szCs w:val="28"/>
          <w:lang w:val="uk-UA"/>
        </w:rPr>
      </w:pPr>
    </w:p>
    <w:p w14:paraId="072EC350" w14:textId="69988F2D"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В епічній театральній постановці Хан досліджує поняття та фізичне вираження гендеру,iTMOi (в думках Ігоря), «У цій роботі мене цікавить динаміка того, як Стравінський трансформував класичний світ музики, викликаючи емоції за допомогою патернів, а не за допомогою виразу, і ці патерни коріняться в концепції жінки, яка танцює до смерті. Цей підхід є для мене величезним натхненням. Але в певному сенсі я сподіваюся переосмислити його, не лише за допомогою патернів, як це робив Стравінський, а й досліджуючи людський стан. Розрив у розумі, смерть у тілі та народження в душі – все це нагадує нам, що розум і уява дикі та самогенеруючі. Крім того, створення цієї роботи з трьома різними композиторами – Нітіном Соні, Джоселін Пук та Беном Фростом – дозволяє нам відкрити для себе багато різних звукових світів, використовуючи Стравінського як ключ, путівник, карту». </w:t>
      </w:r>
    </w:p>
    <w:p w14:paraId="419A4551" w14:textId="549AF9D6" w:rsidR="004F2CC9" w:rsidRPr="00E34A74"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Акрам Хан</w:t>
      </w:r>
      <w:r w:rsidR="003A4CDD" w:rsidRPr="00E34A74">
        <w:rPr>
          <w:rFonts w:ascii="Times New Roman" w:hAnsi="Times New Roman" w:cs="Times New Roman"/>
          <w:sz w:val="28"/>
          <w:szCs w:val="28"/>
          <w:lang w:val="uk-UA"/>
        </w:rPr>
        <w:t>[</w:t>
      </w:r>
      <w:r w:rsidR="00796AE8">
        <w:rPr>
          <w:rFonts w:ascii="Times New Roman" w:hAnsi="Times New Roman" w:cs="Times New Roman"/>
          <w:sz w:val="28"/>
          <w:szCs w:val="28"/>
          <w:lang w:val="uk-UA"/>
        </w:rPr>
        <w:t>3</w:t>
      </w:r>
      <w:r w:rsidR="003A4CDD" w:rsidRPr="00E34A74">
        <w:rPr>
          <w:rFonts w:ascii="Times New Roman" w:hAnsi="Times New Roman" w:cs="Times New Roman"/>
          <w:sz w:val="28"/>
          <w:szCs w:val="28"/>
          <w:lang w:val="uk-UA"/>
        </w:rPr>
        <w:t>]</w:t>
      </w:r>
    </w:p>
    <w:p w14:paraId="0AD877BB"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Українська хореографія також глибоко опрацьовує тему внутрішньої боротьби митця. У балеті «Вій» Раду Поклітару крізь казково-містичний сюжет передано протистояння людини з власними страхами та внутрішніми темними силами.  </w:t>
      </w:r>
    </w:p>
    <w:p w14:paraId="23C633F2" w14:textId="2CED2531"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Раду Поклітару звертається у своїй постановці до Гоголя, як до найбільшого українського містифікатора, темного генія, вправного психоаналітика та філософа, що, ніби Карл Юнг, дивиться на світ крізь призму психологічних демонів та міфологічних архетипів. Вій, звісна річ, - це не буквально дідуган з довжелезними віями з народнопоетичної творчості, задача якого жахати слабких і невпевнених у собі; це навіть не історичний половецький хан Буняк, який за повір’ями міг одним тільки поглядом знищити ціле місто; це навіть не скіфський бог смерті і темного потойбіччя. Для Гоголя і Раду Поклітару – це квінтесенція всесвітнього зла, гріха, пороку, що знаходиться </w:t>
      </w:r>
      <w:r w:rsidRPr="004F2CC9">
        <w:rPr>
          <w:rFonts w:ascii="Times New Roman" w:hAnsi="Times New Roman" w:cs="Times New Roman"/>
          <w:sz w:val="28"/>
          <w:szCs w:val="28"/>
          <w:lang w:val="uk-UA"/>
        </w:rPr>
        <w:lastRenderedPageBreak/>
        <w:t xml:space="preserve">всередині кожного з нас і акумулює свої сили за найменшої нагоди, коли душа поступається темним силам. </w:t>
      </w:r>
    </w:p>
    <w:p w14:paraId="38D4687E"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 постановці «Снігова королева» Київського модерн-балету холодна пластика та різкі лінії руху передають боротьбу творчого начала з внутрішнім закам’янінням. Сюжет балету "Снігова королева" "Київ модерн балет" базується на однойменній казці Г. Х. Андерсена, де Снігова королева викрадає хлопчика Кая, а його названа сестра Герда вирушає на його пошуки, долаючи безліч перешкод, щоб повернути брата додому. Головна тема — це боротьба добра і зла, а також сила любові та дружби, які допомагають здолати будь-які труднощі. У сучасних українських балетах, створених Раду Поклітару, Артемом Шошиним, Олександром Кухар та іншими хореографами, рух часто поєднує класику і контемпорарі, що дозволяє глибоко розкривати тему творчих сумнівів, пошуку ідентичності та зіткнення з внутрішніми бар’єрами. </w:t>
      </w:r>
    </w:p>
    <w:p w14:paraId="05B18553" w14:textId="1FA56041" w:rsidR="004F2CC9" w:rsidRPr="00F041FE"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 Національній опері України постановка «Лісова пісня» у сучасних інтерпретаціях передає драму вибору, роздвоєність між прагненням творчої свободи та зовнішніми обставинами життя. Лібрето балету «Лісова пісня» написала дочка композитора, в минулому відома балерина, заслужена артистка України Наталя Михайлівна Скорульська (1915-1982). </w:t>
      </w:r>
      <w:r w:rsidR="00997456">
        <w:rPr>
          <w:rFonts w:ascii="Times New Roman" w:hAnsi="Times New Roman" w:cs="Times New Roman"/>
          <w:sz w:val="28"/>
          <w:szCs w:val="28"/>
          <w:lang w:val="uk-UA"/>
        </w:rPr>
        <w:t xml:space="preserve">Творці </w:t>
      </w:r>
      <w:r w:rsidRPr="004F2CC9">
        <w:rPr>
          <w:rFonts w:ascii="Times New Roman" w:hAnsi="Times New Roman" w:cs="Times New Roman"/>
          <w:sz w:val="28"/>
          <w:szCs w:val="28"/>
          <w:lang w:val="uk-UA"/>
        </w:rPr>
        <w:t xml:space="preserve">балету поставили </w:t>
      </w:r>
      <w:r w:rsidR="00D20AD3">
        <w:rPr>
          <w:rFonts w:ascii="Times New Roman" w:hAnsi="Times New Roman" w:cs="Times New Roman"/>
          <w:sz w:val="28"/>
          <w:szCs w:val="28"/>
          <w:lang w:val="uk-UA"/>
        </w:rPr>
        <w:t xml:space="preserve">перед собою </w:t>
      </w:r>
      <w:r w:rsidRPr="004F2CC9">
        <w:rPr>
          <w:rFonts w:ascii="Times New Roman" w:hAnsi="Times New Roman" w:cs="Times New Roman"/>
          <w:sz w:val="28"/>
          <w:szCs w:val="28"/>
          <w:lang w:val="uk-UA"/>
        </w:rPr>
        <w:t xml:space="preserve">завдання найточніше передати зміст твору </w:t>
      </w:r>
      <w:r w:rsidR="00D20AD3">
        <w:rPr>
          <w:rFonts w:ascii="Times New Roman" w:hAnsi="Times New Roman" w:cs="Times New Roman"/>
          <w:sz w:val="28"/>
          <w:szCs w:val="28"/>
          <w:lang w:val="uk-UA"/>
        </w:rPr>
        <w:t xml:space="preserve">поетеси </w:t>
      </w:r>
      <w:r w:rsidRPr="004F2CC9">
        <w:rPr>
          <w:rFonts w:ascii="Times New Roman" w:hAnsi="Times New Roman" w:cs="Times New Roman"/>
          <w:sz w:val="28"/>
          <w:szCs w:val="28"/>
          <w:lang w:val="uk-UA"/>
        </w:rPr>
        <w:t xml:space="preserve">Лесі Українки, </w:t>
      </w:r>
      <w:r w:rsidR="005458BE">
        <w:rPr>
          <w:rFonts w:ascii="Times New Roman" w:hAnsi="Times New Roman" w:cs="Times New Roman"/>
          <w:sz w:val="28"/>
          <w:szCs w:val="28"/>
          <w:lang w:val="uk-UA"/>
        </w:rPr>
        <w:t>наслідувати</w:t>
      </w:r>
      <w:r w:rsidRPr="004F2CC9">
        <w:rPr>
          <w:rFonts w:ascii="Times New Roman" w:hAnsi="Times New Roman" w:cs="Times New Roman"/>
          <w:sz w:val="28"/>
          <w:szCs w:val="28"/>
          <w:lang w:val="uk-UA"/>
        </w:rPr>
        <w:t xml:space="preserve"> у музиці і хореографії емоційний колорит, зберегти головні образи та сюжетні ситуації, внутрішню логіку та послідовність драматургічного розвитку, в якому реальне переплітається з казковим.</w:t>
      </w:r>
      <w:r w:rsidR="00551ADB">
        <w:rPr>
          <w:rFonts w:ascii="Times New Roman" w:hAnsi="Times New Roman" w:cs="Times New Roman"/>
          <w:sz w:val="28"/>
          <w:szCs w:val="28"/>
          <w:lang w:val="uk-UA"/>
        </w:rPr>
        <w:t xml:space="preserve"> </w:t>
      </w:r>
      <w:r w:rsidRPr="004F2CC9">
        <w:rPr>
          <w:rFonts w:ascii="Times New Roman" w:hAnsi="Times New Roman" w:cs="Times New Roman"/>
          <w:sz w:val="28"/>
          <w:szCs w:val="28"/>
          <w:lang w:val="uk-UA"/>
        </w:rPr>
        <w:t xml:space="preserve">Прем'єра «Лісової пісні» відбулася в лютому 1946 року під час святкування 75-річчя від дня народження Лесі Українки. Постановку вистави здійснили балетмейстер Сергій Сергєєв, диригент Борис Чистяков, художник Олександр Хвостенко-Хвостов. Першими виконавцями партій Мавки та Лукаша стали Антоніна Васильєва та Олександр Бердовський. У 1958 році театр знову повернувся до балету Михайла Скорульського. Нову інтерпретацію здійснив народний артист Вахтанг Вронський за участю заслуженої артистки України Наталі Скорульської. Декорації створив відомий художник Анатолій Волненко.Як С. Сергєєв, так і В. Вронський у хореографічному втіленні «Лісової пісні» пішли шляхом поєднання елементів класичного і українського народного танців, реалістичних і фантастичних образів. Вистава приваблювала виразністю характерів, романтичністю, поетичною наснагою танців.  </w:t>
      </w:r>
      <w:r w:rsidR="000C0B9B" w:rsidRPr="00592A37">
        <w:rPr>
          <w:rFonts w:ascii="Times New Roman" w:hAnsi="Times New Roman" w:cs="Times New Roman"/>
          <w:sz w:val="28"/>
          <w:szCs w:val="28"/>
          <w:lang w:val="uk-UA"/>
        </w:rPr>
        <w:t>[</w:t>
      </w:r>
      <w:r w:rsidR="007A7BEB">
        <w:rPr>
          <w:rFonts w:ascii="Times New Roman" w:hAnsi="Times New Roman" w:cs="Times New Roman"/>
          <w:sz w:val="28"/>
          <w:szCs w:val="28"/>
          <w:lang w:val="uk-UA"/>
        </w:rPr>
        <w:t>4</w:t>
      </w:r>
      <w:r w:rsidR="000C0B9B" w:rsidRPr="00592A37">
        <w:rPr>
          <w:rFonts w:ascii="Times New Roman" w:hAnsi="Times New Roman" w:cs="Times New Roman"/>
          <w:sz w:val="28"/>
          <w:szCs w:val="28"/>
          <w:lang w:val="uk-UA"/>
        </w:rPr>
        <w:t>]</w:t>
      </w:r>
    </w:p>
    <w:p w14:paraId="7304FF65" w14:textId="77777777"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Тема творчості й внутрішньої боротьби також посилюється завдяки символіці руху. Спіральні траєкторії, падіння, раптові зупинки або навпаки </w:t>
      </w:r>
      <w:r w:rsidRPr="004F2CC9">
        <w:rPr>
          <w:rFonts w:ascii="Times New Roman" w:hAnsi="Times New Roman" w:cs="Times New Roman"/>
          <w:sz w:val="28"/>
          <w:szCs w:val="28"/>
          <w:lang w:val="uk-UA"/>
        </w:rPr>
        <w:lastRenderedPageBreak/>
        <w:t xml:space="preserve">– різкі вибухові рухи – стають метафорою емоційних сплесків, творчих криз, пошуку гармонії. Повторювані жести передають зацикленість творчої ідеї, а моменти рівноваги та підйому вказують на можливість духовного оновлення та творчого відкриття. </w:t>
      </w:r>
    </w:p>
    <w:p w14:paraId="0AB1A1E4" w14:textId="77777777" w:rsidR="00F041FE"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У підсумку, хореографія перетворює внутрішні переживання митця на видиму драматургію руху, дозволяючи глядачеві відчути, як народжується мистецтво. Через танець творча особистість переживає свою боротьбу, перетворює її на рух і, зрештою, знаходить шлях до самозцілення та натхнення. </w:t>
      </w:r>
    </w:p>
    <w:p w14:paraId="1A34937B" w14:textId="37B73679" w:rsidR="004F2CC9" w:rsidRPr="004F2CC9"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 xml:space="preserve">Таким чином, хореографічне мистецтво стає не просто видовищем, а глибоко психологічним актом, у якому розкриті найпотаємніші конфлікти та прагнення митця.  Використання різних танцювальних мов — від неокласики до контемпорарі — дозволяє створити глибокий художній образ. Тут хореографія стає не просто рухом, а способом філософського висловлення: що таке натхнення і як воно народжується у боротьбі. </w:t>
      </w:r>
    </w:p>
    <w:p w14:paraId="4762C332" w14:textId="68EB1042" w:rsidR="004F2CC9" w:rsidRPr="0023680B" w:rsidRDefault="004F2CC9" w:rsidP="004F2CC9">
      <w:pPr>
        <w:jc w:val="both"/>
        <w:rPr>
          <w:rFonts w:ascii="Times New Roman" w:hAnsi="Times New Roman" w:cs="Times New Roman"/>
          <w:sz w:val="28"/>
          <w:szCs w:val="28"/>
          <w:lang w:val="uk-UA"/>
        </w:rPr>
      </w:pPr>
      <w:r w:rsidRPr="004F2CC9">
        <w:rPr>
          <w:rFonts w:ascii="Times New Roman" w:hAnsi="Times New Roman" w:cs="Times New Roman"/>
          <w:sz w:val="28"/>
          <w:szCs w:val="28"/>
          <w:lang w:val="uk-UA"/>
        </w:rPr>
        <w:t>Саме тому тема «Тіні Музи» органічно вписується в сучасний контекст хореографічного мистецтва. Постановка розглядає творчість як шлях — від натхнення до кризи, від тіні до світла. Через пластику тіла, контрасти рухів і музичні переходи передається складний внутрішній світ митця.</w:t>
      </w:r>
    </w:p>
    <w:p w14:paraId="0AB58278" w14:textId="77777777" w:rsidR="00F041FE" w:rsidRDefault="00F041FE" w:rsidP="001A0C80">
      <w:pPr>
        <w:jc w:val="both"/>
        <w:rPr>
          <w:rFonts w:ascii="Times New Roman" w:hAnsi="Times New Roman" w:cs="Times New Roman"/>
          <w:b/>
          <w:bCs/>
          <w:sz w:val="28"/>
          <w:szCs w:val="28"/>
          <w:lang w:val="uk-UA"/>
        </w:rPr>
      </w:pPr>
    </w:p>
    <w:p w14:paraId="6040E42B" w14:textId="77777777" w:rsidR="00001014" w:rsidRDefault="00001014" w:rsidP="001A0C80">
      <w:pPr>
        <w:jc w:val="both"/>
        <w:rPr>
          <w:rFonts w:ascii="Times New Roman" w:hAnsi="Times New Roman" w:cs="Times New Roman"/>
          <w:b/>
          <w:bCs/>
          <w:sz w:val="28"/>
          <w:szCs w:val="28"/>
          <w:lang w:val="uk-UA"/>
        </w:rPr>
      </w:pPr>
    </w:p>
    <w:p w14:paraId="5939BF91" w14:textId="77777777" w:rsidR="007A7BEB" w:rsidRDefault="007A7BEB" w:rsidP="001A0C80">
      <w:pPr>
        <w:jc w:val="both"/>
        <w:rPr>
          <w:rFonts w:ascii="Times New Roman" w:hAnsi="Times New Roman" w:cs="Times New Roman"/>
          <w:b/>
          <w:bCs/>
          <w:sz w:val="28"/>
          <w:szCs w:val="28"/>
          <w:lang w:val="uk-UA"/>
        </w:rPr>
      </w:pPr>
    </w:p>
    <w:p w14:paraId="4CCE146C" w14:textId="77777777" w:rsidR="007A7BEB" w:rsidRDefault="007A7BEB" w:rsidP="001A0C80">
      <w:pPr>
        <w:jc w:val="both"/>
        <w:rPr>
          <w:rFonts w:ascii="Times New Roman" w:hAnsi="Times New Roman" w:cs="Times New Roman"/>
          <w:b/>
          <w:bCs/>
          <w:sz w:val="28"/>
          <w:szCs w:val="28"/>
          <w:lang w:val="uk-UA"/>
        </w:rPr>
      </w:pPr>
    </w:p>
    <w:p w14:paraId="23E533AB" w14:textId="77777777" w:rsidR="007A7BEB" w:rsidRDefault="007A7BEB" w:rsidP="001A0C80">
      <w:pPr>
        <w:jc w:val="both"/>
        <w:rPr>
          <w:rFonts w:ascii="Times New Roman" w:hAnsi="Times New Roman" w:cs="Times New Roman"/>
          <w:b/>
          <w:bCs/>
          <w:sz w:val="28"/>
          <w:szCs w:val="28"/>
          <w:lang w:val="uk-UA"/>
        </w:rPr>
      </w:pPr>
    </w:p>
    <w:p w14:paraId="1F731DEA" w14:textId="77777777" w:rsidR="007A7BEB" w:rsidRDefault="007A7BEB" w:rsidP="001A0C80">
      <w:pPr>
        <w:jc w:val="both"/>
        <w:rPr>
          <w:rFonts w:ascii="Times New Roman" w:hAnsi="Times New Roman" w:cs="Times New Roman"/>
          <w:b/>
          <w:bCs/>
          <w:sz w:val="28"/>
          <w:szCs w:val="28"/>
          <w:lang w:val="uk-UA"/>
        </w:rPr>
      </w:pPr>
    </w:p>
    <w:p w14:paraId="65536916" w14:textId="77777777" w:rsidR="007A7BEB" w:rsidRDefault="007A7BEB" w:rsidP="001A0C80">
      <w:pPr>
        <w:jc w:val="both"/>
        <w:rPr>
          <w:rFonts w:ascii="Times New Roman" w:hAnsi="Times New Roman" w:cs="Times New Roman"/>
          <w:b/>
          <w:bCs/>
          <w:sz w:val="28"/>
          <w:szCs w:val="28"/>
          <w:lang w:val="uk-UA"/>
        </w:rPr>
      </w:pPr>
    </w:p>
    <w:p w14:paraId="50A17281" w14:textId="77777777" w:rsidR="007A7BEB" w:rsidRDefault="007A7BEB" w:rsidP="001A0C80">
      <w:pPr>
        <w:jc w:val="both"/>
        <w:rPr>
          <w:rFonts w:ascii="Times New Roman" w:hAnsi="Times New Roman" w:cs="Times New Roman"/>
          <w:b/>
          <w:bCs/>
          <w:sz w:val="28"/>
          <w:szCs w:val="28"/>
          <w:lang w:val="uk-UA"/>
        </w:rPr>
      </w:pPr>
    </w:p>
    <w:p w14:paraId="4DDD7D6E" w14:textId="77777777" w:rsidR="007A7BEB" w:rsidRDefault="007A7BEB" w:rsidP="001A0C80">
      <w:pPr>
        <w:jc w:val="both"/>
        <w:rPr>
          <w:rFonts w:ascii="Times New Roman" w:hAnsi="Times New Roman" w:cs="Times New Roman"/>
          <w:b/>
          <w:bCs/>
          <w:sz w:val="28"/>
          <w:szCs w:val="28"/>
          <w:lang w:val="uk-UA"/>
        </w:rPr>
      </w:pPr>
    </w:p>
    <w:p w14:paraId="3912021F" w14:textId="77777777" w:rsidR="007A7BEB" w:rsidRDefault="007A7BEB" w:rsidP="001A0C80">
      <w:pPr>
        <w:jc w:val="both"/>
        <w:rPr>
          <w:rFonts w:ascii="Times New Roman" w:hAnsi="Times New Roman" w:cs="Times New Roman"/>
          <w:b/>
          <w:bCs/>
          <w:sz w:val="28"/>
          <w:szCs w:val="28"/>
          <w:lang w:val="uk-UA"/>
        </w:rPr>
      </w:pPr>
    </w:p>
    <w:p w14:paraId="216D916C" w14:textId="77777777" w:rsidR="007A7BEB" w:rsidRDefault="007A7BEB" w:rsidP="001A0C80">
      <w:pPr>
        <w:jc w:val="both"/>
        <w:rPr>
          <w:rFonts w:ascii="Times New Roman" w:hAnsi="Times New Roman" w:cs="Times New Roman"/>
          <w:b/>
          <w:bCs/>
          <w:sz w:val="28"/>
          <w:szCs w:val="28"/>
          <w:lang w:val="uk-UA"/>
        </w:rPr>
      </w:pPr>
    </w:p>
    <w:p w14:paraId="1287E7CD" w14:textId="77777777" w:rsidR="007A7BEB" w:rsidRDefault="007A7BEB" w:rsidP="001A0C80">
      <w:pPr>
        <w:jc w:val="both"/>
        <w:rPr>
          <w:rFonts w:ascii="Times New Roman" w:hAnsi="Times New Roman" w:cs="Times New Roman"/>
          <w:b/>
          <w:bCs/>
          <w:sz w:val="28"/>
          <w:szCs w:val="28"/>
          <w:lang w:val="uk-UA"/>
        </w:rPr>
      </w:pPr>
    </w:p>
    <w:p w14:paraId="28042F59" w14:textId="77777777" w:rsidR="007A7BEB" w:rsidRDefault="007A7BEB" w:rsidP="001A0C80">
      <w:pPr>
        <w:jc w:val="both"/>
        <w:rPr>
          <w:rFonts w:ascii="Times New Roman" w:hAnsi="Times New Roman" w:cs="Times New Roman"/>
          <w:b/>
          <w:bCs/>
          <w:sz w:val="28"/>
          <w:szCs w:val="28"/>
          <w:lang w:val="uk-UA"/>
        </w:rPr>
      </w:pPr>
    </w:p>
    <w:p w14:paraId="490F8320" w14:textId="02D45D19" w:rsidR="001A0C80" w:rsidRPr="001201F7" w:rsidRDefault="001A0C80" w:rsidP="001A0C80">
      <w:pPr>
        <w:jc w:val="both"/>
        <w:rPr>
          <w:rFonts w:ascii="Times New Roman" w:hAnsi="Times New Roman" w:cs="Times New Roman"/>
          <w:b/>
          <w:bCs/>
          <w:sz w:val="28"/>
          <w:szCs w:val="28"/>
          <w:lang w:val="uk-UA"/>
        </w:rPr>
      </w:pPr>
      <w:r w:rsidRPr="001201F7">
        <w:rPr>
          <w:rFonts w:ascii="Times New Roman" w:hAnsi="Times New Roman" w:cs="Times New Roman"/>
          <w:b/>
          <w:bCs/>
          <w:sz w:val="28"/>
          <w:szCs w:val="28"/>
          <w:lang w:val="uk-UA"/>
        </w:rPr>
        <w:lastRenderedPageBreak/>
        <w:t xml:space="preserve">ВИСНОВКИ ДО РОЗДІЛУ 1.  </w:t>
      </w:r>
    </w:p>
    <w:p w14:paraId="1C15BC7A" w14:textId="49A3DBBC" w:rsidR="001A0C80" w:rsidRPr="001A0C80" w:rsidRDefault="001A0C80" w:rsidP="001A0C80">
      <w:pPr>
        <w:jc w:val="both"/>
        <w:rPr>
          <w:rFonts w:ascii="Times New Roman" w:hAnsi="Times New Roman" w:cs="Times New Roman"/>
          <w:sz w:val="28"/>
          <w:szCs w:val="28"/>
        </w:rPr>
      </w:pPr>
      <w:r w:rsidRPr="001A0C80">
        <w:rPr>
          <w:rFonts w:ascii="Times New Roman" w:hAnsi="Times New Roman" w:cs="Times New Roman"/>
          <w:sz w:val="28"/>
          <w:szCs w:val="28"/>
          <w:lang w:val="uk-UA"/>
        </w:rPr>
        <w:t xml:space="preserve">Дослідження історіографії теми «Муза та натхнення у мистецтві» дає змогу виявити багатовікову еволюцію уявлень про цей образ — від античної </w:t>
      </w:r>
      <w:r w:rsidR="00120232" w:rsidRPr="001A0C80">
        <w:rPr>
          <w:rFonts w:ascii="Times New Roman" w:hAnsi="Times New Roman" w:cs="Times New Roman"/>
          <w:sz w:val="28"/>
          <w:szCs w:val="28"/>
          <w:lang w:val="uk-UA"/>
        </w:rPr>
        <w:t>персоніфікації</w:t>
      </w:r>
      <w:r w:rsidRPr="001A0C80">
        <w:rPr>
          <w:rFonts w:ascii="Times New Roman" w:hAnsi="Times New Roman" w:cs="Times New Roman"/>
          <w:sz w:val="28"/>
          <w:szCs w:val="28"/>
          <w:lang w:val="uk-UA"/>
        </w:rPr>
        <w:t xml:space="preserve"> мистецтва до символу внутрішнього психодуховного досвіду митця. </w:t>
      </w:r>
      <w:r w:rsidRPr="001A0C80">
        <w:rPr>
          <w:rFonts w:ascii="Times New Roman" w:hAnsi="Times New Roman" w:cs="Times New Roman"/>
          <w:sz w:val="28"/>
          <w:szCs w:val="28"/>
        </w:rPr>
        <w:t>Міфологічні першоджерела, зокрема твори Гесіода, Гомера та Піндара, формують</w:t>
      </w:r>
      <w:r w:rsidR="00486564">
        <w:rPr>
          <w:rFonts w:ascii="Times New Roman" w:hAnsi="Times New Roman" w:cs="Times New Roman"/>
          <w:sz w:val="28"/>
          <w:szCs w:val="28"/>
          <w:lang w:val="uk-UA"/>
        </w:rPr>
        <w:t xml:space="preserve"> </w:t>
      </w:r>
      <w:r w:rsidRPr="001A0C80">
        <w:rPr>
          <w:rFonts w:ascii="Times New Roman" w:hAnsi="Times New Roman" w:cs="Times New Roman"/>
          <w:sz w:val="28"/>
          <w:szCs w:val="28"/>
        </w:rPr>
        <w:t xml:space="preserve">концептуальну основу розуміння Муз як представниць творчої сили, здатних «повернути серцю радість» та «вести поета шляхом творчого слова». </w:t>
      </w:r>
    </w:p>
    <w:p w14:paraId="7F3EFCEA" w14:textId="77777777" w:rsidR="00E45427" w:rsidRDefault="001A0C80" w:rsidP="001137D8">
      <w:pPr>
        <w:jc w:val="both"/>
        <w:rPr>
          <w:rFonts w:ascii="Times New Roman" w:hAnsi="Times New Roman" w:cs="Times New Roman"/>
          <w:sz w:val="28"/>
          <w:szCs w:val="28"/>
          <w:lang w:val="uk-UA"/>
        </w:rPr>
      </w:pPr>
      <w:r w:rsidRPr="001A0C80">
        <w:rPr>
          <w:rFonts w:ascii="Times New Roman" w:hAnsi="Times New Roman" w:cs="Times New Roman"/>
          <w:sz w:val="28"/>
          <w:szCs w:val="28"/>
        </w:rPr>
        <w:t>Подальший розвиток теми у філософських працях Відродження, романтиків і мислителів ХІХ–ХХ століття розширює трактування Музи, акцентуючи увагу вже не лише на божественній природі натхнення, а й на психологічних аспектах творчого процесу, його складності, внутрішніх конфліктах та емоційній напрузі. У сучасному мистецтві Муза перетворюється на символ енергії, яка здатна надихати, але також і протистояти внутрішнім страхам, творчим кризам і сумнівам — тому її образ стає багатовимірним.</w:t>
      </w:r>
    </w:p>
    <w:p w14:paraId="33447FCE" w14:textId="2E79AAEC" w:rsidR="001137D8" w:rsidRPr="001137D8" w:rsidRDefault="001137D8" w:rsidP="001137D8">
      <w:pPr>
        <w:jc w:val="both"/>
        <w:rPr>
          <w:rFonts w:ascii="Times New Roman" w:hAnsi="Times New Roman" w:cs="Times New Roman"/>
          <w:sz w:val="28"/>
          <w:szCs w:val="28"/>
        </w:rPr>
      </w:pPr>
      <w:r w:rsidRPr="00E45427">
        <w:rPr>
          <w:rFonts w:ascii="Times New Roman" w:hAnsi="Times New Roman" w:cs="Times New Roman"/>
          <w:sz w:val="28"/>
          <w:szCs w:val="28"/>
          <w:lang w:val="uk-UA"/>
        </w:rPr>
        <w:t xml:space="preserve">Аналіз міфологічних, філософських та мистецтвознавчих творів показав, що Муза традиційно асоціюється з натхненням, гармонією та зв'язком людини з вищими духовними силами. </w:t>
      </w:r>
      <w:r w:rsidRPr="00592A37">
        <w:rPr>
          <w:rFonts w:ascii="Times New Roman" w:hAnsi="Times New Roman" w:cs="Times New Roman"/>
          <w:sz w:val="28"/>
          <w:szCs w:val="28"/>
          <w:lang w:val="uk-UA"/>
        </w:rPr>
        <w:t xml:space="preserve">Водночас у сучасних дослідженнях дедалі більшої уваги приділяється психологічному аспекту творчості, де натхнення розглядається як внутрішній процес, що включає сумніви, напругу та подолання творчих криз. </w:t>
      </w:r>
      <w:r w:rsidRPr="001137D8">
        <w:rPr>
          <w:rFonts w:ascii="Times New Roman" w:hAnsi="Times New Roman" w:cs="Times New Roman"/>
          <w:sz w:val="28"/>
          <w:szCs w:val="28"/>
        </w:rPr>
        <w:t>Це дозволило переосмислити класичний образ Музи не лише як джерела світла, а й як складне явище, нерозривно пов'язане з протилежними станами людської свідомості.</w:t>
      </w:r>
    </w:p>
    <w:p w14:paraId="6E7BFC2B" w14:textId="09428047" w:rsidR="001A0C80" w:rsidRPr="001A0C80" w:rsidRDefault="001137D8" w:rsidP="001137D8">
      <w:pPr>
        <w:jc w:val="both"/>
        <w:rPr>
          <w:rFonts w:ascii="Times New Roman" w:hAnsi="Times New Roman" w:cs="Times New Roman"/>
          <w:sz w:val="28"/>
          <w:szCs w:val="28"/>
        </w:rPr>
      </w:pPr>
      <w:r w:rsidRPr="001137D8">
        <w:rPr>
          <w:rFonts w:ascii="Times New Roman" w:hAnsi="Times New Roman" w:cs="Times New Roman"/>
          <w:sz w:val="28"/>
          <w:szCs w:val="28"/>
        </w:rPr>
        <w:t>У розділі також проаналізовано основні наукові підходи до вивчення творчості – філософський, психологічний, культурний та мистецтвознавчий. Їх узагальнення дозволило сформувати цілісне бачення творчого процесу як багаторівневої взаємодії інтуїції, емоцій, досвіду та художнього мислення. Особлива увага була приділена ролі натхнення в хореографічному мистецтві, де рух є основним засобом вираження внутрішніх станів та переживань.</w:t>
      </w:r>
    </w:p>
    <w:p w14:paraId="36253EF9" w14:textId="770A357E" w:rsidR="001A0C80" w:rsidRPr="001A0C80" w:rsidRDefault="001A0C80" w:rsidP="001A0C80">
      <w:pPr>
        <w:jc w:val="both"/>
        <w:rPr>
          <w:rFonts w:ascii="Times New Roman" w:hAnsi="Times New Roman" w:cs="Times New Roman"/>
          <w:sz w:val="28"/>
          <w:szCs w:val="28"/>
        </w:rPr>
      </w:pPr>
      <w:r w:rsidRPr="001A0C80">
        <w:rPr>
          <w:rFonts w:ascii="Times New Roman" w:hAnsi="Times New Roman" w:cs="Times New Roman"/>
          <w:sz w:val="28"/>
          <w:szCs w:val="28"/>
        </w:rPr>
        <w:t xml:space="preserve">Для хореографічної постановки «Тінь Музи» ця історіографічна основа є базисом для глибокого осмислення образів. Муза тут — не лише джерело натхнення, а й культурний архетип, який вбирає в себе значення, напрацьовані століттями. А її Тінь — продовження і водночас протилежність, уособлення сумнівів, що згадуються у працях сучасних естетів і психологів творчості. </w:t>
      </w:r>
    </w:p>
    <w:p w14:paraId="2E7DCB3B" w14:textId="6F27078F" w:rsidR="001A0C80" w:rsidRPr="001A0C80" w:rsidRDefault="001A0C80" w:rsidP="001A0C80">
      <w:pPr>
        <w:jc w:val="both"/>
        <w:rPr>
          <w:rFonts w:ascii="Times New Roman" w:hAnsi="Times New Roman" w:cs="Times New Roman"/>
          <w:sz w:val="28"/>
          <w:szCs w:val="28"/>
        </w:rPr>
      </w:pPr>
      <w:r w:rsidRPr="001A0C80">
        <w:rPr>
          <w:rFonts w:ascii="Times New Roman" w:hAnsi="Times New Roman" w:cs="Times New Roman"/>
          <w:sz w:val="28"/>
          <w:szCs w:val="28"/>
        </w:rPr>
        <w:lastRenderedPageBreak/>
        <w:t xml:space="preserve">Таким чином, історіографія теми доводить, що Муза — це не завмерший образ, а живий культурний символ, що постійно трансформується. Саме ця особливість дозволяє вільно інтерпретувати її в хореографії, надаючи постановці «Тінь Музи» змістовної глибини та філософського </w:t>
      </w:r>
      <w:proofErr w:type="gramStart"/>
      <w:r w:rsidRPr="001A0C80">
        <w:rPr>
          <w:rFonts w:ascii="Times New Roman" w:hAnsi="Times New Roman" w:cs="Times New Roman"/>
          <w:sz w:val="28"/>
          <w:szCs w:val="28"/>
        </w:rPr>
        <w:t>думки..</w:t>
      </w:r>
      <w:proofErr w:type="gramEnd"/>
      <w:r w:rsidRPr="001A0C80">
        <w:rPr>
          <w:rFonts w:ascii="Times New Roman" w:hAnsi="Times New Roman" w:cs="Times New Roman"/>
          <w:sz w:val="28"/>
          <w:szCs w:val="28"/>
        </w:rPr>
        <w:t xml:space="preserve">Дослідження цієї теми є актуальним, адже воно дозволяє не лиш розкрити психологію творчості, а й показати через танець глибинний зв’язок між світлом і темрявою, гармонією і хаосом, натхненням і втомою. </w:t>
      </w:r>
    </w:p>
    <w:p w14:paraId="2EA87851" w14:textId="7D6C4FE9" w:rsidR="0023680B" w:rsidRDefault="001A0C80" w:rsidP="001A0C80">
      <w:pPr>
        <w:jc w:val="both"/>
        <w:rPr>
          <w:rFonts w:ascii="Times New Roman" w:hAnsi="Times New Roman" w:cs="Times New Roman"/>
          <w:sz w:val="28"/>
          <w:szCs w:val="28"/>
          <w:lang w:val="uk-UA"/>
        </w:rPr>
      </w:pPr>
      <w:r w:rsidRPr="001A0C80">
        <w:rPr>
          <w:rFonts w:ascii="Times New Roman" w:hAnsi="Times New Roman" w:cs="Times New Roman"/>
          <w:sz w:val="28"/>
          <w:szCs w:val="28"/>
        </w:rPr>
        <w:t>Саме ці протилежності лежать в основі хореографічної постановки «Тінь Музи», де рух стає мовою душі, а мистецтво — шляхом до пізнання себе.</w:t>
      </w:r>
    </w:p>
    <w:p w14:paraId="2BF4820F" w14:textId="77777777" w:rsidR="00CB5CFB" w:rsidRPr="00CB5CFB" w:rsidRDefault="00CB5CFB" w:rsidP="00CB5CFB">
      <w:pPr>
        <w:jc w:val="both"/>
        <w:rPr>
          <w:rFonts w:ascii="Times New Roman" w:hAnsi="Times New Roman" w:cs="Times New Roman"/>
          <w:sz w:val="28"/>
          <w:szCs w:val="28"/>
          <w:lang w:val="uk-UA"/>
        </w:rPr>
      </w:pPr>
      <w:r w:rsidRPr="00CB5CFB">
        <w:rPr>
          <w:rFonts w:ascii="Times New Roman" w:hAnsi="Times New Roman" w:cs="Times New Roman"/>
          <w:sz w:val="28"/>
          <w:szCs w:val="28"/>
          <w:lang w:val="uk-UA"/>
        </w:rPr>
        <w:t>Дослідження показало, що хореографія має унікальні можливості для відтворення абстрактних понять, таких як натхнення, сумнів, внутрішня боротьба та духовне відродження. Пластична мова танцю дозволяє передавати складні психологічні процеси без використання вербальних засобів, що робить його особливо придатним для втілення теми Музи та її «тіні» як метафори творчого шляху митця.</w:t>
      </w:r>
    </w:p>
    <w:p w14:paraId="6E679C1A" w14:textId="20EBD4A9" w:rsidR="00CB5CFB" w:rsidRPr="00CB5CFB" w:rsidRDefault="00CB5CFB" w:rsidP="00CB5CFB">
      <w:pPr>
        <w:jc w:val="both"/>
        <w:rPr>
          <w:rFonts w:ascii="Times New Roman" w:hAnsi="Times New Roman" w:cs="Times New Roman"/>
          <w:sz w:val="28"/>
          <w:szCs w:val="28"/>
          <w:lang w:val="uk-UA"/>
        </w:rPr>
      </w:pPr>
      <w:r>
        <w:rPr>
          <w:rFonts w:ascii="Times New Roman" w:hAnsi="Times New Roman" w:cs="Times New Roman"/>
          <w:sz w:val="28"/>
          <w:szCs w:val="28"/>
          <w:lang w:val="uk-UA"/>
        </w:rPr>
        <w:t>Отж</w:t>
      </w:r>
      <w:r w:rsidR="009925DC">
        <w:rPr>
          <w:rFonts w:ascii="Times New Roman" w:hAnsi="Times New Roman" w:cs="Times New Roman"/>
          <w:sz w:val="28"/>
          <w:szCs w:val="28"/>
          <w:lang w:val="uk-UA"/>
        </w:rPr>
        <w:t>е</w:t>
      </w:r>
      <w:r w:rsidRPr="00CB5CFB">
        <w:rPr>
          <w:rFonts w:ascii="Times New Roman" w:hAnsi="Times New Roman" w:cs="Times New Roman"/>
          <w:sz w:val="28"/>
          <w:szCs w:val="28"/>
          <w:lang w:val="uk-UA"/>
        </w:rPr>
        <w:t>, результати першого розділу створили міцну теоретичну основу для подальшого художньо-аналітичного дослідження хореографічної постановки «Тінь Музи». Зібраний та узагальнений матеріал дозволив сформувати концептуальну основу творчого задуму, визначити ідейно-образні настанови постановки, обґрунтувати вибір художніх засобів, які були детально розглянуті у другому розділі роботи.</w:t>
      </w:r>
    </w:p>
    <w:p w14:paraId="31711543" w14:textId="77777777" w:rsidR="009F4D2C" w:rsidRDefault="009F4D2C" w:rsidP="00C00096">
      <w:pPr>
        <w:jc w:val="both"/>
        <w:rPr>
          <w:rFonts w:ascii="Times New Roman" w:hAnsi="Times New Roman" w:cs="Times New Roman"/>
          <w:sz w:val="28"/>
          <w:szCs w:val="28"/>
          <w:lang w:val="uk-UA"/>
        </w:rPr>
      </w:pPr>
    </w:p>
    <w:p w14:paraId="522E07AF" w14:textId="77777777" w:rsidR="009A6C78" w:rsidRDefault="009A6C78" w:rsidP="00C00096">
      <w:pPr>
        <w:jc w:val="both"/>
        <w:rPr>
          <w:rFonts w:ascii="Times New Roman" w:hAnsi="Times New Roman" w:cs="Times New Roman"/>
          <w:sz w:val="28"/>
          <w:szCs w:val="28"/>
          <w:lang w:val="uk-UA"/>
        </w:rPr>
      </w:pPr>
    </w:p>
    <w:p w14:paraId="0138259F" w14:textId="77777777" w:rsidR="009A6C78" w:rsidRDefault="009A6C78" w:rsidP="00C00096">
      <w:pPr>
        <w:jc w:val="both"/>
        <w:rPr>
          <w:rFonts w:ascii="Times New Roman" w:hAnsi="Times New Roman" w:cs="Times New Roman"/>
          <w:sz w:val="28"/>
          <w:szCs w:val="28"/>
          <w:lang w:val="uk-UA"/>
        </w:rPr>
      </w:pPr>
    </w:p>
    <w:p w14:paraId="0B7933C8" w14:textId="77777777" w:rsidR="009E0A5E" w:rsidRDefault="009E0A5E" w:rsidP="002F2E82">
      <w:pPr>
        <w:jc w:val="both"/>
        <w:rPr>
          <w:rFonts w:ascii="Times New Roman" w:hAnsi="Times New Roman" w:cs="Times New Roman"/>
          <w:b/>
          <w:bCs/>
          <w:sz w:val="28"/>
          <w:szCs w:val="28"/>
          <w:lang w:val="uk-UA"/>
        </w:rPr>
      </w:pPr>
    </w:p>
    <w:p w14:paraId="3DFFF9A4" w14:textId="77777777" w:rsidR="009925DC" w:rsidRDefault="009925DC" w:rsidP="002F2E82">
      <w:pPr>
        <w:jc w:val="both"/>
        <w:rPr>
          <w:rFonts w:ascii="Times New Roman" w:hAnsi="Times New Roman" w:cs="Times New Roman"/>
          <w:b/>
          <w:bCs/>
          <w:sz w:val="28"/>
          <w:szCs w:val="28"/>
          <w:lang w:val="uk-UA"/>
        </w:rPr>
      </w:pPr>
    </w:p>
    <w:p w14:paraId="748AE1DC" w14:textId="77777777" w:rsidR="009925DC" w:rsidRDefault="009925DC" w:rsidP="002F2E82">
      <w:pPr>
        <w:jc w:val="both"/>
        <w:rPr>
          <w:rFonts w:ascii="Times New Roman" w:hAnsi="Times New Roman" w:cs="Times New Roman"/>
          <w:b/>
          <w:bCs/>
          <w:sz w:val="28"/>
          <w:szCs w:val="28"/>
          <w:lang w:val="uk-UA"/>
        </w:rPr>
      </w:pPr>
    </w:p>
    <w:p w14:paraId="3609FAF5" w14:textId="77777777" w:rsidR="009925DC" w:rsidRDefault="009925DC" w:rsidP="002F2E82">
      <w:pPr>
        <w:jc w:val="both"/>
        <w:rPr>
          <w:rFonts w:ascii="Times New Roman" w:hAnsi="Times New Roman" w:cs="Times New Roman"/>
          <w:b/>
          <w:bCs/>
          <w:sz w:val="28"/>
          <w:szCs w:val="28"/>
          <w:lang w:val="uk-UA"/>
        </w:rPr>
      </w:pPr>
    </w:p>
    <w:p w14:paraId="25CE0E7C" w14:textId="77777777" w:rsidR="009925DC" w:rsidRDefault="009925DC" w:rsidP="002F2E82">
      <w:pPr>
        <w:jc w:val="both"/>
        <w:rPr>
          <w:rFonts w:ascii="Times New Roman" w:hAnsi="Times New Roman" w:cs="Times New Roman"/>
          <w:b/>
          <w:bCs/>
          <w:sz w:val="28"/>
          <w:szCs w:val="28"/>
          <w:lang w:val="uk-UA"/>
        </w:rPr>
      </w:pPr>
    </w:p>
    <w:p w14:paraId="5C4CE0D7" w14:textId="77777777" w:rsidR="009925DC" w:rsidRDefault="009925DC" w:rsidP="002F2E82">
      <w:pPr>
        <w:jc w:val="both"/>
        <w:rPr>
          <w:rFonts w:ascii="Times New Roman" w:hAnsi="Times New Roman" w:cs="Times New Roman"/>
          <w:b/>
          <w:bCs/>
          <w:sz w:val="28"/>
          <w:szCs w:val="28"/>
          <w:lang w:val="uk-UA"/>
        </w:rPr>
      </w:pPr>
    </w:p>
    <w:p w14:paraId="074A8623" w14:textId="77777777" w:rsidR="009925DC" w:rsidRDefault="009925DC" w:rsidP="002F2E82">
      <w:pPr>
        <w:jc w:val="both"/>
        <w:rPr>
          <w:rFonts w:ascii="Times New Roman" w:hAnsi="Times New Roman" w:cs="Times New Roman"/>
          <w:b/>
          <w:bCs/>
          <w:sz w:val="28"/>
          <w:szCs w:val="28"/>
          <w:lang w:val="uk-UA"/>
        </w:rPr>
      </w:pPr>
    </w:p>
    <w:p w14:paraId="45ED71D8" w14:textId="0C5A826F" w:rsidR="002F2E82" w:rsidRPr="001201F7" w:rsidRDefault="002F2E82" w:rsidP="002F2E82">
      <w:pPr>
        <w:jc w:val="both"/>
        <w:rPr>
          <w:rFonts w:ascii="Times New Roman" w:hAnsi="Times New Roman" w:cs="Times New Roman"/>
          <w:b/>
          <w:bCs/>
          <w:sz w:val="28"/>
          <w:szCs w:val="28"/>
          <w:lang w:val="uk-UA"/>
        </w:rPr>
      </w:pPr>
      <w:r w:rsidRPr="001201F7">
        <w:rPr>
          <w:rFonts w:ascii="Times New Roman" w:hAnsi="Times New Roman" w:cs="Times New Roman"/>
          <w:b/>
          <w:bCs/>
          <w:sz w:val="28"/>
          <w:szCs w:val="28"/>
          <w:lang w:val="uk-UA"/>
        </w:rPr>
        <w:lastRenderedPageBreak/>
        <w:t xml:space="preserve">РОЗДІЛ 2. ХУДОЖНЬО-АНАЛІТИЧНІ ОСНОВИ РЕАЛІЗАЦІЇ ТВОРЧОГО ЗАДУМУ ХОРЕОГРАФІЧНОЇ ПОСТАНОВКИ “ТІНЬ МУЗИ” </w:t>
      </w:r>
    </w:p>
    <w:p w14:paraId="41353F50" w14:textId="77777777" w:rsidR="002F2E82" w:rsidRPr="002F2E82" w:rsidRDefault="002F2E82" w:rsidP="002F2E82">
      <w:pPr>
        <w:jc w:val="both"/>
        <w:rPr>
          <w:rFonts w:ascii="Times New Roman" w:hAnsi="Times New Roman" w:cs="Times New Roman"/>
          <w:sz w:val="28"/>
          <w:szCs w:val="28"/>
          <w:lang w:val="uk-UA"/>
        </w:rPr>
      </w:pPr>
    </w:p>
    <w:p w14:paraId="06A13DED" w14:textId="382A66AC" w:rsidR="002F2E82" w:rsidRPr="001201F7" w:rsidRDefault="002F2E82" w:rsidP="002F2E82">
      <w:pPr>
        <w:jc w:val="both"/>
        <w:rPr>
          <w:rFonts w:ascii="Times New Roman" w:hAnsi="Times New Roman" w:cs="Times New Roman"/>
          <w:b/>
          <w:bCs/>
          <w:sz w:val="28"/>
          <w:szCs w:val="28"/>
          <w:lang w:val="uk-UA"/>
        </w:rPr>
      </w:pPr>
      <w:r w:rsidRPr="001201F7">
        <w:rPr>
          <w:rFonts w:ascii="Times New Roman" w:hAnsi="Times New Roman" w:cs="Times New Roman"/>
          <w:b/>
          <w:bCs/>
          <w:sz w:val="28"/>
          <w:szCs w:val="28"/>
          <w:lang w:val="uk-UA"/>
        </w:rPr>
        <w:t xml:space="preserve"> 2.1. Обґрунтування вибору теми.  </w:t>
      </w:r>
      <w:r w:rsidR="00F67F7B">
        <w:rPr>
          <w:rFonts w:ascii="Times New Roman" w:hAnsi="Times New Roman" w:cs="Times New Roman"/>
          <w:b/>
          <w:bCs/>
          <w:sz w:val="28"/>
          <w:szCs w:val="28"/>
          <w:lang w:val="uk-UA"/>
        </w:rPr>
        <w:t>Л</w:t>
      </w:r>
      <w:r w:rsidRPr="001201F7">
        <w:rPr>
          <w:rFonts w:ascii="Times New Roman" w:hAnsi="Times New Roman" w:cs="Times New Roman"/>
          <w:b/>
          <w:bCs/>
          <w:sz w:val="28"/>
          <w:szCs w:val="28"/>
          <w:lang w:val="uk-UA"/>
        </w:rPr>
        <w:t xml:space="preserve">ібрето </w:t>
      </w:r>
    </w:p>
    <w:p w14:paraId="65503AA0"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Образ Музи як символу натхнення крізь  століття  залишається одним із ключових у світовій культурі. Існування двоїстої основи  — світлого та тіньового аспектів творчого процесу — робить цей мотив напрочуд  перспективним для художнього втілення у галузі сучасної хореографії. Вибір теми «Тінь Музи» спричинений  цікавістю дослідити та дізнатись більше про  внутрішню боротьбу митця, психологічну природу творчого злету й сумніву, а також процес подолання внутрішніх суперечностей, що постають перед кожним творцем. </w:t>
      </w:r>
    </w:p>
    <w:p w14:paraId="7D51F3C7"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Актуальність постановки визначається тим, що в сучасному мистецтві дедалі частіше порушуються питання творчої самореалізації, емоційного вигорання, пошуку джерел натхнення та внутрішньої гармонії. Василь Симоненко писав: </w:t>
      </w:r>
    </w:p>
    <w:p w14:paraId="4C020710" w14:textId="77777777" w:rsidR="002F2E82" w:rsidRPr="002F2E82" w:rsidRDefault="002F2E82" w:rsidP="002F2E82">
      <w:pPr>
        <w:jc w:val="both"/>
        <w:rPr>
          <w:rFonts w:ascii="Times New Roman" w:hAnsi="Times New Roman" w:cs="Times New Roman"/>
          <w:sz w:val="28"/>
          <w:szCs w:val="28"/>
          <w:lang w:val="uk-UA"/>
        </w:rPr>
      </w:pPr>
    </w:p>
    <w:p w14:paraId="04D5CEB4"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 Чом, як клали мене у колиску, </w:t>
      </w:r>
    </w:p>
    <w:p w14:paraId="1967735C"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Не втовкмачили «жисті» суть: </w:t>
      </w:r>
    </w:p>
    <w:p w14:paraId="30C14B18"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Вигідніш продавати редиску, </w:t>
      </w:r>
    </w:p>
    <w:p w14:paraId="026A93D1"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Ніж поетом на світі буть.” </w:t>
      </w:r>
    </w:p>
    <w:p w14:paraId="422F528F" w14:textId="77157643"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Ці слова,вкотре запевнюють яким тяжким є шлях творця під час створення свого твор</w:t>
      </w:r>
      <w:r w:rsidR="00A6376C">
        <w:rPr>
          <w:rFonts w:ascii="Times New Roman" w:hAnsi="Times New Roman" w:cs="Times New Roman"/>
          <w:sz w:val="28"/>
          <w:szCs w:val="28"/>
          <w:lang w:val="uk-UA"/>
        </w:rPr>
        <w:t>у</w:t>
      </w:r>
      <w:r w:rsidRPr="002F2E82">
        <w:rPr>
          <w:rFonts w:ascii="Times New Roman" w:hAnsi="Times New Roman" w:cs="Times New Roman"/>
          <w:sz w:val="28"/>
          <w:szCs w:val="28"/>
          <w:lang w:val="uk-UA"/>
        </w:rPr>
        <w:t xml:space="preserve">. Хореографічна мова, яка спроможна передавати найтонші емоційні стани, стає сприятлиивою платформою для втілення таких тем. </w:t>
      </w:r>
    </w:p>
    <w:p w14:paraId="2C7F21E6" w14:textId="77777777" w:rsidR="002F2E82" w:rsidRPr="002F2E82" w:rsidRDefault="002F2E82" w:rsidP="002F2E82">
      <w:pPr>
        <w:jc w:val="both"/>
        <w:rPr>
          <w:rFonts w:ascii="Times New Roman" w:hAnsi="Times New Roman" w:cs="Times New Roman"/>
          <w:sz w:val="28"/>
          <w:szCs w:val="28"/>
          <w:lang w:val="uk-UA"/>
        </w:rPr>
      </w:pPr>
    </w:p>
    <w:p w14:paraId="24444840"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  </w:t>
      </w:r>
    </w:p>
    <w:p w14:paraId="6A9494F7" w14:textId="77777777" w:rsidR="002F2E82" w:rsidRPr="002F2E82" w:rsidRDefault="002F2E82" w:rsidP="002F2E82">
      <w:pPr>
        <w:jc w:val="both"/>
        <w:rPr>
          <w:rFonts w:ascii="Times New Roman" w:hAnsi="Times New Roman" w:cs="Times New Roman"/>
          <w:sz w:val="28"/>
          <w:szCs w:val="28"/>
          <w:lang w:val="uk-UA"/>
        </w:rPr>
      </w:pPr>
    </w:p>
    <w:p w14:paraId="57FC37A0" w14:textId="77777777" w:rsidR="001201F7"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 </w:t>
      </w:r>
    </w:p>
    <w:p w14:paraId="0B741DDC" w14:textId="77777777" w:rsidR="00EC6D88" w:rsidRDefault="00EC6D88" w:rsidP="002F2E82">
      <w:pPr>
        <w:jc w:val="both"/>
        <w:rPr>
          <w:rFonts w:ascii="Times New Roman" w:hAnsi="Times New Roman" w:cs="Times New Roman"/>
          <w:b/>
          <w:bCs/>
          <w:sz w:val="28"/>
          <w:szCs w:val="28"/>
          <w:lang w:val="uk-UA"/>
        </w:rPr>
      </w:pPr>
    </w:p>
    <w:p w14:paraId="1DE81060" w14:textId="77777777" w:rsidR="00EC6D88" w:rsidRDefault="00EC6D88" w:rsidP="002F2E82">
      <w:pPr>
        <w:jc w:val="both"/>
        <w:rPr>
          <w:rFonts w:ascii="Times New Roman" w:hAnsi="Times New Roman" w:cs="Times New Roman"/>
          <w:b/>
          <w:bCs/>
          <w:sz w:val="28"/>
          <w:szCs w:val="28"/>
          <w:lang w:val="uk-UA"/>
        </w:rPr>
      </w:pPr>
    </w:p>
    <w:p w14:paraId="3898C39A" w14:textId="77777777" w:rsidR="00EC6D88" w:rsidRDefault="00EC6D88" w:rsidP="002F2E82">
      <w:pPr>
        <w:jc w:val="both"/>
        <w:rPr>
          <w:rFonts w:ascii="Times New Roman" w:hAnsi="Times New Roman" w:cs="Times New Roman"/>
          <w:b/>
          <w:bCs/>
          <w:sz w:val="28"/>
          <w:szCs w:val="28"/>
          <w:lang w:val="uk-UA"/>
        </w:rPr>
      </w:pPr>
    </w:p>
    <w:p w14:paraId="0D80AE87" w14:textId="6AC8E8D2" w:rsidR="002F2E82" w:rsidRPr="001201F7" w:rsidRDefault="002F2E82" w:rsidP="002F2E82">
      <w:pPr>
        <w:jc w:val="both"/>
        <w:rPr>
          <w:rFonts w:ascii="Times New Roman" w:hAnsi="Times New Roman" w:cs="Times New Roman"/>
          <w:b/>
          <w:bCs/>
          <w:sz w:val="28"/>
          <w:szCs w:val="28"/>
          <w:lang w:val="uk-UA"/>
        </w:rPr>
      </w:pPr>
      <w:r w:rsidRPr="001201F7">
        <w:rPr>
          <w:rFonts w:ascii="Times New Roman" w:hAnsi="Times New Roman" w:cs="Times New Roman"/>
          <w:b/>
          <w:bCs/>
          <w:sz w:val="28"/>
          <w:szCs w:val="28"/>
          <w:lang w:val="uk-UA"/>
        </w:rPr>
        <w:lastRenderedPageBreak/>
        <w:t xml:space="preserve">Творчий задум </w:t>
      </w:r>
    </w:p>
    <w:p w14:paraId="7E4342EA" w14:textId="77777777" w:rsidR="00592A37" w:rsidRPr="00592A37" w:rsidRDefault="00592A37" w:rsidP="00592A37">
      <w:pPr>
        <w:jc w:val="both"/>
        <w:rPr>
          <w:rFonts w:ascii="Times New Roman" w:hAnsi="Times New Roman" w:cs="Times New Roman"/>
          <w:sz w:val="28"/>
          <w:szCs w:val="28"/>
          <w:lang w:val="uk-UA"/>
        </w:rPr>
      </w:pPr>
      <w:r w:rsidRPr="00592A37">
        <w:rPr>
          <w:rFonts w:ascii="Times New Roman" w:hAnsi="Times New Roman" w:cs="Times New Roman"/>
          <w:sz w:val="28"/>
          <w:szCs w:val="28"/>
          <w:lang w:val="uk-UA"/>
        </w:rPr>
        <w:t>Творчий задум – це початкове бачення автора майбутнього твору, яке визначає його ідейний зміст, образну систему, драматургічну структуру та засоби сценічного виконання. Саме творчий задум є відправною точкою будь-якого художнього процесу, оскільки містить основну ідею, тему та напрямок розвитку твору мистецтва.</w:t>
      </w:r>
    </w:p>
    <w:p w14:paraId="25F8EF9C" w14:textId="77777777" w:rsidR="00592A37" w:rsidRPr="00592A37" w:rsidRDefault="00592A37" w:rsidP="00592A37">
      <w:pPr>
        <w:jc w:val="both"/>
        <w:rPr>
          <w:rFonts w:ascii="Times New Roman" w:hAnsi="Times New Roman" w:cs="Times New Roman"/>
          <w:sz w:val="28"/>
          <w:szCs w:val="28"/>
          <w:lang w:val="uk-UA"/>
        </w:rPr>
      </w:pPr>
      <w:r w:rsidRPr="00592A37">
        <w:rPr>
          <w:rFonts w:ascii="Times New Roman" w:hAnsi="Times New Roman" w:cs="Times New Roman"/>
          <w:sz w:val="28"/>
          <w:szCs w:val="28"/>
          <w:lang w:val="uk-UA"/>
        </w:rPr>
        <w:t>У хореографічному мистецтві творчий задум формується як узагальнене уявлення про те, що саме і в якій формі буде виражено на сцені. Він включає концепцію руху, характер персонажів, стиль танцю, атмосферу постановки, а також взаємодію хореографії з музикою, світлом, костюмами та сценографією. Творчий задум визначає логіку побудови сценічного сюжету та допомагає зберегти цілісність художнього вираження.</w:t>
      </w:r>
    </w:p>
    <w:p w14:paraId="2A69FEDE" w14:textId="77777777" w:rsidR="00DB46AE" w:rsidRDefault="00592A37" w:rsidP="00592A37">
      <w:pPr>
        <w:jc w:val="both"/>
        <w:rPr>
          <w:rFonts w:ascii="Times New Roman" w:hAnsi="Times New Roman" w:cs="Times New Roman"/>
          <w:sz w:val="28"/>
          <w:szCs w:val="28"/>
          <w:lang w:val="uk-UA"/>
        </w:rPr>
      </w:pPr>
      <w:r w:rsidRPr="00592A37">
        <w:rPr>
          <w:rFonts w:ascii="Times New Roman" w:hAnsi="Times New Roman" w:cs="Times New Roman"/>
          <w:sz w:val="28"/>
          <w:szCs w:val="28"/>
          <w:lang w:val="uk-UA"/>
        </w:rPr>
        <w:t>Важливою особливістю творчого задуму є його образність. На цьому етапі майбутній твір існує ще не у вигляді конкретних рухів чи сцен, а як емоційно-смислова модель, що поєднує думку, настрій та символіку. Творчий задум спрямовує подальшу роботу режисера, допомагає вибрати художні засоби та визначити акценти сценічного сюжету.</w:t>
      </w:r>
    </w:p>
    <w:p w14:paraId="45AA96D5" w14:textId="4CCE88FC" w:rsidR="002F2E82" w:rsidRPr="002F2E82" w:rsidRDefault="002F2E82" w:rsidP="00592A37">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Основною ідеєю постановки є дослідження подвійності натхнення — світлої Музи та її темної проєкції, Тіні. Творчий задум побудовано на взаємодії трьох ключових образів: Музи, Тіні Музи та Художника. Пластична мова виступає не лише засобом передачі емоцій, а й основним інструментом побудови драматургії. </w:t>
      </w:r>
    </w:p>
    <w:p w14:paraId="2F49F5BD" w14:textId="753F020D"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Художник проходить шлях від збентеження та внутрішнього хаосу — через конфлікт двох антитентичних сил — до гармонійного прийняття себе і своєї творчої природи. Цей шлях показується через контрастні хореографічні техніки, зміну темпоритму, різну динаміку руху та світлові рішення. </w:t>
      </w:r>
    </w:p>
    <w:p w14:paraId="198FB032"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Хореографічна постановка «Тінь Музи» є сучасним сценічним твором, що пов'язує елементи модерну, контемпорарі, неокласики та пластичної драми. Основою композиції є авторське розуміння образу Музи — традиційного джерела натхнення митця — у поєднанні з психологічним мотивом боротьби між творчим піднесенням і внутрішнім сумнівом. </w:t>
      </w:r>
    </w:p>
    <w:p w14:paraId="68235B01"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Основним концептом постановки є подвійність  натхнення, яке має не лише світлий, але й тіньовий аспект. Уособленням цієї подвійності виступають два образи — Муза та Тінь Музи, що втілюють зовнішній і внутрішній вплив на творчий процес. Їхній взаємозв’язок визначає драматургію твору та формує його емоційну динаміку. </w:t>
      </w:r>
    </w:p>
    <w:p w14:paraId="25568F29" w14:textId="4D24A42C"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lastRenderedPageBreak/>
        <w:t xml:space="preserve">Постановка спрямована на відтворення психологічної подорожі митця (Художника) від хаосу й творчої нестабільності до гармонії та самоприйняття. Хореографія підкреслює процес преображення, що відбувається в його внутрішньому світі, а сценічні засоби сприяють розкриттю індивідуальної природи творчого акту. </w:t>
      </w:r>
    </w:p>
    <w:p w14:paraId="684765E5" w14:textId="57AEBF88" w:rsidR="002F2E82" w:rsidRDefault="002F2E82" w:rsidP="002F2E82">
      <w:pPr>
        <w:jc w:val="both"/>
        <w:rPr>
          <w:rFonts w:ascii="Times New Roman" w:hAnsi="Times New Roman" w:cs="Times New Roman"/>
          <w:b/>
          <w:bCs/>
          <w:sz w:val="28"/>
          <w:szCs w:val="28"/>
          <w:lang w:val="uk-UA"/>
        </w:rPr>
      </w:pPr>
      <w:r w:rsidRPr="001201F7">
        <w:rPr>
          <w:rFonts w:ascii="Times New Roman" w:hAnsi="Times New Roman" w:cs="Times New Roman"/>
          <w:b/>
          <w:bCs/>
          <w:sz w:val="28"/>
          <w:szCs w:val="28"/>
          <w:lang w:val="uk-UA"/>
        </w:rPr>
        <w:t xml:space="preserve">Лібрето </w:t>
      </w:r>
    </w:p>
    <w:p w14:paraId="3E3C3076" w14:textId="77777777" w:rsidR="00BD7A1F" w:rsidRPr="00BD7A1F" w:rsidRDefault="00BD7A1F" w:rsidP="00BD7A1F">
      <w:pPr>
        <w:jc w:val="both"/>
        <w:rPr>
          <w:rFonts w:ascii="Times New Roman" w:hAnsi="Times New Roman" w:cs="Times New Roman"/>
          <w:sz w:val="28"/>
          <w:szCs w:val="28"/>
          <w:lang w:val="uk-UA"/>
        </w:rPr>
      </w:pPr>
      <w:r w:rsidRPr="00BD7A1F">
        <w:rPr>
          <w:rFonts w:ascii="Times New Roman" w:hAnsi="Times New Roman" w:cs="Times New Roman"/>
          <w:sz w:val="28"/>
          <w:szCs w:val="28"/>
          <w:lang w:val="uk-UA"/>
        </w:rPr>
        <w:t>Лібрето – це літературно-сценічна основа хореографічного твору, яка коротко та послідовно визначає зміст сценічного сюжету, розвиток сюжету, взаємодію персонажів та логіку драматичної побудови постановки. Лібрето фіксує ідейно-сюжетну структуру твору без детального опису рухів, але з чітким окресленням образів, конфліктів та смислових акцентів.</w:t>
      </w:r>
    </w:p>
    <w:p w14:paraId="1C1812CC" w14:textId="77777777" w:rsidR="00BD7A1F" w:rsidRPr="00BD7A1F" w:rsidRDefault="00BD7A1F" w:rsidP="00BD7A1F">
      <w:pPr>
        <w:jc w:val="both"/>
        <w:rPr>
          <w:rFonts w:ascii="Times New Roman" w:hAnsi="Times New Roman" w:cs="Times New Roman"/>
          <w:sz w:val="28"/>
          <w:szCs w:val="28"/>
          <w:lang w:val="uk-UA"/>
        </w:rPr>
      </w:pPr>
      <w:r w:rsidRPr="00BD7A1F">
        <w:rPr>
          <w:rFonts w:ascii="Times New Roman" w:hAnsi="Times New Roman" w:cs="Times New Roman"/>
          <w:sz w:val="28"/>
          <w:szCs w:val="28"/>
          <w:lang w:val="uk-UA"/>
        </w:rPr>
        <w:t>У хореографічному мистецтві лібрето відіграє важливу роль посередника між творчим задумом та його сценічним виконанням. Воно допомагає упорядкувати художній матеріал, визначити послідовність подій, кульмінацію та розв'язку. На основі лібрето створюється сценарій та композиційний план, розробляється хореографічна мова та будується сценічна драматургія.</w:t>
      </w:r>
    </w:p>
    <w:p w14:paraId="2960529F" w14:textId="77777777" w:rsidR="00BD7A1F" w:rsidRPr="00BD7A1F" w:rsidRDefault="00BD7A1F" w:rsidP="00BD7A1F">
      <w:pPr>
        <w:jc w:val="both"/>
        <w:rPr>
          <w:rFonts w:ascii="Times New Roman" w:hAnsi="Times New Roman" w:cs="Times New Roman"/>
          <w:sz w:val="28"/>
          <w:szCs w:val="28"/>
          <w:lang w:val="uk-UA"/>
        </w:rPr>
      </w:pPr>
      <w:r w:rsidRPr="00BD7A1F">
        <w:rPr>
          <w:rFonts w:ascii="Times New Roman" w:hAnsi="Times New Roman" w:cs="Times New Roman"/>
          <w:sz w:val="28"/>
          <w:szCs w:val="28"/>
          <w:lang w:val="uk-UA"/>
        </w:rPr>
        <w:t>Особливістю лібрето в хореографічній постановці є його образність та символіка. На відміну від драматичного театру, де основним засобом вираження є слово, у танці смисли передаються через рух, пластику, музично-ритмічну організацію та візуальні образи. Тому лібрето не перевантажене текстовими деталями, а зосереджене на описі подій, емоційних станів та взаємодії персонажів.</w:t>
      </w:r>
    </w:p>
    <w:p w14:paraId="2DB9E5C2" w14:textId="2DD3DD33" w:rsidR="00BD7A1F" w:rsidRDefault="00BD7A1F" w:rsidP="00BD7A1F">
      <w:pPr>
        <w:jc w:val="both"/>
        <w:rPr>
          <w:rFonts w:ascii="Times New Roman" w:hAnsi="Times New Roman" w:cs="Times New Roman"/>
          <w:sz w:val="28"/>
          <w:szCs w:val="28"/>
          <w:lang w:val="uk-UA"/>
        </w:rPr>
      </w:pPr>
      <w:r w:rsidRPr="00BD7A1F">
        <w:rPr>
          <w:rFonts w:ascii="Times New Roman" w:hAnsi="Times New Roman" w:cs="Times New Roman"/>
          <w:sz w:val="28"/>
          <w:szCs w:val="28"/>
          <w:lang w:val="uk-UA"/>
        </w:rPr>
        <w:t>Лібрето також визначає риси персонажів, їх трансформації під час сценічної дії та взаємозв'язок між індивідуальними та колективними сценами. Воно служить орієнтиром для хореографа, композитора, сценографа та акторів, забезпечуючи цілісність художнього бачення.</w:t>
      </w:r>
    </w:p>
    <w:p w14:paraId="2E1B8FE1" w14:textId="4035365C" w:rsidR="00BD7A1F" w:rsidRPr="00BD7A1F" w:rsidRDefault="00BD7A1F" w:rsidP="00BD7A1F">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Лібрето </w:t>
      </w:r>
      <w:r w:rsidR="000D398B">
        <w:rPr>
          <w:rFonts w:ascii="Times New Roman" w:hAnsi="Times New Roman" w:cs="Times New Roman"/>
          <w:sz w:val="28"/>
          <w:szCs w:val="28"/>
          <w:lang w:val="uk-UA"/>
        </w:rPr>
        <w:t>хореографічної сюїти «Тінь Музи»</w:t>
      </w:r>
    </w:p>
    <w:p w14:paraId="6E00BBC1"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У напівтемній майстерні, де пил завис у повітрі, а полотно ще біле, як перший подих світанку, сидить Художник. Його руки безсило лежать на колінах — ні фарба, ні пензель не слухаються. Він дивиться в порожнечу, шукаючи бодай іскру натхнення. </w:t>
      </w:r>
    </w:p>
    <w:p w14:paraId="1E3A388E" w14:textId="6C47AC82"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І саме в цю мить тиша раптом оживає. Зі світла постає Муза — легка, мов подих вітру, ніжна, як промінь, що торкається скла. Її танець — це рух народження, політ першої ідеї. Вона кружляє навколо Художника, </w:t>
      </w:r>
      <w:r w:rsidRPr="002F2E82">
        <w:rPr>
          <w:rFonts w:ascii="Times New Roman" w:hAnsi="Times New Roman" w:cs="Times New Roman"/>
          <w:sz w:val="28"/>
          <w:szCs w:val="28"/>
          <w:lang w:val="uk-UA"/>
        </w:rPr>
        <w:lastRenderedPageBreak/>
        <w:t xml:space="preserve">торкається його плеча, і він підводить погляд. Його тіло оживає разом із нею. Рухи повільні, але впевнені — перші лінії на невидимому полотні. </w:t>
      </w:r>
    </w:p>
    <w:p w14:paraId="01F67022" w14:textId="3FA66395"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Із темряви сцени постають Картини — живі втілення кольорів і форм. Вони танцюють у гармонії, перетікають одна в одну, мов мазки пензля, що створюють цілий всесвіт. Художник керує ними, Муза надихає, а кожен рух — це дотик до мрії. Усе сповнене світла, радості, пульсу творчості. </w:t>
      </w:r>
    </w:p>
    <w:p w14:paraId="09D907BA" w14:textId="40DFF4DA"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Але світло раптом починає тремтіти. З-поміж тіней з’являється інша постать — Тінь Музи. Її рухи ламані, непередбачувані, у них щось гіпнотичне. Вона наслідує Музу, але її краса холодна, у ній блиск леза. Вона підкрадається до Художника, шепоче про швидку славу, про геніальність без праці, про легкий шлях. І митець піддається. </w:t>
      </w:r>
    </w:p>
    <w:p w14:paraId="660A15BA"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 Картини, що ще недавно сяяли кольорами, темніють. Їхні рухи спотворюються — вони більше не живуть, а повторюють. Гармонія розсипається, танець перетворюється на хаос. Художник стоїть посеред цього безладу — його обличчя бліде, погляд розгублений. Муза намагається повернути його до життя, але Тінь затягує все глибше у морок. </w:t>
      </w:r>
    </w:p>
    <w:p w14:paraId="4261166F" w14:textId="77777777"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Починається боротьба. Дві сили — світло і темрява — переплітаються у запеклому танці. Художник опиняється між ними, його тіло метається, шукаючи рівновагу. У кожному русі — біль і прагнення зрозуміти, хто він є. У кульмінації Тінь перемагає — Муза падає, а митець опускається на коліна. На мить — цілковита тиша. </w:t>
      </w:r>
    </w:p>
    <w:p w14:paraId="0870488A" w14:textId="7B88999D"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Та саме в тій тиші, серед руїн натхнення, народжується прозріння. Муза знову підіймається, не як промінь, а як лагідне світло, що гріє навіть крізь темряву. Вона не бореться більше з Тінню — вона торкається її. І Тінь завмирає, стишується, стає частиною світла. </w:t>
      </w:r>
    </w:p>
    <w:p w14:paraId="29766646" w14:textId="45C6AAF3"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Художник розуміє: тінь ніколи не зникне, бо вона — його власна. Без неї не було б глибини, без болю — не було б правди. Він бере пензель і проводить лінію — повільно, впевнено, спокійно. </w:t>
      </w:r>
    </w:p>
    <w:p w14:paraId="79A62669" w14:textId="1D5B3366"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Картини оживають знову. Вони не такі яскраві, як раніше, але в них є глибина, є душа. Музика стає повною, як завершений акорд. Усі постаті зливаються в єдиному русі — гармонійному, величному, людяному. </w:t>
      </w:r>
    </w:p>
    <w:p w14:paraId="3D2B6A27" w14:textId="038E8D9F" w:rsidR="002F2E82" w:rsidRPr="002F2E82" w:rsidRDefault="002F2E82" w:rsidP="002F2E82">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 xml:space="preserve">На сцені — Художник і Муза. Поруч стоїть Тінь, спокійна, примирена. </w:t>
      </w:r>
    </w:p>
    <w:p w14:paraId="0527D8AA" w14:textId="77777777" w:rsidR="00403C0D" w:rsidRDefault="002F2E82" w:rsidP="004D07BE">
      <w:pPr>
        <w:jc w:val="both"/>
        <w:rPr>
          <w:rFonts w:ascii="Times New Roman" w:hAnsi="Times New Roman" w:cs="Times New Roman"/>
          <w:sz w:val="28"/>
          <w:szCs w:val="28"/>
          <w:lang w:val="uk-UA"/>
        </w:rPr>
      </w:pPr>
      <w:r w:rsidRPr="002F2E82">
        <w:rPr>
          <w:rFonts w:ascii="Times New Roman" w:hAnsi="Times New Roman" w:cs="Times New Roman"/>
          <w:sz w:val="28"/>
          <w:szCs w:val="28"/>
          <w:lang w:val="uk-UA"/>
        </w:rPr>
        <w:t>Полотно сяє. Митець створив не просто картину — він створив себе.</w:t>
      </w:r>
    </w:p>
    <w:p w14:paraId="352AFC06" w14:textId="77777777" w:rsidR="00FF10D1" w:rsidRDefault="00FF10D1" w:rsidP="004D07BE">
      <w:pPr>
        <w:jc w:val="both"/>
        <w:rPr>
          <w:rFonts w:ascii="Times New Roman" w:eastAsia="Times New Roman" w:hAnsi="Times New Roman" w:cs="Times New Roman"/>
          <w:b/>
          <w:bCs/>
          <w:sz w:val="28"/>
          <w:szCs w:val="28"/>
          <w:lang w:val="uk-UA" w:eastAsia="ru-RU"/>
        </w:rPr>
      </w:pPr>
    </w:p>
    <w:p w14:paraId="77557920" w14:textId="77777777" w:rsidR="00FF10D1" w:rsidRDefault="00FF10D1" w:rsidP="004D07BE">
      <w:pPr>
        <w:jc w:val="both"/>
        <w:rPr>
          <w:rFonts w:ascii="Times New Roman" w:eastAsia="Times New Roman" w:hAnsi="Times New Roman" w:cs="Times New Roman"/>
          <w:b/>
          <w:bCs/>
          <w:sz w:val="28"/>
          <w:szCs w:val="28"/>
          <w:lang w:val="uk-UA" w:eastAsia="ru-RU"/>
        </w:rPr>
      </w:pPr>
    </w:p>
    <w:p w14:paraId="263C6D87" w14:textId="77777777" w:rsidR="00FF10D1" w:rsidRDefault="00FF10D1" w:rsidP="004D07BE">
      <w:pPr>
        <w:jc w:val="both"/>
        <w:rPr>
          <w:rFonts w:ascii="Times New Roman" w:eastAsia="Times New Roman" w:hAnsi="Times New Roman" w:cs="Times New Roman"/>
          <w:b/>
          <w:bCs/>
          <w:sz w:val="28"/>
          <w:szCs w:val="28"/>
          <w:lang w:val="uk-UA" w:eastAsia="ru-RU"/>
        </w:rPr>
      </w:pPr>
    </w:p>
    <w:p w14:paraId="083246B3" w14:textId="2514B3A4" w:rsidR="003F08FB" w:rsidRPr="004D07BE" w:rsidRDefault="003F08FB" w:rsidP="004D07BE">
      <w:pPr>
        <w:jc w:val="both"/>
        <w:rPr>
          <w:rFonts w:ascii="Times New Roman" w:hAnsi="Times New Roman" w:cs="Times New Roman"/>
          <w:sz w:val="28"/>
          <w:szCs w:val="28"/>
          <w:lang w:val="uk-UA"/>
        </w:rPr>
      </w:pPr>
      <w:r w:rsidRPr="003F08FB">
        <w:rPr>
          <w:rFonts w:ascii="Times New Roman" w:eastAsia="Times New Roman" w:hAnsi="Times New Roman" w:cs="Times New Roman"/>
          <w:b/>
          <w:bCs/>
          <w:sz w:val="28"/>
          <w:szCs w:val="28"/>
          <w:lang w:val="uk-UA" w:eastAsia="ru-RU"/>
        </w:rPr>
        <w:t xml:space="preserve">2.2 Вид. Форма. Жанр. Ідейно-тематичний аналіз. </w:t>
      </w:r>
    </w:p>
    <w:p w14:paraId="0BCEED77" w14:textId="77777777" w:rsidR="003F08FB" w:rsidRPr="003F08FB" w:rsidRDefault="003F08FB" w:rsidP="003F08FB">
      <w:pPr>
        <w:spacing w:after="0" w:line="240" w:lineRule="auto"/>
        <w:textAlignment w:val="baseline"/>
        <w:rPr>
          <w:rFonts w:ascii="Times New Roman" w:eastAsia="Times New Roman" w:hAnsi="Times New Roman" w:cs="Times New Roman"/>
          <w:b/>
          <w:bCs/>
          <w:sz w:val="28"/>
          <w:szCs w:val="28"/>
          <w:lang w:val="uk-UA" w:eastAsia="ru-RU"/>
        </w:rPr>
      </w:pPr>
    </w:p>
    <w:p w14:paraId="1C78A232"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b/>
          <w:bCs/>
          <w:sz w:val="28"/>
          <w:szCs w:val="28"/>
          <w:lang w:val="uk-UA" w:eastAsia="ru-RU"/>
        </w:rPr>
        <w:t>Вид:</w:t>
      </w:r>
      <w:r w:rsidRPr="003F08FB">
        <w:rPr>
          <w:rFonts w:ascii="Times New Roman" w:eastAsia="Times New Roman" w:hAnsi="Times New Roman" w:cs="Times New Roman"/>
          <w:sz w:val="28"/>
          <w:szCs w:val="28"/>
          <w:lang w:val="uk-UA" w:eastAsia="ru-RU"/>
        </w:rPr>
        <w:t xml:space="preserve"> сучасна хореографія </w:t>
      </w:r>
    </w:p>
    <w:p w14:paraId="5AF31D95"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3BC2D547" w14:textId="2595C194"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b/>
          <w:bCs/>
          <w:sz w:val="28"/>
          <w:szCs w:val="28"/>
          <w:lang w:val="uk-UA" w:eastAsia="ru-RU"/>
        </w:rPr>
        <w:t>Форма:</w:t>
      </w:r>
      <w:r w:rsidRPr="003F08FB">
        <w:rPr>
          <w:rFonts w:ascii="Times New Roman" w:eastAsia="Times New Roman" w:hAnsi="Times New Roman" w:cs="Times New Roman"/>
          <w:sz w:val="28"/>
          <w:szCs w:val="28"/>
          <w:lang w:val="uk-UA" w:eastAsia="ru-RU"/>
        </w:rPr>
        <w:t xml:space="preserve"> хореографічна </w:t>
      </w:r>
      <w:r w:rsidR="00F67F7B">
        <w:rPr>
          <w:rFonts w:ascii="Times New Roman" w:eastAsia="Times New Roman" w:hAnsi="Times New Roman" w:cs="Times New Roman"/>
          <w:sz w:val="28"/>
          <w:szCs w:val="28"/>
          <w:lang w:val="uk-UA" w:eastAsia="ru-RU"/>
        </w:rPr>
        <w:t>постановка (сюїтна форма)</w:t>
      </w:r>
      <w:r w:rsidRPr="003F08FB">
        <w:rPr>
          <w:rFonts w:ascii="Times New Roman" w:eastAsia="Times New Roman" w:hAnsi="Times New Roman" w:cs="Times New Roman"/>
          <w:sz w:val="28"/>
          <w:szCs w:val="28"/>
          <w:lang w:val="uk-UA" w:eastAsia="ru-RU"/>
        </w:rPr>
        <w:t xml:space="preserve"> </w:t>
      </w:r>
    </w:p>
    <w:p w14:paraId="3C7CD56B"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1C142E6F"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b/>
          <w:bCs/>
          <w:sz w:val="28"/>
          <w:szCs w:val="28"/>
          <w:lang w:val="uk-UA" w:eastAsia="ru-RU"/>
        </w:rPr>
        <w:t>Жанр:</w:t>
      </w:r>
      <w:r w:rsidRPr="003F08FB">
        <w:rPr>
          <w:rFonts w:ascii="Times New Roman" w:eastAsia="Times New Roman" w:hAnsi="Times New Roman" w:cs="Times New Roman"/>
          <w:sz w:val="28"/>
          <w:szCs w:val="28"/>
          <w:lang w:val="uk-UA" w:eastAsia="ru-RU"/>
        </w:rPr>
        <w:t xml:space="preserve"> лірико-драматичний </w:t>
      </w:r>
    </w:p>
    <w:p w14:paraId="4D461384"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14679BD4"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b/>
          <w:bCs/>
          <w:sz w:val="28"/>
          <w:szCs w:val="28"/>
          <w:lang w:val="uk-UA" w:eastAsia="ru-RU"/>
        </w:rPr>
        <w:t>Ідея:</w:t>
      </w:r>
      <w:r w:rsidRPr="003F08FB">
        <w:rPr>
          <w:rFonts w:ascii="Times New Roman" w:eastAsia="Times New Roman" w:hAnsi="Times New Roman" w:cs="Times New Roman"/>
          <w:sz w:val="28"/>
          <w:szCs w:val="28"/>
          <w:lang w:val="uk-UA" w:eastAsia="ru-RU"/>
        </w:rPr>
        <w:t xml:space="preserve"> Справжня творчість народжується через відчуття балансу, через  боротьбу почуттів світла і тіні приходимо до гармонії,завершення ідеї. </w:t>
      </w:r>
    </w:p>
    <w:p w14:paraId="65D1C491"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3B6EE37D"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b/>
          <w:bCs/>
          <w:sz w:val="28"/>
          <w:szCs w:val="28"/>
          <w:lang w:val="uk-UA" w:eastAsia="ru-RU"/>
        </w:rPr>
        <w:t xml:space="preserve">Тема: </w:t>
      </w:r>
      <w:r w:rsidRPr="003F08FB">
        <w:rPr>
          <w:rFonts w:ascii="Times New Roman" w:eastAsia="Times New Roman" w:hAnsi="Times New Roman" w:cs="Times New Roman"/>
          <w:sz w:val="28"/>
          <w:szCs w:val="28"/>
          <w:lang w:val="uk-UA" w:eastAsia="ru-RU"/>
        </w:rPr>
        <w:t xml:space="preserve">Внутрішній конфлікт митця між натхненням та сумнівом у процесі створення мистецтва. </w:t>
      </w:r>
    </w:p>
    <w:p w14:paraId="281A1312"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0B5A5928" w14:textId="77777777" w:rsidR="003F08FB" w:rsidRDefault="003F08FB" w:rsidP="003F08FB">
      <w:pPr>
        <w:spacing w:after="0" w:line="240" w:lineRule="auto"/>
        <w:textAlignment w:val="baseline"/>
        <w:rPr>
          <w:rFonts w:ascii="Times New Roman" w:eastAsia="Times New Roman" w:hAnsi="Times New Roman" w:cs="Times New Roman"/>
          <w:b/>
          <w:bCs/>
          <w:sz w:val="28"/>
          <w:szCs w:val="28"/>
          <w:lang w:val="uk-UA" w:eastAsia="ru-RU"/>
        </w:rPr>
      </w:pPr>
      <w:r w:rsidRPr="003F08FB">
        <w:rPr>
          <w:rFonts w:ascii="Times New Roman" w:eastAsia="Times New Roman" w:hAnsi="Times New Roman" w:cs="Times New Roman"/>
          <w:b/>
          <w:bCs/>
          <w:sz w:val="28"/>
          <w:szCs w:val="28"/>
          <w:lang w:val="uk-UA" w:eastAsia="ru-RU"/>
        </w:rPr>
        <w:t xml:space="preserve">Надзавдання: </w:t>
      </w:r>
    </w:p>
    <w:p w14:paraId="61F336F7" w14:textId="77777777" w:rsidR="008F0BBF" w:rsidRPr="008F0BBF" w:rsidRDefault="008F0BBF" w:rsidP="008F0BBF">
      <w:pPr>
        <w:spacing w:after="0" w:line="240" w:lineRule="auto"/>
        <w:textAlignment w:val="baseline"/>
        <w:rPr>
          <w:rFonts w:ascii="Times New Roman" w:eastAsia="Times New Roman" w:hAnsi="Times New Roman" w:cs="Times New Roman"/>
          <w:sz w:val="28"/>
          <w:szCs w:val="28"/>
          <w:lang w:val="uk-UA" w:eastAsia="ru-RU"/>
        </w:rPr>
      </w:pPr>
      <w:r w:rsidRPr="008F0BBF">
        <w:rPr>
          <w:rFonts w:ascii="Times New Roman" w:eastAsia="Times New Roman" w:hAnsi="Times New Roman" w:cs="Times New Roman"/>
          <w:sz w:val="28"/>
          <w:szCs w:val="28"/>
          <w:lang w:val="uk-UA" w:eastAsia="ru-RU"/>
        </w:rPr>
        <w:t>Головне завдання хореографічної постановки «Тінь Музи» – показати внутрішню боротьбу митця за збереження творчого натхнення та досягнення гармонії між світлом і темрявою власної душі. Постановка прагне донести, що творчий акт не виникає з абсолютної чистоти чи досконалості – він народжується в момент подолання сумнівів, страхів, внутрішнього хаосу та прийняття всіх граней свого «я».</w:t>
      </w:r>
    </w:p>
    <w:p w14:paraId="582F06CF" w14:textId="77777777" w:rsidR="008F0BBF" w:rsidRDefault="008F0BBF" w:rsidP="008F0BBF">
      <w:pPr>
        <w:spacing w:after="0" w:line="240" w:lineRule="auto"/>
        <w:textAlignment w:val="baseline"/>
        <w:rPr>
          <w:rFonts w:ascii="Times New Roman" w:eastAsia="Times New Roman" w:hAnsi="Times New Roman" w:cs="Times New Roman"/>
          <w:sz w:val="28"/>
          <w:szCs w:val="28"/>
          <w:lang w:val="uk-UA" w:eastAsia="ru-RU"/>
        </w:rPr>
      </w:pPr>
    </w:p>
    <w:p w14:paraId="27793854" w14:textId="6EAF5A7B" w:rsidR="008F0BBF" w:rsidRPr="008F0BBF" w:rsidRDefault="008F0BBF" w:rsidP="008F0BBF">
      <w:pPr>
        <w:spacing w:after="0" w:line="240" w:lineRule="auto"/>
        <w:textAlignment w:val="baseline"/>
        <w:rPr>
          <w:rFonts w:ascii="Times New Roman" w:eastAsia="Times New Roman" w:hAnsi="Times New Roman" w:cs="Times New Roman"/>
          <w:sz w:val="28"/>
          <w:szCs w:val="28"/>
          <w:lang w:val="uk-UA" w:eastAsia="ru-RU"/>
        </w:rPr>
      </w:pPr>
      <w:r w:rsidRPr="008F0BBF">
        <w:rPr>
          <w:rFonts w:ascii="Times New Roman" w:eastAsia="Times New Roman" w:hAnsi="Times New Roman" w:cs="Times New Roman"/>
          <w:sz w:val="28"/>
          <w:szCs w:val="28"/>
          <w:lang w:val="uk-UA" w:eastAsia="ru-RU"/>
        </w:rPr>
        <w:t>Завдяки поєднанню пластики, світла, музики та сценографії, вистава прагне допомогти глядачеві усвідомити, що Муза – це не зовнішній дух, який з’являється за бажанням, а внутрішній ресурс, який може бути затьмарений Тінню, але ніколи не зникає. Тільки ті, хто має сміливість пройти крізь власну темряву, здатні знову знайти шлях до світла творчості.</w:t>
      </w:r>
    </w:p>
    <w:p w14:paraId="7072B984" w14:textId="77777777" w:rsidR="008F0BBF" w:rsidRPr="008F0BBF" w:rsidRDefault="008F0BBF" w:rsidP="008F0BBF">
      <w:pPr>
        <w:spacing w:after="0" w:line="240" w:lineRule="auto"/>
        <w:textAlignment w:val="baseline"/>
        <w:rPr>
          <w:rFonts w:ascii="Times New Roman" w:eastAsia="Times New Roman" w:hAnsi="Times New Roman" w:cs="Times New Roman"/>
          <w:sz w:val="28"/>
          <w:szCs w:val="28"/>
          <w:lang w:val="uk-UA" w:eastAsia="ru-RU"/>
        </w:rPr>
      </w:pPr>
    </w:p>
    <w:p w14:paraId="429C0D04" w14:textId="7C43F655" w:rsidR="008F0BBF" w:rsidRPr="008F0BBF" w:rsidRDefault="008F0BBF" w:rsidP="008F0BBF">
      <w:pPr>
        <w:spacing w:after="0" w:line="240" w:lineRule="auto"/>
        <w:textAlignment w:val="baseline"/>
        <w:rPr>
          <w:rFonts w:ascii="Times New Roman" w:eastAsia="Times New Roman" w:hAnsi="Times New Roman" w:cs="Times New Roman"/>
          <w:sz w:val="28"/>
          <w:szCs w:val="28"/>
          <w:lang w:val="uk-UA" w:eastAsia="ru-RU"/>
        </w:rPr>
      </w:pPr>
      <w:r w:rsidRPr="008F0BBF">
        <w:rPr>
          <w:rFonts w:ascii="Times New Roman" w:eastAsia="Times New Roman" w:hAnsi="Times New Roman" w:cs="Times New Roman"/>
          <w:sz w:val="28"/>
          <w:szCs w:val="28"/>
          <w:lang w:val="uk-UA" w:eastAsia="ru-RU"/>
        </w:rPr>
        <w:t>Постановка прагне подарувати глядачеві відчуття духовного очищення, внутрішнього оновлення та віри у власні сили. Її головне завдання – показати, що в кожному з нас є місце для Музи, і що навіть найглибша тінь може стати частиною шляху до творчого відродження.</w:t>
      </w:r>
    </w:p>
    <w:p w14:paraId="241B0F2D" w14:textId="77777777" w:rsidR="003F08FB" w:rsidRPr="003F08FB" w:rsidRDefault="003F08FB" w:rsidP="003F08FB">
      <w:pPr>
        <w:spacing w:after="0" w:line="240" w:lineRule="auto"/>
        <w:textAlignment w:val="baseline"/>
        <w:rPr>
          <w:rFonts w:ascii="Times New Roman" w:eastAsia="Times New Roman" w:hAnsi="Times New Roman" w:cs="Times New Roman"/>
          <w:b/>
          <w:bCs/>
          <w:sz w:val="28"/>
          <w:szCs w:val="28"/>
          <w:lang w:val="uk-UA" w:eastAsia="ru-RU"/>
        </w:rPr>
      </w:pPr>
    </w:p>
    <w:p w14:paraId="3D21FB4D" w14:textId="77777777" w:rsidR="003F08FB" w:rsidRPr="003F08FB" w:rsidRDefault="003F08FB" w:rsidP="003F08FB">
      <w:pPr>
        <w:spacing w:after="0" w:line="240" w:lineRule="auto"/>
        <w:textAlignment w:val="baseline"/>
        <w:rPr>
          <w:rFonts w:ascii="Times New Roman" w:eastAsia="Times New Roman" w:hAnsi="Times New Roman" w:cs="Times New Roman"/>
          <w:b/>
          <w:bCs/>
          <w:sz w:val="28"/>
          <w:szCs w:val="28"/>
          <w:lang w:val="uk-UA" w:eastAsia="ru-RU"/>
        </w:rPr>
      </w:pPr>
      <w:r w:rsidRPr="003F08FB">
        <w:rPr>
          <w:rFonts w:ascii="Times New Roman" w:eastAsia="Times New Roman" w:hAnsi="Times New Roman" w:cs="Times New Roman"/>
          <w:b/>
          <w:bCs/>
          <w:sz w:val="28"/>
          <w:szCs w:val="28"/>
          <w:lang w:val="uk-UA" w:eastAsia="ru-RU"/>
        </w:rPr>
        <w:t xml:space="preserve">Драматургічна побудова твору: </w:t>
      </w:r>
    </w:p>
    <w:p w14:paraId="5BB29D86"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6E5214BD"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F67F7B">
        <w:rPr>
          <w:rFonts w:ascii="Times New Roman" w:eastAsia="Times New Roman" w:hAnsi="Times New Roman" w:cs="Times New Roman"/>
          <w:b/>
          <w:sz w:val="28"/>
          <w:szCs w:val="28"/>
          <w:lang w:val="uk-UA" w:eastAsia="ru-RU"/>
        </w:rPr>
        <w:t>Експозиція</w:t>
      </w:r>
      <w:r w:rsidRPr="003F08FB">
        <w:rPr>
          <w:rFonts w:ascii="Times New Roman" w:eastAsia="Times New Roman" w:hAnsi="Times New Roman" w:cs="Times New Roman"/>
          <w:sz w:val="28"/>
          <w:szCs w:val="28"/>
          <w:lang w:val="uk-UA" w:eastAsia="ru-RU"/>
        </w:rPr>
        <w:t xml:space="preserve"> – «Порожнє полотно» </w:t>
      </w:r>
    </w:p>
    <w:p w14:paraId="78AAB762" w14:textId="77777777" w:rsid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6FFDFF30" w14:textId="57DDF271"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sz w:val="28"/>
          <w:szCs w:val="28"/>
          <w:lang w:val="uk-UA" w:eastAsia="ru-RU"/>
        </w:rPr>
        <w:t xml:space="preserve">Дія: Художник сидить сам, шукає ідею, але рухи його важкі, ніби він втомився від власних думок. З’являються тіні — його нездійснені мрії. Світло поступово концентрується — з нього виходить Муза, рухи її плавні, легкі, надихаючі. Вона торкається Художника — той оживає.  </w:t>
      </w:r>
    </w:p>
    <w:p w14:paraId="7E33B4A4" w14:textId="77777777" w:rsidR="003F08FB" w:rsidRPr="00F67F7B" w:rsidRDefault="003F08FB" w:rsidP="003F08FB">
      <w:pPr>
        <w:spacing w:after="0" w:line="240" w:lineRule="auto"/>
        <w:textAlignment w:val="baseline"/>
        <w:rPr>
          <w:rFonts w:ascii="Times New Roman" w:eastAsia="Times New Roman" w:hAnsi="Times New Roman" w:cs="Times New Roman"/>
          <w:b/>
          <w:sz w:val="28"/>
          <w:szCs w:val="28"/>
          <w:lang w:val="uk-UA" w:eastAsia="ru-RU"/>
        </w:rPr>
      </w:pPr>
    </w:p>
    <w:p w14:paraId="3E359C18" w14:textId="684B50F3"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F67F7B">
        <w:rPr>
          <w:rFonts w:ascii="Times New Roman" w:eastAsia="Times New Roman" w:hAnsi="Times New Roman" w:cs="Times New Roman"/>
          <w:b/>
          <w:sz w:val="28"/>
          <w:szCs w:val="28"/>
          <w:lang w:val="uk-UA" w:eastAsia="ru-RU"/>
        </w:rPr>
        <w:t xml:space="preserve"> Зав’язка</w:t>
      </w:r>
      <w:r w:rsidRPr="003F08FB">
        <w:rPr>
          <w:rFonts w:ascii="Times New Roman" w:eastAsia="Times New Roman" w:hAnsi="Times New Roman" w:cs="Times New Roman"/>
          <w:sz w:val="28"/>
          <w:szCs w:val="28"/>
          <w:lang w:val="uk-UA" w:eastAsia="ru-RU"/>
        </w:rPr>
        <w:t xml:space="preserve"> – «Пробудження образів» </w:t>
      </w:r>
    </w:p>
    <w:p w14:paraId="29B213EB"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5E100F99" w14:textId="0E0E963B"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sz w:val="28"/>
          <w:szCs w:val="28"/>
          <w:lang w:val="uk-UA" w:eastAsia="ru-RU"/>
        </w:rPr>
        <w:t xml:space="preserve"> Дія:Муза проводить Художника до полотна. З її рухів «народжуються» Танцівники-Картини — кожен із них має власний колір і пластику. Художник малює рухами, а Картини повторюють і розвивають їх, створюючи ансамбль. Між усіма виникає гармонія.  </w:t>
      </w:r>
    </w:p>
    <w:p w14:paraId="29335433" w14:textId="77777777" w:rsidR="003F08FB" w:rsidRPr="00F67F7B" w:rsidRDefault="003F08FB" w:rsidP="003F08FB">
      <w:pPr>
        <w:spacing w:after="0" w:line="240" w:lineRule="auto"/>
        <w:textAlignment w:val="baseline"/>
        <w:rPr>
          <w:rFonts w:ascii="Times New Roman" w:eastAsia="Times New Roman" w:hAnsi="Times New Roman" w:cs="Times New Roman"/>
          <w:b/>
          <w:sz w:val="28"/>
          <w:szCs w:val="28"/>
          <w:lang w:val="uk-UA" w:eastAsia="ru-RU"/>
        </w:rPr>
      </w:pPr>
    </w:p>
    <w:p w14:paraId="4F618576" w14:textId="10B1706A"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F67F7B">
        <w:rPr>
          <w:rFonts w:ascii="Times New Roman" w:eastAsia="Times New Roman" w:hAnsi="Times New Roman" w:cs="Times New Roman"/>
          <w:b/>
          <w:sz w:val="28"/>
          <w:szCs w:val="28"/>
          <w:lang w:val="uk-UA" w:eastAsia="ru-RU"/>
        </w:rPr>
        <w:t xml:space="preserve"> Розвиток дії</w:t>
      </w:r>
      <w:r w:rsidRPr="003F08FB">
        <w:rPr>
          <w:rFonts w:ascii="Times New Roman" w:eastAsia="Times New Roman" w:hAnsi="Times New Roman" w:cs="Times New Roman"/>
          <w:sz w:val="28"/>
          <w:szCs w:val="28"/>
          <w:lang w:val="uk-UA" w:eastAsia="ru-RU"/>
        </w:rPr>
        <w:t xml:space="preserve"> – «Народження тіні» </w:t>
      </w:r>
    </w:p>
    <w:p w14:paraId="6B49DBCD"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6941698D" w14:textId="1BA86B0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sz w:val="28"/>
          <w:szCs w:val="28"/>
          <w:lang w:val="uk-UA" w:eastAsia="ru-RU"/>
        </w:rPr>
        <w:t xml:space="preserve"> Дія: Із-за полотна виходить Тінь Музи — її рухи різкі, ламані, але привабливі. Вона обводить Музу, повторює її рухи спотворено. Художник не помічає одразу, як його натхнення стає хаотичним. Картини змінюються — у їхніх рухах з’являється агресія, дезорієнтація.  </w:t>
      </w:r>
    </w:p>
    <w:p w14:paraId="05DD11B1" w14:textId="77777777" w:rsidR="008F0BBF" w:rsidRDefault="008F0BBF" w:rsidP="003F08FB">
      <w:pPr>
        <w:spacing w:after="0" w:line="240" w:lineRule="auto"/>
        <w:textAlignment w:val="baseline"/>
        <w:rPr>
          <w:rFonts w:ascii="Times New Roman" w:eastAsia="Times New Roman" w:hAnsi="Times New Roman" w:cs="Times New Roman"/>
          <w:sz w:val="28"/>
          <w:szCs w:val="28"/>
          <w:lang w:val="uk-UA" w:eastAsia="ru-RU"/>
        </w:rPr>
      </w:pPr>
    </w:p>
    <w:p w14:paraId="0F3153EB" w14:textId="163B8EAC"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F67F7B">
        <w:rPr>
          <w:rFonts w:ascii="Times New Roman" w:eastAsia="Times New Roman" w:hAnsi="Times New Roman" w:cs="Times New Roman"/>
          <w:b/>
          <w:sz w:val="28"/>
          <w:szCs w:val="28"/>
          <w:lang w:val="uk-UA" w:eastAsia="ru-RU"/>
        </w:rPr>
        <w:t>Кульмінація</w:t>
      </w:r>
      <w:r w:rsidRPr="003F08FB">
        <w:rPr>
          <w:rFonts w:ascii="Times New Roman" w:eastAsia="Times New Roman" w:hAnsi="Times New Roman" w:cs="Times New Roman"/>
          <w:sz w:val="28"/>
          <w:szCs w:val="28"/>
          <w:lang w:val="uk-UA" w:eastAsia="ru-RU"/>
        </w:rPr>
        <w:t xml:space="preserve"> – «Боротьба за натхнення» </w:t>
      </w:r>
    </w:p>
    <w:p w14:paraId="3C5933EA" w14:textId="77777777" w:rsidR="00F91533" w:rsidRDefault="00F91533" w:rsidP="003F08FB">
      <w:pPr>
        <w:spacing w:after="0" w:line="240" w:lineRule="auto"/>
        <w:textAlignment w:val="baseline"/>
        <w:rPr>
          <w:rFonts w:ascii="Times New Roman" w:eastAsia="Times New Roman" w:hAnsi="Times New Roman" w:cs="Times New Roman"/>
          <w:sz w:val="28"/>
          <w:szCs w:val="28"/>
          <w:lang w:val="uk-UA" w:eastAsia="ru-RU"/>
        </w:rPr>
      </w:pPr>
    </w:p>
    <w:p w14:paraId="6BBBD57F" w14:textId="4DF7F405"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sz w:val="28"/>
          <w:szCs w:val="28"/>
          <w:lang w:val="uk-UA" w:eastAsia="ru-RU"/>
        </w:rPr>
        <w:t xml:space="preserve">Дія: Муза і Тінь вступають у двобій — їхній танець відображає внутрішню боротьбу Художника. Він намагається створити картину, але кожен його рух то оживляє, то знищує образи. Танцівники-Картини розриваються між ними — одні тягнуться до світла, інші – до темряви.Художник опиняється в центрі хаосу. </w:t>
      </w:r>
    </w:p>
    <w:p w14:paraId="1FFA4ED1"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5DD1C469" w14:textId="11836FB4"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sz w:val="28"/>
          <w:szCs w:val="28"/>
          <w:lang w:val="uk-UA" w:eastAsia="ru-RU"/>
        </w:rPr>
        <w:t xml:space="preserve"> </w:t>
      </w:r>
      <w:r w:rsidRPr="00F67F7B">
        <w:rPr>
          <w:rFonts w:ascii="Times New Roman" w:eastAsia="Times New Roman" w:hAnsi="Times New Roman" w:cs="Times New Roman"/>
          <w:b/>
          <w:sz w:val="28"/>
          <w:szCs w:val="28"/>
          <w:lang w:val="uk-UA" w:eastAsia="ru-RU"/>
        </w:rPr>
        <w:t>Розв’язка</w:t>
      </w:r>
      <w:r w:rsidRPr="003F08FB">
        <w:rPr>
          <w:rFonts w:ascii="Times New Roman" w:eastAsia="Times New Roman" w:hAnsi="Times New Roman" w:cs="Times New Roman"/>
          <w:sz w:val="28"/>
          <w:szCs w:val="28"/>
          <w:lang w:val="uk-UA" w:eastAsia="ru-RU"/>
        </w:rPr>
        <w:t xml:space="preserve"> – «Полотно оживає» </w:t>
      </w:r>
    </w:p>
    <w:p w14:paraId="5368CF4D" w14:textId="77777777" w:rsidR="003F08FB" w:rsidRPr="003F08FB" w:rsidRDefault="003F08FB" w:rsidP="003F08FB">
      <w:pPr>
        <w:spacing w:after="0" w:line="240" w:lineRule="auto"/>
        <w:textAlignment w:val="baseline"/>
        <w:rPr>
          <w:rFonts w:ascii="Times New Roman" w:eastAsia="Times New Roman" w:hAnsi="Times New Roman" w:cs="Times New Roman"/>
          <w:sz w:val="28"/>
          <w:szCs w:val="28"/>
          <w:lang w:val="uk-UA" w:eastAsia="ru-RU"/>
        </w:rPr>
      </w:pPr>
    </w:p>
    <w:p w14:paraId="675B5CB8" w14:textId="5F44F3AF" w:rsidR="00A474C3" w:rsidRPr="00F91533" w:rsidRDefault="003F08FB" w:rsidP="003F08FB">
      <w:pPr>
        <w:spacing w:after="0" w:line="240" w:lineRule="auto"/>
        <w:textAlignment w:val="baseline"/>
        <w:rPr>
          <w:rFonts w:ascii="Times New Roman" w:eastAsia="Times New Roman" w:hAnsi="Times New Roman" w:cs="Times New Roman"/>
          <w:sz w:val="28"/>
          <w:szCs w:val="28"/>
          <w:lang w:val="uk-UA" w:eastAsia="ru-RU"/>
        </w:rPr>
      </w:pPr>
      <w:r w:rsidRPr="003F08FB">
        <w:rPr>
          <w:rFonts w:ascii="Times New Roman" w:eastAsia="Times New Roman" w:hAnsi="Times New Roman" w:cs="Times New Roman"/>
          <w:sz w:val="28"/>
          <w:szCs w:val="28"/>
          <w:lang w:val="uk-UA" w:eastAsia="ru-RU"/>
        </w:rPr>
        <w:t xml:space="preserve"> Дія: Художник зупиняється, глибоко вдихає, і робить вибір — тягнеться до Музи. Вона допомагає йому відновити гармонію. Картини оживають знову, але вже в іншій якості — тепер у їхніх рухах відчувається і світло, і тінь. Тінь Музи не зникає повністю — вона стає частиною полотна, як нагадування, що справжнє мистецтво народжується і з болю, і зі світла.</w:t>
      </w:r>
    </w:p>
    <w:p w14:paraId="46262C21"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2AD26658"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5EA27B71"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67B63BA3"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7F39AC90"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62740626"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25A82B76"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4A498729"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179C694F"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73400956"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45883625"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1D6C74A4" w14:textId="77777777" w:rsidR="00F91533" w:rsidRDefault="00F91533" w:rsidP="00A474C3">
      <w:pPr>
        <w:spacing w:after="0" w:line="240" w:lineRule="auto"/>
        <w:textAlignment w:val="baseline"/>
        <w:rPr>
          <w:rFonts w:ascii="Times New Roman" w:eastAsia="Times New Roman" w:hAnsi="Times New Roman" w:cs="Times New Roman"/>
          <w:b/>
          <w:bCs/>
          <w:sz w:val="28"/>
          <w:szCs w:val="28"/>
          <w:lang w:val="uk-UA" w:eastAsia="ru-RU"/>
        </w:rPr>
      </w:pPr>
    </w:p>
    <w:p w14:paraId="01063C18" w14:textId="77777777" w:rsidR="00FF10D1" w:rsidRDefault="00FF10D1" w:rsidP="00A474C3">
      <w:pPr>
        <w:spacing w:after="0" w:line="240" w:lineRule="auto"/>
        <w:textAlignment w:val="baseline"/>
        <w:rPr>
          <w:rFonts w:ascii="Times New Roman" w:eastAsia="Times New Roman" w:hAnsi="Times New Roman" w:cs="Times New Roman"/>
          <w:b/>
          <w:bCs/>
          <w:sz w:val="28"/>
          <w:szCs w:val="28"/>
          <w:lang w:val="uk-UA" w:eastAsia="ru-RU"/>
        </w:rPr>
      </w:pPr>
    </w:p>
    <w:p w14:paraId="3700F65B" w14:textId="4399DED4" w:rsidR="00A474C3" w:rsidRPr="00A474C3" w:rsidRDefault="00A474C3" w:rsidP="00A474C3">
      <w:pPr>
        <w:spacing w:after="0" w:line="240" w:lineRule="auto"/>
        <w:textAlignment w:val="baseline"/>
        <w:rPr>
          <w:rFonts w:ascii="Segoe UI" w:eastAsia="Times New Roman" w:hAnsi="Segoe UI" w:cs="Segoe UI"/>
          <w:b/>
          <w:bCs/>
          <w:sz w:val="18"/>
          <w:szCs w:val="18"/>
          <w:lang w:eastAsia="ru-RU"/>
        </w:rPr>
      </w:pPr>
      <w:r w:rsidRPr="00A474C3">
        <w:rPr>
          <w:rFonts w:ascii="Times New Roman" w:eastAsia="Times New Roman" w:hAnsi="Times New Roman" w:cs="Times New Roman"/>
          <w:b/>
          <w:bCs/>
          <w:sz w:val="28"/>
          <w:szCs w:val="28"/>
          <w:lang w:eastAsia="ru-RU"/>
        </w:rPr>
        <w:lastRenderedPageBreak/>
        <w:t>2.3.</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Шляхи</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та</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методи</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реалізації</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творчого</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задуму.</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Сценарно-композиційний</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план</w:t>
      </w:r>
      <w:r w:rsidRPr="00A474C3">
        <w:rPr>
          <w:rFonts w:ascii="Times New Roman" w:eastAsia="Times New Roman" w:hAnsi="Times New Roman" w:cs="Times New Roman"/>
          <w:b/>
          <w:bCs/>
          <w:sz w:val="28"/>
          <w:szCs w:val="28"/>
          <w:lang w:val="en-US" w:eastAsia="ru-RU"/>
        </w:rPr>
        <w:t> </w:t>
      </w:r>
      <w:r w:rsidRPr="00A474C3">
        <w:rPr>
          <w:rFonts w:ascii="Times New Roman" w:eastAsia="Times New Roman" w:hAnsi="Times New Roman" w:cs="Times New Roman"/>
          <w:b/>
          <w:bCs/>
          <w:sz w:val="28"/>
          <w:szCs w:val="28"/>
          <w:lang w:eastAsia="ru-RU"/>
        </w:rPr>
        <w:t>постановки </w:t>
      </w:r>
    </w:p>
    <w:p w14:paraId="670832B3" w14:textId="77777777" w:rsidR="00B047F6" w:rsidRPr="00B047F6" w:rsidRDefault="00B047F6" w:rsidP="00B047F6">
      <w:pPr>
        <w:spacing w:after="0" w:line="240" w:lineRule="auto"/>
        <w:textAlignment w:val="baseline"/>
        <w:rPr>
          <w:rFonts w:ascii="Segoe UI" w:eastAsia="Times New Roman" w:hAnsi="Segoe UI" w:cs="Segoe UI"/>
          <w:sz w:val="18"/>
          <w:szCs w:val="18"/>
          <w:lang w:val="uk-UA" w:eastAsia="ru-RU"/>
        </w:rPr>
      </w:pPr>
      <w:r w:rsidRPr="00B047F6">
        <w:rPr>
          <w:rFonts w:ascii="Times New Roman" w:eastAsia="Times New Roman" w:hAnsi="Times New Roman" w:cs="Times New Roman"/>
          <w:sz w:val="28"/>
          <w:szCs w:val="28"/>
          <w:lang w:val="uk-UA" w:eastAsia="ru-RU"/>
        </w:rPr>
        <w:t> </w:t>
      </w:r>
    </w:p>
    <w:p w14:paraId="408DDC7C" w14:textId="71B6BEFC" w:rsidR="00B047F6" w:rsidRPr="00B047F6" w:rsidRDefault="00B047F6" w:rsidP="00B047F6">
      <w:pPr>
        <w:spacing w:after="0" w:line="240" w:lineRule="auto"/>
        <w:textAlignment w:val="baseline"/>
        <w:rPr>
          <w:rFonts w:ascii="Segoe UI" w:eastAsia="Times New Roman" w:hAnsi="Segoe UI" w:cs="Segoe UI"/>
          <w:sz w:val="18"/>
          <w:szCs w:val="18"/>
          <w:lang w:eastAsia="ru-RU"/>
        </w:rPr>
      </w:pPr>
    </w:p>
    <w:tbl>
      <w:tblPr>
        <w:tblW w:w="9064"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34"/>
        <w:gridCol w:w="2993"/>
        <w:gridCol w:w="1402"/>
        <w:gridCol w:w="1417"/>
        <w:gridCol w:w="992"/>
        <w:gridCol w:w="1126"/>
      </w:tblGrid>
      <w:tr w:rsidR="00B047F6" w:rsidRPr="00B047F6" w14:paraId="657BD8B8" w14:textId="77777777" w:rsidTr="00B25E91">
        <w:trPr>
          <w:trHeight w:val="317"/>
        </w:trPr>
        <w:tc>
          <w:tcPr>
            <w:tcW w:w="1134" w:type="dxa"/>
            <w:tcBorders>
              <w:top w:val="single" w:sz="6" w:space="0" w:color="auto"/>
              <w:left w:val="single" w:sz="6" w:space="0" w:color="auto"/>
              <w:bottom w:val="single" w:sz="6" w:space="0" w:color="auto"/>
              <w:right w:val="single" w:sz="6" w:space="0" w:color="auto"/>
            </w:tcBorders>
            <w:hideMark/>
          </w:tcPr>
          <w:p w14:paraId="1D506AA0"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Епізод </w:t>
            </w:r>
          </w:p>
        </w:tc>
        <w:tc>
          <w:tcPr>
            <w:tcW w:w="2993" w:type="dxa"/>
            <w:tcBorders>
              <w:top w:val="single" w:sz="6" w:space="0" w:color="auto"/>
              <w:left w:val="single" w:sz="6" w:space="0" w:color="auto"/>
              <w:bottom w:val="single" w:sz="6" w:space="0" w:color="auto"/>
              <w:right w:val="single" w:sz="6" w:space="0" w:color="auto"/>
            </w:tcBorders>
            <w:hideMark/>
          </w:tcPr>
          <w:p w14:paraId="31172CFB"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Виконавці </w:t>
            </w:r>
          </w:p>
        </w:tc>
        <w:tc>
          <w:tcPr>
            <w:tcW w:w="1402" w:type="dxa"/>
            <w:tcBorders>
              <w:top w:val="single" w:sz="6" w:space="0" w:color="auto"/>
              <w:left w:val="single" w:sz="6" w:space="0" w:color="auto"/>
              <w:bottom w:val="single" w:sz="6" w:space="0" w:color="auto"/>
              <w:right w:val="single" w:sz="6" w:space="0" w:color="auto"/>
            </w:tcBorders>
            <w:hideMark/>
          </w:tcPr>
          <w:p w14:paraId="61255D24"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Світло  </w:t>
            </w:r>
          </w:p>
        </w:tc>
        <w:tc>
          <w:tcPr>
            <w:tcW w:w="1417" w:type="dxa"/>
            <w:tcBorders>
              <w:top w:val="single" w:sz="6" w:space="0" w:color="auto"/>
              <w:left w:val="single" w:sz="6" w:space="0" w:color="auto"/>
              <w:bottom w:val="single" w:sz="6" w:space="0" w:color="auto"/>
              <w:right w:val="single" w:sz="6" w:space="0" w:color="auto"/>
            </w:tcBorders>
            <w:hideMark/>
          </w:tcPr>
          <w:p w14:paraId="7173249D"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Реквізит  </w:t>
            </w:r>
          </w:p>
        </w:tc>
        <w:tc>
          <w:tcPr>
            <w:tcW w:w="992" w:type="dxa"/>
            <w:tcBorders>
              <w:top w:val="single" w:sz="6" w:space="0" w:color="auto"/>
              <w:left w:val="single" w:sz="6" w:space="0" w:color="auto"/>
              <w:bottom w:val="single" w:sz="6" w:space="0" w:color="auto"/>
              <w:right w:val="single" w:sz="6" w:space="0" w:color="auto"/>
            </w:tcBorders>
            <w:hideMark/>
          </w:tcPr>
          <w:p w14:paraId="69508282"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Музичний матеріал </w:t>
            </w:r>
          </w:p>
        </w:tc>
        <w:tc>
          <w:tcPr>
            <w:tcW w:w="1126" w:type="dxa"/>
            <w:tcBorders>
              <w:top w:val="single" w:sz="6" w:space="0" w:color="auto"/>
              <w:left w:val="single" w:sz="6" w:space="0" w:color="auto"/>
              <w:bottom w:val="single" w:sz="6" w:space="0" w:color="auto"/>
              <w:right w:val="single" w:sz="6" w:space="0" w:color="auto"/>
            </w:tcBorders>
            <w:hideMark/>
          </w:tcPr>
          <w:p w14:paraId="50ABAF95"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Хронометраж </w:t>
            </w:r>
          </w:p>
        </w:tc>
      </w:tr>
      <w:tr w:rsidR="00B047F6" w:rsidRPr="00B047F6" w14:paraId="040CAA87" w14:textId="77777777" w:rsidTr="00B25E91">
        <w:trPr>
          <w:trHeight w:val="317"/>
        </w:trPr>
        <w:tc>
          <w:tcPr>
            <w:tcW w:w="1134" w:type="dxa"/>
            <w:tcBorders>
              <w:top w:val="single" w:sz="6" w:space="0" w:color="auto"/>
              <w:left w:val="single" w:sz="6" w:space="0" w:color="auto"/>
              <w:bottom w:val="single" w:sz="6" w:space="0" w:color="auto"/>
              <w:right w:val="single" w:sz="6" w:space="0" w:color="auto"/>
            </w:tcBorders>
            <w:hideMark/>
          </w:tcPr>
          <w:p w14:paraId="5B35F2C5"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Експозиція:</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Тиша.На</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сцені-</w:t>
            </w:r>
            <w:proofErr w:type="gramStart"/>
            <w:r w:rsidRPr="00B047F6">
              <w:rPr>
                <w:rFonts w:ascii="Times New Roman" w:eastAsia="Times New Roman" w:hAnsi="Times New Roman" w:cs="Times New Roman"/>
                <w:sz w:val="20"/>
                <w:szCs w:val="20"/>
                <w:lang w:eastAsia="ru-RU"/>
              </w:rPr>
              <w:t>Художник,сам</w:t>
            </w:r>
            <w:proofErr w:type="gramEnd"/>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серед</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напівтемрявт.</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Поступово</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сцена</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заповнюється</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м’яким</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світлом- з</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нього</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постає</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Муза.</w:t>
            </w:r>
            <w:r w:rsidRPr="00B047F6">
              <w:rPr>
                <w:rFonts w:ascii="Times New Roman" w:eastAsia="Times New Roman" w:hAnsi="Times New Roman" w:cs="Times New Roman"/>
                <w:sz w:val="20"/>
                <w:szCs w:val="20"/>
                <w:lang w:val="en-US" w:eastAsia="ru-RU"/>
              </w:rPr>
              <w:t> </w:t>
            </w:r>
          </w:p>
        </w:tc>
        <w:tc>
          <w:tcPr>
            <w:tcW w:w="2993" w:type="dxa"/>
            <w:tcBorders>
              <w:top w:val="single" w:sz="6" w:space="0" w:color="auto"/>
              <w:left w:val="single" w:sz="6" w:space="0" w:color="auto"/>
              <w:bottom w:val="single" w:sz="6" w:space="0" w:color="auto"/>
              <w:right w:val="single" w:sz="6" w:space="0" w:color="auto"/>
            </w:tcBorders>
            <w:hideMark/>
          </w:tcPr>
          <w:p w14:paraId="3FAF46EF"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proofErr w:type="gramStart"/>
            <w:r w:rsidRPr="00B047F6">
              <w:rPr>
                <w:rFonts w:ascii="Times New Roman" w:eastAsia="Times New Roman" w:hAnsi="Times New Roman" w:cs="Times New Roman"/>
                <w:sz w:val="20"/>
                <w:szCs w:val="20"/>
                <w:lang w:val="en-US" w:eastAsia="ru-RU"/>
              </w:rPr>
              <w:t>Художник,Муза</w:t>
            </w:r>
            <w:proofErr w:type="gramEnd"/>
            <w:r w:rsidRPr="00B047F6">
              <w:rPr>
                <w:rFonts w:ascii="Times New Roman" w:eastAsia="Times New Roman" w:hAnsi="Times New Roman" w:cs="Times New Roman"/>
                <w:sz w:val="20"/>
                <w:szCs w:val="20"/>
                <w:lang w:val="en-US" w:eastAsia="ru-RU"/>
              </w:rPr>
              <w:t>. </w:t>
            </w:r>
          </w:p>
        </w:tc>
        <w:tc>
          <w:tcPr>
            <w:tcW w:w="1402" w:type="dxa"/>
            <w:tcBorders>
              <w:top w:val="single" w:sz="6" w:space="0" w:color="auto"/>
              <w:left w:val="single" w:sz="6" w:space="0" w:color="auto"/>
              <w:bottom w:val="single" w:sz="6" w:space="0" w:color="auto"/>
              <w:right w:val="single" w:sz="6" w:space="0" w:color="auto"/>
            </w:tcBorders>
            <w:hideMark/>
          </w:tcPr>
          <w:p w14:paraId="424110B9"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напівтемрява </w:t>
            </w:r>
          </w:p>
        </w:tc>
        <w:tc>
          <w:tcPr>
            <w:tcW w:w="1417" w:type="dxa"/>
            <w:tcBorders>
              <w:top w:val="single" w:sz="6" w:space="0" w:color="auto"/>
              <w:left w:val="single" w:sz="6" w:space="0" w:color="auto"/>
              <w:bottom w:val="single" w:sz="6" w:space="0" w:color="auto"/>
              <w:right w:val="single" w:sz="6" w:space="0" w:color="auto"/>
            </w:tcBorders>
            <w:hideMark/>
          </w:tcPr>
          <w:p w14:paraId="552B5123"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proofErr w:type="gramStart"/>
            <w:r w:rsidRPr="00B047F6">
              <w:rPr>
                <w:rFonts w:ascii="Times New Roman" w:eastAsia="Times New Roman" w:hAnsi="Times New Roman" w:cs="Times New Roman"/>
                <w:sz w:val="20"/>
                <w:szCs w:val="20"/>
                <w:lang w:val="en-US" w:eastAsia="ru-RU"/>
              </w:rPr>
              <w:t>Стілець,мольберт</w:t>
            </w:r>
            <w:proofErr w:type="gramEnd"/>
            <w:r w:rsidRPr="00B047F6">
              <w:rPr>
                <w:rFonts w:ascii="Times New Roman" w:eastAsia="Times New Roman" w:hAnsi="Times New Roman" w:cs="Times New Roman"/>
                <w:sz w:val="20"/>
                <w:szCs w:val="20"/>
                <w:lang w:val="en-US" w:eastAsia="ru-RU"/>
              </w:rPr>
              <w:t> </w:t>
            </w:r>
          </w:p>
        </w:tc>
        <w:tc>
          <w:tcPr>
            <w:tcW w:w="992" w:type="dxa"/>
            <w:tcBorders>
              <w:top w:val="single" w:sz="6" w:space="0" w:color="auto"/>
              <w:left w:val="single" w:sz="6" w:space="0" w:color="auto"/>
              <w:bottom w:val="single" w:sz="6" w:space="0" w:color="auto"/>
              <w:right w:val="single" w:sz="6" w:space="0" w:color="auto"/>
            </w:tcBorders>
            <w:hideMark/>
          </w:tcPr>
          <w:p w14:paraId="79D493F0"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Experience – Ludovico Einaudi  </w:t>
            </w:r>
          </w:p>
        </w:tc>
        <w:tc>
          <w:tcPr>
            <w:tcW w:w="1126" w:type="dxa"/>
            <w:tcBorders>
              <w:top w:val="single" w:sz="6" w:space="0" w:color="auto"/>
              <w:left w:val="single" w:sz="6" w:space="0" w:color="auto"/>
              <w:bottom w:val="single" w:sz="6" w:space="0" w:color="auto"/>
              <w:right w:val="single" w:sz="6" w:space="0" w:color="auto"/>
            </w:tcBorders>
            <w:hideMark/>
          </w:tcPr>
          <w:p w14:paraId="6B3C516D"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00 - 4:15 </w:t>
            </w:r>
          </w:p>
        </w:tc>
      </w:tr>
      <w:tr w:rsidR="00B047F6" w:rsidRPr="00B047F6" w14:paraId="50FC9B97" w14:textId="77777777" w:rsidTr="00B25E91">
        <w:trPr>
          <w:trHeight w:val="2669"/>
        </w:trPr>
        <w:tc>
          <w:tcPr>
            <w:tcW w:w="1134" w:type="dxa"/>
            <w:tcBorders>
              <w:top w:val="single" w:sz="6" w:space="0" w:color="auto"/>
              <w:left w:val="single" w:sz="6" w:space="0" w:color="auto"/>
              <w:bottom w:val="single" w:sz="6" w:space="0" w:color="auto"/>
              <w:right w:val="single" w:sz="6" w:space="0" w:color="auto"/>
            </w:tcBorders>
            <w:hideMark/>
          </w:tcPr>
          <w:p w14:paraId="74F6AE1E"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Завязка:</w:t>
            </w:r>
            <w:r w:rsidRPr="00B047F6">
              <w:rPr>
                <w:rFonts w:ascii="Times New Roman" w:eastAsia="Times New Roman" w:hAnsi="Times New Roman" w:cs="Times New Roman"/>
                <w:sz w:val="20"/>
                <w:szCs w:val="20"/>
                <w:lang w:val="en-US" w:eastAsia="ru-RU"/>
              </w:rPr>
              <w:t> </w:t>
            </w:r>
          </w:p>
          <w:p w14:paraId="3682B421"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Навколо</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Музи</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зявляються</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Танцівники-Картини</w:t>
            </w:r>
            <w:r w:rsidRPr="00B047F6">
              <w:rPr>
                <w:rFonts w:ascii="Times New Roman" w:eastAsia="Times New Roman" w:hAnsi="Times New Roman" w:cs="Times New Roman"/>
                <w:sz w:val="20"/>
                <w:szCs w:val="20"/>
                <w:lang w:val="en-US" w:eastAsia="ru-RU"/>
              </w:rPr>
              <w:t> </w:t>
            </w:r>
          </w:p>
        </w:tc>
        <w:tc>
          <w:tcPr>
            <w:tcW w:w="2993" w:type="dxa"/>
            <w:tcBorders>
              <w:top w:val="single" w:sz="6" w:space="0" w:color="auto"/>
              <w:left w:val="single" w:sz="6" w:space="0" w:color="auto"/>
              <w:bottom w:val="single" w:sz="6" w:space="0" w:color="auto"/>
              <w:right w:val="single" w:sz="6" w:space="0" w:color="auto"/>
            </w:tcBorders>
            <w:hideMark/>
          </w:tcPr>
          <w:p w14:paraId="4F4519F3"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proofErr w:type="gramStart"/>
            <w:r w:rsidRPr="00B047F6">
              <w:rPr>
                <w:rFonts w:ascii="Times New Roman" w:eastAsia="Times New Roman" w:hAnsi="Times New Roman" w:cs="Times New Roman"/>
                <w:sz w:val="20"/>
                <w:szCs w:val="20"/>
                <w:lang w:val="en-US" w:eastAsia="ru-RU"/>
              </w:rPr>
              <w:t>Муза,Картини</w:t>
            </w:r>
            <w:proofErr w:type="gramEnd"/>
            <w:r w:rsidRPr="00B047F6">
              <w:rPr>
                <w:rFonts w:ascii="Times New Roman" w:eastAsia="Times New Roman" w:hAnsi="Times New Roman" w:cs="Times New Roman"/>
                <w:sz w:val="20"/>
                <w:szCs w:val="20"/>
                <w:lang w:val="en-US" w:eastAsia="ru-RU"/>
              </w:rPr>
              <w:t> </w:t>
            </w:r>
          </w:p>
        </w:tc>
        <w:tc>
          <w:tcPr>
            <w:tcW w:w="1402" w:type="dxa"/>
            <w:tcBorders>
              <w:top w:val="single" w:sz="6" w:space="0" w:color="auto"/>
              <w:left w:val="single" w:sz="6" w:space="0" w:color="auto"/>
              <w:bottom w:val="single" w:sz="6" w:space="0" w:color="auto"/>
              <w:right w:val="single" w:sz="6" w:space="0" w:color="auto"/>
            </w:tcBorders>
            <w:hideMark/>
          </w:tcPr>
          <w:p w14:paraId="29014F74"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Світло</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почергово</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на</w:t>
            </w:r>
            <w:r w:rsidRPr="00B047F6">
              <w:rPr>
                <w:rFonts w:ascii="Times New Roman" w:eastAsia="Times New Roman" w:hAnsi="Times New Roman" w:cs="Times New Roman"/>
                <w:sz w:val="20"/>
                <w:szCs w:val="20"/>
                <w:lang w:val="en-US" w:eastAsia="ru-RU"/>
              </w:rPr>
              <w:t> </w:t>
            </w:r>
            <w:proofErr w:type="gramStart"/>
            <w:r w:rsidRPr="00B047F6">
              <w:rPr>
                <w:rFonts w:ascii="Times New Roman" w:eastAsia="Times New Roman" w:hAnsi="Times New Roman" w:cs="Times New Roman"/>
                <w:sz w:val="20"/>
                <w:szCs w:val="20"/>
                <w:lang w:eastAsia="ru-RU"/>
              </w:rPr>
              <w:t>картинах,поступове</w:t>
            </w:r>
            <w:proofErr w:type="gramEnd"/>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нарощення</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світла.</w:t>
            </w:r>
            <w:r w:rsidRPr="00B047F6">
              <w:rPr>
                <w:rFonts w:ascii="Times New Roman" w:eastAsia="Times New Roman" w:hAnsi="Times New Roman" w:cs="Times New Roman"/>
                <w:sz w:val="20"/>
                <w:szCs w:val="20"/>
                <w:lang w:val="en-US" w:eastAsia="ru-RU"/>
              </w:rPr>
              <w:t> </w:t>
            </w:r>
          </w:p>
        </w:tc>
        <w:tc>
          <w:tcPr>
            <w:tcW w:w="1417" w:type="dxa"/>
            <w:tcBorders>
              <w:top w:val="single" w:sz="6" w:space="0" w:color="auto"/>
              <w:left w:val="single" w:sz="6" w:space="0" w:color="auto"/>
              <w:bottom w:val="single" w:sz="6" w:space="0" w:color="auto"/>
              <w:right w:val="single" w:sz="6" w:space="0" w:color="auto"/>
            </w:tcBorders>
            <w:hideMark/>
          </w:tcPr>
          <w:p w14:paraId="3251D641"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val="en-US" w:eastAsia="ru-RU"/>
              </w:rPr>
              <w:t> </w:t>
            </w:r>
          </w:p>
        </w:tc>
        <w:tc>
          <w:tcPr>
            <w:tcW w:w="992" w:type="dxa"/>
            <w:tcBorders>
              <w:top w:val="single" w:sz="6" w:space="0" w:color="auto"/>
              <w:left w:val="single" w:sz="6" w:space="0" w:color="auto"/>
              <w:bottom w:val="single" w:sz="6" w:space="0" w:color="auto"/>
              <w:right w:val="single" w:sz="6" w:space="0" w:color="auto"/>
            </w:tcBorders>
            <w:hideMark/>
          </w:tcPr>
          <w:p w14:paraId="08954F89"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River Flows in You – Yiruma  </w:t>
            </w:r>
          </w:p>
        </w:tc>
        <w:tc>
          <w:tcPr>
            <w:tcW w:w="1126" w:type="dxa"/>
            <w:tcBorders>
              <w:top w:val="single" w:sz="6" w:space="0" w:color="auto"/>
              <w:left w:val="single" w:sz="6" w:space="0" w:color="auto"/>
              <w:bottom w:val="single" w:sz="6" w:space="0" w:color="auto"/>
              <w:right w:val="single" w:sz="6" w:space="0" w:color="auto"/>
            </w:tcBorders>
            <w:hideMark/>
          </w:tcPr>
          <w:p w14:paraId="6318FF07"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4:15 – 7:45 (3:30) </w:t>
            </w:r>
          </w:p>
        </w:tc>
      </w:tr>
      <w:tr w:rsidR="00B047F6" w:rsidRPr="00B047F6" w14:paraId="38A8D34D" w14:textId="77777777" w:rsidTr="00B25E91">
        <w:trPr>
          <w:trHeight w:val="317"/>
        </w:trPr>
        <w:tc>
          <w:tcPr>
            <w:tcW w:w="1134" w:type="dxa"/>
            <w:tcBorders>
              <w:top w:val="single" w:sz="6" w:space="0" w:color="auto"/>
              <w:left w:val="single" w:sz="6" w:space="0" w:color="auto"/>
              <w:bottom w:val="single" w:sz="6" w:space="0" w:color="auto"/>
              <w:right w:val="single" w:sz="6" w:space="0" w:color="auto"/>
            </w:tcBorders>
            <w:hideMark/>
          </w:tcPr>
          <w:p w14:paraId="05E9C6DA"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Розвиток</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дії:</w:t>
            </w:r>
            <w:r w:rsidRPr="00B047F6">
              <w:rPr>
                <w:rFonts w:ascii="Times New Roman" w:eastAsia="Times New Roman" w:hAnsi="Times New Roman" w:cs="Times New Roman"/>
                <w:sz w:val="20"/>
                <w:szCs w:val="20"/>
                <w:lang w:val="en-US" w:eastAsia="ru-RU"/>
              </w:rPr>
              <w:t> </w:t>
            </w:r>
          </w:p>
          <w:p w14:paraId="747E483F"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Із</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глибини</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сцени</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повільно</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виринає</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Тінь</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Музи.</w:t>
            </w:r>
            <w:r w:rsidRPr="00B047F6">
              <w:rPr>
                <w:rFonts w:ascii="Times New Roman" w:eastAsia="Times New Roman" w:hAnsi="Times New Roman" w:cs="Times New Roman"/>
                <w:sz w:val="20"/>
                <w:szCs w:val="20"/>
                <w:lang w:val="en-US" w:eastAsia="ru-RU"/>
              </w:rPr>
              <w:t> </w:t>
            </w:r>
          </w:p>
        </w:tc>
        <w:tc>
          <w:tcPr>
            <w:tcW w:w="2993" w:type="dxa"/>
            <w:tcBorders>
              <w:top w:val="single" w:sz="6" w:space="0" w:color="auto"/>
              <w:left w:val="single" w:sz="6" w:space="0" w:color="auto"/>
              <w:bottom w:val="single" w:sz="6" w:space="0" w:color="auto"/>
              <w:right w:val="single" w:sz="6" w:space="0" w:color="auto"/>
            </w:tcBorders>
            <w:hideMark/>
          </w:tcPr>
          <w:p w14:paraId="2BA69BCA"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Тінь Музи. </w:t>
            </w:r>
          </w:p>
        </w:tc>
        <w:tc>
          <w:tcPr>
            <w:tcW w:w="1402" w:type="dxa"/>
            <w:tcBorders>
              <w:top w:val="single" w:sz="6" w:space="0" w:color="auto"/>
              <w:left w:val="single" w:sz="6" w:space="0" w:color="auto"/>
              <w:bottom w:val="single" w:sz="6" w:space="0" w:color="auto"/>
              <w:right w:val="single" w:sz="6" w:space="0" w:color="auto"/>
            </w:tcBorders>
            <w:hideMark/>
          </w:tcPr>
          <w:p w14:paraId="31B35473"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proofErr w:type="gramStart"/>
            <w:r w:rsidRPr="00B047F6">
              <w:rPr>
                <w:rFonts w:ascii="Times New Roman" w:eastAsia="Times New Roman" w:hAnsi="Times New Roman" w:cs="Times New Roman"/>
                <w:sz w:val="20"/>
                <w:szCs w:val="20"/>
                <w:lang w:eastAsia="ru-RU"/>
              </w:rPr>
              <w:t>Темрява,різкі</w:t>
            </w:r>
            <w:proofErr w:type="gramEnd"/>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переходи</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від</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темряви</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до</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підсвітки.</w:t>
            </w:r>
            <w:r w:rsidRPr="00B047F6">
              <w:rPr>
                <w:rFonts w:ascii="Times New Roman" w:eastAsia="Times New Roman" w:hAnsi="Times New Roman" w:cs="Times New Roman"/>
                <w:sz w:val="20"/>
                <w:szCs w:val="20"/>
                <w:lang w:val="en-US" w:eastAsia="ru-RU"/>
              </w:rPr>
              <w:t> </w:t>
            </w:r>
          </w:p>
        </w:tc>
        <w:tc>
          <w:tcPr>
            <w:tcW w:w="1417" w:type="dxa"/>
            <w:tcBorders>
              <w:top w:val="single" w:sz="6" w:space="0" w:color="auto"/>
              <w:left w:val="single" w:sz="6" w:space="0" w:color="auto"/>
              <w:bottom w:val="single" w:sz="6" w:space="0" w:color="auto"/>
              <w:right w:val="single" w:sz="6" w:space="0" w:color="auto"/>
            </w:tcBorders>
            <w:hideMark/>
          </w:tcPr>
          <w:p w14:paraId="47BB7EDE"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val="en-US" w:eastAsia="ru-RU"/>
              </w:rPr>
              <w:t> </w:t>
            </w:r>
          </w:p>
        </w:tc>
        <w:tc>
          <w:tcPr>
            <w:tcW w:w="992" w:type="dxa"/>
            <w:tcBorders>
              <w:top w:val="single" w:sz="6" w:space="0" w:color="auto"/>
              <w:left w:val="single" w:sz="6" w:space="0" w:color="auto"/>
              <w:bottom w:val="single" w:sz="6" w:space="0" w:color="auto"/>
              <w:right w:val="single" w:sz="6" w:space="0" w:color="auto"/>
            </w:tcBorders>
            <w:hideMark/>
          </w:tcPr>
          <w:p w14:paraId="7EFEE23C"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Max Richter – Infra 2  </w:t>
            </w:r>
          </w:p>
        </w:tc>
        <w:tc>
          <w:tcPr>
            <w:tcW w:w="1126" w:type="dxa"/>
            <w:tcBorders>
              <w:top w:val="single" w:sz="6" w:space="0" w:color="auto"/>
              <w:left w:val="single" w:sz="6" w:space="0" w:color="auto"/>
              <w:bottom w:val="single" w:sz="6" w:space="0" w:color="auto"/>
              <w:right w:val="single" w:sz="6" w:space="0" w:color="auto"/>
            </w:tcBorders>
            <w:hideMark/>
          </w:tcPr>
          <w:p w14:paraId="133A24F7"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7:45 – 11:45 (4:00) </w:t>
            </w:r>
          </w:p>
        </w:tc>
      </w:tr>
      <w:tr w:rsidR="00B047F6" w:rsidRPr="00B047F6" w14:paraId="53453AEC" w14:textId="77777777" w:rsidTr="00B25E91">
        <w:trPr>
          <w:trHeight w:val="317"/>
        </w:trPr>
        <w:tc>
          <w:tcPr>
            <w:tcW w:w="1134" w:type="dxa"/>
            <w:tcBorders>
              <w:top w:val="single" w:sz="6" w:space="0" w:color="auto"/>
              <w:left w:val="single" w:sz="6" w:space="0" w:color="auto"/>
              <w:bottom w:val="single" w:sz="6" w:space="0" w:color="auto"/>
              <w:right w:val="single" w:sz="6" w:space="0" w:color="auto"/>
            </w:tcBorders>
            <w:hideMark/>
          </w:tcPr>
          <w:p w14:paraId="3FBEF3F5"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Кульмінація:</w:t>
            </w:r>
            <w:r w:rsidRPr="00B047F6">
              <w:rPr>
                <w:rFonts w:ascii="Times New Roman" w:eastAsia="Times New Roman" w:hAnsi="Times New Roman" w:cs="Times New Roman"/>
                <w:sz w:val="20"/>
                <w:szCs w:val="20"/>
                <w:lang w:val="en-US" w:eastAsia="ru-RU"/>
              </w:rPr>
              <w:t> </w:t>
            </w:r>
          </w:p>
          <w:p w14:paraId="1BA1E6AE"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Муза</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і</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Тінь</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ведуть</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запеклий</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танець</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боротьбу</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двох</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енергій.</w:t>
            </w:r>
            <w:r w:rsidRPr="00B047F6">
              <w:rPr>
                <w:rFonts w:ascii="Times New Roman" w:eastAsia="Times New Roman" w:hAnsi="Times New Roman" w:cs="Times New Roman"/>
                <w:sz w:val="20"/>
                <w:szCs w:val="20"/>
                <w:lang w:val="en-US" w:eastAsia="ru-RU"/>
              </w:rPr>
              <w:t> </w:t>
            </w:r>
          </w:p>
        </w:tc>
        <w:tc>
          <w:tcPr>
            <w:tcW w:w="2993" w:type="dxa"/>
            <w:tcBorders>
              <w:top w:val="single" w:sz="6" w:space="0" w:color="auto"/>
              <w:left w:val="single" w:sz="6" w:space="0" w:color="auto"/>
              <w:bottom w:val="single" w:sz="6" w:space="0" w:color="auto"/>
              <w:right w:val="single" w:sz="6" w:space="0" w:color="auto"/>
            </w:tcBorders>
            <w:hideMark/>
          </w:tcPr>
          <w:p w14:paraId="2D1B7189"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proofErr w:type="gramStart"/>
            <w:r w:rsidRPr="00B047F6">
              <w:rPr>
                <w:rFonts w:ascii="Times New Roman" w:eastAsia="Times New Roman" w:hAnsi="Times New Roman" w:cs="Times New Roman"/>
                <w:sz w:val="20"/>
                <w:szCs w:val="20"/>
                <w:lang w:val="en-US" w:eastAsia="ru-RU"/>
              </w:rPr>
              <w:t>Муза,Тінь</w:t>
            </w:r>
            <w:proofErr w:type="gramEnd"/>
            <w:r w:rsidRPr="00B047F6">
              <w:rPr>
                <w:rFonts w:ascii="Times New Roman" w:eastAsia="Times New Roman" w:hAnsi="Times New Roman" w:cs="Times New Roman"/>
                <w:sz w:val="20"/>
                <w:szCs w:val="20"/>
                <w:lang w:val="en-US" w:eastAsia="ru-RU"/>
              </w:rPr>
              <w:t> Музи </w:t>
            </w:r>
          </w:p>
        </w:tc>
        <w:tc>
          <w:tcPr>
            <w:tcW w:w="1402" w:type="dxa"/>
            <w:tcBorders>
              <w:top w:val="single" w:sz="6" w:space="0" w:color="auto"/>
              <w:left w:val="single" w:sz="6" w:space="0" w:color="auto"/>
              <w:bottom w:val="single" w:sz="6" w:space="0" w:color="auto"/>
              <w:right w:val="single" w:sz="6" w:space="0" w:color="auto"/>
            </w:tcBorders>
            <w:hideMark/>
          </w:tcPr>
          <w:p w14:paraId="10DF63D2"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Перемикання світла. </w:t>
            </w:r>
          </w:p>
        </w:tc>
        <w:tc>
          <w:tcPr>
            <w:tcW w:w="1417" w:type="dxa"/>
            <w:tcBorders>
              <w:top w:val="single" w:sz="6" w:space="0" w:color="auto"/>
              <w:left w:val="single" w:sz="6" w:space="0" w:color="auto"/>
              <w:bottom w:val="single" w:sz="6" w:space="0" w:color="auto"/>
              <w:right w:val="single" w:sz="6" w:space="0" w:color="auto"/>
            </w:tcBorders>
            <w:hideMark/>
          </w:tcPr>
          <w:p w14:paraId="65053AF7"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 </w:t>
            </w:r>
          </w:p>
        </w:tc>
        <w:tc>
          <w:tcPr>
            <w:tcW w:w="992" w:type="dxa"/>
            <w:tcBorders>
              <w:top w:val="single" w:sz="6" w:space="0" w:color="auto"/>
              <w:left w:val="single" w:sz="6" w:space="0" w:color="auto"/>
              <w:bottom w:val="single" w:sz="6" w:space="0" w:color="auto"/>
              <w:right w:val="single" w:sz="6" w:space="0" w:color="auto"/>
            </w:tcBorders>
            <w:hideMark/>
          </w:tcPr>
          <w:p w14:paraId="14B4011B"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Hans Zimmer – Time  </w:t>
            </w:r>
          </w:p>
        </w:tc>
        <w:tc>
          <w:tcPr>
            <w:tcW w:w="1126" w:type="dxa"/>
            <w:tcBorders>
              <w:top w:val="single" w:sz="6" w:space="0" w:color="auto"/>
              <w:left w:val="single" w:sz="6" w:space="0" w:color="auto"/>
              <w:bottom w:val="single" w:sz="6" w:space="0" w:color="auto"/>
              <w:right w:val="single" w:sz="6" w:space="0" w:color="auto"/>
            </w:tcBorders>
            <w:hideMark/>
          </w:tcPr>
          <w:p w14:paraId="589B2773"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11:45 – 16:00 (4:15) </w:t>
            </w:r>
          </w:p>
        </w:tc>
      </w:tr>
      <w:tr w:rsidR="00B047F6" w:rsidRPr="00B047F6" w14:paraId="18777F29" w14:textId="77777777" w:rsidTr="00B25E91">
        <w:trPr>
          <w:trHeight w:val="635"/>
        </w:trPr>
        <w:tc>
          <w:tcPr>
            <w:tcW w:w="1134" w:type="dxa"/>
            <w:tcBorders>
              <w:top w:val="single" w:sz="6" w:space="0" w:color="auto"/>
              <w:left w:val="single" w:sz="6" w:space="0" w:color="auto"/>
              <w:bottom w:val="single" w:sz="6" w:space="0" w:color="auto"/>
              <w:right w:val="single" w:sz="6" w:space="0" w:color="auto"/>
            </w:tcBorders>
            <w:hideMark/>
          </w:tcPr>
          <w:p w14:paraId="21F248E7"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Розвязка:</w:t>
            </w:r>
            <w:r w:rsidRPr="00B047F6">
              <w:rPr>
                <w:rFonts w:ascii="Times New Roman" w:eastAsia="Times New Roman" w:hAnsi="Times New Roman" w:cs="Times New Roman"/>
                <w:sz w:val="20"/>
                <w:szCs w:val="20"/>
                <w:lang w:val="en-US" w:eastAsia="ru-RU"/>
              </w:rPr>
              <w:t> </w:t>
            </w:r>
          </w:p>
          <w:p w14:paraId="66E37F3C"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r w:rsidRPr="00B047F6">
              <w:rPr>
                <w:rFonts w:ascii="Times New Roman" w:eastAsia="Times New Roman" w:hAnsi="Times New Roman" w:cs="Times New Roman"/>
                <w:sz w:val="20"/>
                <w:szCs w:val="20"/>
                <w:lang w:eastAsia="ru-RU"/>
              </w:rPr>
              <w:t>Фінальнийтанець</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єднання</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всіх</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персонажів.</w:t>
            </w:r>
            <w:r w:rsidRPr="00B047F6">
              <w:rPr>
                <w:rFonts w:ascii="Times New Roman" w:eastAsia="Times New Roman" w:hAnsi="Times New Roman" w:cs="Times New Roman"/>
                <w:sz w:val="20"/>
                <w:szCs w:val="20"/>
                <w:lang w:val="en-US" w:eastAsia="ru-RU"/>
              </w:rPr>
              <w:t> </w:t>
            </w:r>
          </w:p>
        </w:tc>
        <w:tc>
          <w:tcPr>
            <w:tcW w:w="2993" w:type="dxa"/>
            <w:tcBorders>
              <w:top w:val="single" w:sz="6" w:space="0" w:color="auto"/>
              <w:left w:val="single" w:sz="6" w:space="0" w:color="auto"/>
              <w:bottom w:val="single" w:sz="6" w:space="0" w:color="auto"/>
              <w:right w:val="single" w:sz="6" w:space="0" w:color="auto"/>
            </w:tcBorders>
            <w:hideMark/>
          </w:tcPr>
          <w:p w14:paraId="40951F47"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eastAsia="ru-RU"/>
              </w:rPr>
            </w:pPr>
            <w:proofErr w:type="gramStart"/>
            <w:r w:rsidRPr="00B047F6">
              <w:rPr>
                <w:rFonts w:ascii="Times New Roman" w:eastAsia="Times New Roman" w:hAnsi="Times New Roman" w:cs="Times New Roman"/>
                <w:sz w:val="20"/>
                <w:szCs w:val="20"/>
                <w:lang w:eastAsia="ru-RU"/>
              </w:rPr>
              <w:t>Художник,Муза</w:t>
            </w:r>
            <w:proofErr w:type="gramEnd"/>
            <w:r w:rsidRPr="00B047F6">
              <w:rPr>
                <w:rFonts w:ascii="Times New Roman" w:eastAsia="Times New Roman" w:hAnsi="Times New Roman" w:cs="Times New Roman"/>
                <w:sz w:val="20"/>
                <w:szCs w:val="20"/>
                <w:lang w:eastAsia="ru-RU"/>
              </w:rPr>
              <w:t>,Тінь</w:t>
            </w:r>
            <w:r w:rsidRPr="00B047F6">
              <w:rPr>
                <w:rFonts w:ascii="Times New Roman" w:eastAsia="Times New Roman" w:hAnsi="Times New Roman" w:cs="Times New Roman"/>
                <w:sz w:val="20"/>
                <w:szCs w:val="20"/>
                <w:lang w:val="en-US" w:eastAsia="ru-RU"/>
              </w:rPr>
              <w:t> </w:t>
            </w:r>
            <w:r w:rsidRPr="00B047F6">
              <w:rPr>
                <w:rFonts w:ascii="Times New Roman" w:eastAsia="Times New Roman" w:hAnsi="Times New Roman" w:cs="Times New Roman"/>
                <w:sz w:val="20"/>
                <w:szCs w:val="20"/>
                <w:lang w:eastAsia="ru-RU"/>
              </w:rPr>
              <w:t>Музи,Картини</w:t>
            </w:r>
            <w:r w:rsidRPr="00B047F6">
              <w:rPr>
                <w:rFonts w:ascii="Times New Roman" w:eastAsia="Times New Roman" w:hAnsi="Times New Roman" w:cs="Times New Roman"/>
                <w:sz w:val="20"/>
                <w:szCs w:val="20"/>
                <w:lang w:val="en-US" w:eastAsia="ru-RU"/>
              </w:rPr>
              <w:t> </w:t>
            </w:r>
          </w:p>
        </w:tc>
        <w:tc>
          <w:tcPr>
            <w:tcW w:w="1402" w:type="dxa"/>
            <w:tcBorders>
              <w:top w:val="single" w:sz="6" w:space="0" w:color="auto"/>
              <w:left w:val="single" w:sz="6" w:space="0" w:color="auto"/>
              <w:bottom w:val="single" w:sz="6" w:space="0" w:color="auto"/>
              <w:right w:val="single" w:sz="6" w:space="0" w:color="auto"/>
            </w:tcBorders>
            <w:hideMark/>
          </w:tcPr>
          <w:p w14:paraId="33DDB1A6"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Поступове заповнення сцени світло. </w:t>
            </w:r>
          </w:p>
        </w:tc>
        <w:tc>
          <w:tcPr>
            <w:tcW w:w="1417" w:type="dxa"/>
            <w:tcBorders>
              <w:top w:val="single" w:sz="6" w:space="0" w:color="auto"/>
              <w:left w:val="single" w:sz="6" w:space="0" w:color="auto"/>
              <w:bottom w:val="single" w:sz="6" w:space="0" w:color="auto"/>
              <w:right w:val="single" w:sz="6" w:space="0" w:color="auto"/>
            </w:tcBorders>
            <w:hideMark/>
          </w:tcPr>
          <w:p w14:paraId="5AF4F263"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Мольберт </w:t>
            </w:r>
          </w:p>
        </w:tc>
        <w:tc>
          <w:tcPr>
            <w:tcW w:w="992" w:type="dxa"/>
            <w:tcBorders>
              <w:top w:val="single" w:sz="6" w:space="0" w:color="auto"/>
              <w:left w:val="single" w:sz="6" w:space="0" w:color="auto"/>
              <w:bottom w:val="single" w:sz="6" w:space="0" w:color="auto"/>
              <w:right w:val="single" w:sz="6" w:space="0" w:color="auto"/>
            </w:tcBorders>
            <w:hideMark/>
          </w:tcPr>
          <w:p w14:paraId="0203ABF1"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The Shape of Water – Aleksandre Desplat  </w:t>
            </w:r>
          </w:p>
        </w:tc>
        <w:tc>
          <w:tcPr>
            <w:tcW w:w="1126" w:type="dxa"/>
            <w:tcBorders>
              <w:top w:val="single" w:sz="6" w:space="0" w:color="auto"/>
              <w:left w:val="single" w:sz="6" w:space="0" w:color="auto"/>
              <w:bottom w:val="single" w:sz="6" w:space="0" w:color="auto"/>
              <w:right w:val="single" w:sz="6" w:space="0" w:color="auto"/>
            </w:tcBorders>
            <w:hideMark/>
          </w:tcPr>
          <w:p w14:paraId="61E7E636" w14:textId="77777777" w:rsidR="00B047F6" w:rsidRPr="00B047F6" w:rsidRDefault="00B047F6" w:rsidP="00B047F6">
            <w:pPr>
              <w:spacing w:after="0" w:line="240" w:lineRule="auto"/>
              <w:textAlignment w:val="baseline"/>
              <w:rPr>
                <w:rFonts w:ascii="Times New Roman" w:eastAsia="Times New Roman" w:hAnsi="Times New Roman" w:cs="Times New Roman"/>
                <w:sz w:val="24"/>
                <w:szCs w:val="24"/>
                <w:lang w:val="en-US" w:eastAsia="ru-RU"/>
              </w:rPr>
            </w:pPr>
            <w:r w:rsidRPr="00B047F6">
              <w:rPr>
                <w:rFonts w:ascii="Times New Roman" w:eastAsia="Times New Roman" w:hAnsi="Times New Roman" w:cs="Times New Roman"/>
                <w:sz w:val="20"/>
                <w:szCs w:val="20"/>
                <w:lang w:val="en-US" w:eastAsia="ru-RU"/>
              </w:rPr>
              <w:t>16:00 – 19:45 (3:45) </w:t>
            </w:r>
          </w:p>
        </w:tc>
      </w:tr>
    </w:tbl>
    <w:p w14:paraId="1D068FBB" w14:textId="77777777" w:rsidR="00F66349" w:rsidRDefault="00F66349" w:rsidP="002F2E82">
      <w:pPr>
        <w:jc w:val="both"/>
        <w:rPr>
          <w:rFonts w:ascii="Times New Roman" w:hAnsi="Times New Roman" w:cs="Times New Roman"/>
          <w:sz w:val="28"/>
          <w:szCs w:val="28"/>
          <w:lang w:val="uk-UA"/>
        </w:rPr>
      </w:pPr>
    </w:p>
    <w:p w14:paraId="06E302CF" w14:textId="77777777" w:rsidR="00B25E91" w:rsidRDefault="00B25E91" w:rsidP="00FB35C8">
      <w:pPr>
        <w:jc w:val="both"/>
        <w:rPr>
          <w:rFonts w:ascii="Times New Roman" w:hAnsi="Times New Roman" w:cs="Times New Roman"/>
          <w:sz w:val="28"/>
          <w:szCs w:val="28"/>
          <w:lang w:val="uk-UA"/>
        </w:rPr>
      </w:pPr>
    </w:p>
    <w:p w14:paraId="789BAB29" w14:textId="77777777" w:rsidR="00B25E91" w:rsidRDefault="00B25E91" w:rsidP="00FB35C8">
      <w:pPr>
        <w:jc w:val="both"/>
        <w:rPr>
          <w:rFonts w:ascii="Times New Roman" w:hAnsi="Times New Roman" w:cs="Times New Roman"/>
          <w:sz w:val="28"/>
          <w:szCs w:val="28"/>
          <w:lang w:val="uk-UA"/>
        </w:rPr>
      </w:pPr>
    </w:p>
    <w:p w14:paraId="7AB3BF01" w14:textId="77777777" w:rsidR="00B25E91" w:rsidRDefault="00B25E91" w:rsidP="00FB35C8">
      <w:pPr>
        <w:jc w:val="both"/>
        <w:rPr>
          <w:rFonts w:ascii="Times New Roman" w:hAnsi="Times New Roman" w:cs="Times New Roman"/>
          <w:sz w:val="28"/>
          <w:szCs w:val="28"/>
          <w:lang w:val="uk-UA"/>
        </w:rPr>
      </w:pPr>
    </w:p>
    <w:p w14:paraId="4B2299AD" w14:textId="737922DA" w:rsidR="00FB35C8" w:rsidRPr="00FB35C8" w:rsidRDefault="00FB35C8" w:rsidP="00FB35C8">
      <w:pPr>
        <w:jc w:val="both"/>
        <w:rPr>
          <w:rFonts w:ascii="Times New Roman" w:hAnsi="Times New Roman" w:cs="Times New Roman"/>
          <w:sz w:val="28"/>
          <w:szCs w:val="28"/>
          <w:lang w:val="uk-UA"/>
        </w:rPr>
      </w:pPr>
      <w:r w:rsidRPr="00FB35C8">
        <w:rPr>
          <w:rFonts w:ascii="Times New Roman" w:hAnsi="Times New Roman" w:cs="Times New Roman"/>
          <w:sz w:val="28"/>
          <w:szCs w:val="28"/>
          <w:lang w:val="uk-UA"/>
        </w:rPr>
        <w:lastRenderedPageBreak/>
        <w:t xml:space="preserve">Творчий задум – це початкова ідея або бачення митця щодо майбутнього твору. Він визначає, що саме автор хоче сказати, які емоції викликати та які засоби виразності використати. У хореографії це може бути сюжет, образ, тема або настрій, який передається через танець. Творчий задум є </w:t>
      </w:r>
      <w:r w:rsidR="00105DF2" w:rsidRPr="00FB35C8">
        <w:rPr>
          <w:rFonts w:ascii="Times New Roman" w:hAnsi="Times New Roman" w:cs="Times New Roman"/>
          <w:sz w:val="28"/>
          <w:szCs w:val="28"/>
          <w:lang w:val="uk-UA"/>
        </w:rPr>
        <w:t>основою для</w:t>
      </w:r>
      <w:r w:rsidRPr="00FB35C8">
        <w:rPr>
          <w:rFonts w:ascii="Times New Roman" w:hAnsi="Times New Roman" w:cs="Times New Roman"/>
          <w:sz w:val="28"/>
          <w:szCs w:val="28"/>
          <w:lang w:val="uk-UA"/>
        </w:rPr>
        <w:t xml:space="preserve"> побудови всієї постановки – від вибору музики до рухів і мізансцен. Саме від глибини та цілісності задуму залежить сприйняття твору глядачем. </w:t>
      </w:r>
    </w:p>
    <w:p w14:paraId="096E55C5" w14:textId="029E5D35" w:rsidR="00FB35C8" w:rsidRPr="00FB35C8" w:rsidRDefault="00FB35C8" w:rsidP="00FB35C8">
      <w:pPr>
        <w:jc w:val="both"/>
        <w:rPr>
          <w:rFonts w:ascii="Times New Roman" w:hAnsi="Times New Roman" w:cs="Times New Roman"/>
          <w:sz w:val="28"/>
          <w:szCs w:val="28"/>
          <w:lang w:val="uk-UA"/>
        </w:rPr>
      </w:pPr>
      <w:r w:rsidRPr="00FB35C8">
        <w:rPr>
          <w:rFonts w:ascii="Times New Roman" w:hAnsi="Times New Roman" w:cs="Times New Roman"/>
          <w:sz w:val="28"/>
          <w:szCs w:val="28"/>
          <w:lang w:val="uk-UA"/>
        </w:rPr>
        <w:t xml:space="preserve">Перший і найважливіший крок у створенні хореографічної постановки – це чітке розуміння того, що саме автор хоче передати глядачеві. Без ясної ідеї складно сформувати танець, який буде емоційно переконливим і змістовно зрозумілим. Хореограф має не лише уявляти внутрішній зміст постановки, а й продумати, як зробити цей зміст доступним і виразним для публіки. Саме цілеспрямованість у роботі дозволяє створити завершену, художньо цілісну </w:t>
      </w:r>
      <w:r w:rsidR="00105DF2" w:rsidRPr="00FB35C8">
        <w:rPr>
          <w:rFonts w:ascii="Times New Roman" w:hAnsi="Times New Roman" w:cs="Times New Roman"/>
          <w:sz w:val="28"/>
          <w:szCs w:val="28"/>
          <w:lang w:val="uk-UA"/>
        </w:rPr>
        <w:t>композицію. Формування</w:t>
      </w:r>
      <w:r w:rsidRPr="00FB35C8">
        <w:rPr>
          <w:rFonts w:ascii="Times New Roman" w:hAnsi="Times New Roman" w:cs="Times New Roman"/>
          <w:sz w:val="28"/>
          <w:szCs w:val="28"/>
          <w:lang w:val="uk-UA"/>
        </w:rPr>
        <w:t xml:space="preserve"> творчого задуму – це початковий і надзвичайно важливий етап у процесі створення хореографічної постановки. У цей момент у свідомості балетмейстера виникає основна ідея майбутнього твору: тема, настрій, сюжет або художній образ, який він прагне передати глядачеві. Натхнення може приходити з різних джерел –музики, літератури, реальних подій або внутрішніх переживань. Хореограф осмислює, які емоції має викликати танець, якими засобами можна досягти потрібного враження, як поєднати рух, музику, пластику, простір і ритм у цілісну композицію. У цьому етапі важливо мислити не лише естетично, а й комунікативно – тобто як зробити задум зрозумілим для глядача. Саме на основі чітко сформульованого задуму будуються подальші етапи постановки: добір музики, розробка хореографічного малюнка, мізансцен та робота з виконавцями.</w:t>
      </w:r>
    </w:p>
    <w:p w14:paraId="68DD2AD3" w14:textId="44571565" w:rsidR="00FB35C8" w:rsidRPr="00FB35C8" w:rsidRDefault="00FB35C8" w:rsidP="00FB35C8">
      <w:pPr>
        <w:jc w:val="both"/>
        <w:rPr>
          <w:rFonts w:ascii="Times New Roman" w:hAnsi="Times New Roman" w:cs="Times New Roman"/>
          <w:sz w:val="28"/>
          <w:szCs w:val="28"/>
          <w:lang w:val="uk-UA"/>
        </w:rPr>
      </w:pPr>
      <w:r w:rsidRPr="00FB35C8">
        <w:rPr>
          <w:rFonts w:ascii="Times New Roman" w:hAnsi="Times New Roman" w:cs="Times New Roman"/>
          <w:sz w:val="28"/>
          <w:szCs w:val="28"/>
          <w:lang w:val="uk-UA"/>
        </w:rPr>
        <w:t xml:space="preserve">Постановка «Тінь Музи» – це пластичне розмірковування про природу натхнення, творчий пошук і внутрішні сумніви митця. Центральною темою є взаємозв’язок художника та Музи – як символу натхнення, духовного імпульсу, що спрямовує </w:t>
      </w:r>
      <w:r w:rsidR="008B6C7B" w:rsidRPr="00FB35C8">
        <w:rPr>
          <w:rFonts w:ascii="Times New Roman" w:hAnsi="Times New Roman" w:cs="Times New Roman"/>
          <w:sz w:val="28"/>
          <w:szCs w:val="28"/>
          <w:lang w:val="uk-UA"/>
        </w:rPr>
        <w:t>мистецтво. Візуальний</w:t>
      </w:r>
      <w:r w:rsidRPr="00FB35C8">
        <w:rPr>
          <w:rFonts w:ascii="Times New Roman" w:hAnsi="Times New Roman" w:cs="Times New Roman"/>
          <w:sz w:val="28"/>
          <w:szCs w:val="28"/>
          <w:lang w:val="uk-UA"/>
        </w:rPr>
        <w:t xml:space="preserve"> образ Музи – як уособлення творчого імпульсу – виник майже одразу. Вона мала бути не просто персонажем, а пластичною метафорою: легкою, змінною, наче подих. Її роль – направляти, надихати, але не залишатись назавжди. Цей контраст між невагомістю Музи та тілесною, земною присутністю Художника ліг в основу всього хореографічного малюнка. </w:t>
      </w:r>
    </w:p>
    <w:p w14:paraId="07C0CCB4" w14:textId="72B489B4" w:rsidR="00FB35C8" w:rsidRPr="00FB35C8" w:rsidRDefault="00FB35C8" w:rsidP="00FB35C8">
      <w:pPr>
        <w:jc w:val="both"/>
        <w:rPr>
          <w:rFonts w:ascii="Times New Roman" w:hAnsi="Times New Roman" w:cs="Times New Roman"/>
          <w:sz w:val="28"/>
          <w:szCs w:val="28"/>
          <w:lang w:val="uk-UA"/>
        </w:rPr>
      </w:pPr>
      <w:r w:rsidRPr="00FB35C8">
        <w:rPr>
          <w:rFonts w:ascii="Times New Roman" w:hAnsi="Times New Roman" w:cs="Times New Roman"/>
          <w:sz w:val="28"/>
          <w:szCs w:val="28"/>
          <w:lang w:val="uk-UA"/>
        </w:rPr>
        <w:t xml:space="preserve">Одним із найважливіших аспектів ефективної реалізації задуму є повна гармонія між музикою і рухом. Музика не може існувати окремо від танцю, так само як танець не повинен бути байдужим до звучання. Як зазначає Рудольф Арнхейм у «Мистецтві і візуальному сприйнятті», форма і зміст </w:t>
      </w:r>
      <w:r w:rsidRPr="00FB35C8">
        <w:rPr>
          <w:rFonts w:ascii="Times New Roman" w:hAnsi="Times New Roman" w:cs="Times New Roman"/>
          <w:sz w:val="28"/>
          <w:szCs w:val="28"/>
          <w:lang w:val="uk-UA"/>
        </w:rPr>
        <w:lastRenderedPageBreak/>
        <w:t xml:space="preserve">мистецького твору мають бути цілісними </w:t>
      </w:r>
      <w:r w:rsidR="005B6A56" w:rsidRPr="005B6A56">
        <w:rPr>
          <w:rFonts w:ascii="Times New Roman" w:hAnsi="Times New Roman" w:cs="Times New Roman"/>
          <w:sz w:val="28"/>
          <w:szCs w:val="28"/>
          <w:lang w:val="uk-UA"/>
        </w:rPr>
        <w:t>[</w:t>
      </w:r>
      <w:r w:rsidR="00412078">
        <w:rPr>
          <w:rFonts w:ascii="Times New Roman" w:hAnsi="Times New Roman" w:cs="Times New Roman"/>
          <w:sz w:val="28"/>
          <w:szCs w:val="28"/>
          <w:lang w:val="uk-UA"/>
        </w:rPr>
        <w:t>5</w:t>
      </w:r>
      <w:r w:rsidRPr="00FB35C8">
        <w:rPr>
          <w:rFonts w:ascii="Times New Roman" w:hAnsi="Times New Roman" w:cs="Times New Roman"/>
          <w:sz w:val="28"/>
          <w:szCs w:val="28"/>
          <w:lang w:val="uk-UA"/>
        </w:rPr>
        <w:t>,с.127–130</w:t>
      </w:r>
      <w:r w:rsidR="005B6A56" w:rsidRPr="005B6A56">
        <w:rPr>
          <w:rFonts w:ascii="Times New Roman" w:hAnsi="Times New Roman" w:cs="Times New Roman"/>
          <w:sz w:val="28"/>
          <w:szCs w:val="28"/>
          <w:lang w:val="uk-UA"/>
        </w:rPr>
        <w:t>]</w:t>
      </w:r>
      <w:r w:rsidRPr="00FB35C8">
        <w:rPr>
          <w:rFonts w:ascii="Times New Roman" w:hAnsi="Times New Roman" w:cs="Times New Roman"/>
          <w:sz w:val="28"/>
          <w:szCs w:val="28"/>
          <w:lang w:val="uk-UA"/>
        </w:rPr>
        <w:t>. У хореографії це передбачає, що рух має точно відповідати ритмічній структурі музики, її емоційному забарвленню й змісту. Рух, що суперечить музиці або ігнорує її динаміку, руйнує цілісність враження і заважає глядачеві зрозуміти ідею. Вдале співпадіння музики і хореографії, навпаки, підсилює емоційний вплив і робить танець «прочитаним» на глибшому рівні. </w:t>
      </w:r>
    </w:p>
    <w:p w14:paraId="0D7F28CA" w14:textId="77777777" w:rsidR="00C42357" w:rsidRDefault="00FB35C8" w:rsidP="00FB35C8">
      <w:pPr>
        <w:jc w:val="both"/>
        <w:rPr>
          <w:rFonts w:ascii="Times New Roman" w:hAnsi="Times New Roman" w:cs="Times New Roman"/>
          <w:sz w:val="28"/>
          <w:szCs w:val="28"/>
          <w:lang w:val="uk-UA"/>
        </w:rPr>
      </w:pPr>
      <w:r w:rsidRPr="00FB35C8">
        <w:rPr>
          <w:rFonts w:ascii="Times New Roman" w:hAnsi="Times New Roman" w:cs="Times New Roman"/>
          <w:sz w:val="28"/>
          <w:szCs w:val="28"/>
          <w:lang w:val="uk-UA"/>
        </w:rPr>
        <w:t>У процесі створення задуму постановки особливу увагу приділено музичному супроводу. Шукалась така музика, яка б передавала і внутрішню боротьбу, і натхнення, і спустошення –тобто три основні емоційні фази постановки. Музика мала стати «другою тінню» Музи, відігравати ключову роль – від уривчастих, дисонансних акордів на початку до мелодійної кульмінації та м’якого затухання в фіналі. Все це допомагає глядачеві не лише побачити історію, а й відчути її емоційно. </w:t>
      </w:r>
    </w:p>
    <w:p w14:paraId="2A3815E4" w14:textId="624C8820" w:rsidR="00C138C0" w:rsidRDefault="00FB35C8" w:rsidP="00FB35C8">
      <w:pPr>
        <w:jc w:val="both"/>
        <w:rPr>
          <w:rFonts w:ascii="Times New Roman" w:hAnsi="Times New Roman" w:cs="Times New Roman"/>
          <w:sz w:val="28"/>
          <w:szCs w:val="28"/>
          <w:lang w:val="uk-UA"/>
        </w:rPr>
      </w:pPr>
      <w:r w:rsidRPr="00FB35C8">
        <w:rPr>
          <w:rFonts w:ascii="Times New Roman" w:hAnsi="Times New Roman" w:cs="Times New Roman"/>
          <w:sz w:val="28"/>
          <w:szCs w:val="28"/>
          <w:lang w:val="uk-UA"/>
        </w:rPr>
        <w:t>Ключовим аспектом балетмейстерської роботи є взаємодія з виконавцем. Навіть найглибший творчий задум не зможе повністю реалізуватися без чіткого розуміння і відчуття його з боку танцівника. Завдання балетмейстера полягає не лише в тому, щоб створити хореографічну структуру, але й донести до виконавця суть образу, емоційний підтекст та ідею кожного руху. Під час репетицій важливо створити  атмосферу, де танцівник не просто повторює рухи, а проживає сценічну дію.</w:t>
      </w:r>
    </w:p>
    <w:p w14:paraId="19C3AD00" w14:textId="77777777" w:rsidR="00F82D42" w:rsidRPr="00F82D42" w:rsidRDefault="00F82D42" w:rsidP="00F82D42">
      <w:pPr>
        <w:jc w:val="both"/>
        <w:rPr>
          <w:rFonts w:ascii="Times New Roman" w:hAnsi="Times New Roman" w:cs="Times New Roman"/>
          <w:sz w:val="28"/>
          <w:szCs w:val="28"/>
          <w:lang w:val="uk-UA"/>
        </w:rPr>
      </w:pPr>
      <w:r w:rsidRPr="00F82D42">
        <w:rPr>
          <w:rFonts w:ascii="Times New Roman" w:hAnsi="Times New Roman" w:cs="Times New Roman"/>
          <w:sz w:val="28"/>
          <w:szCs w:val="28"/>
          <w:lang w:val="uk-UA"/>
        </w:rPr>
        <w:t>Балетмейстер має бути водночас режисером, педагогом і психологом, допомагаючи виконавцю знайти особистісне ставлення до ролі, інтерпретувати її через власну пластику та емоційність. Кожен хореограф має шукати такі пластичні засоби, які найкраще передадуть задум. Чи буде це академічна техніка, сучасний танець, елементи імпровізації – залежить від змісту роботи. Як показує досвід сучасної хореографії, вдале поєднання стилів і технік може посилити емоційний вплив на глядача, якщо вони узгоджені із загальним задумом. </w:t>
      </w:r>
    </w:p>
    <w:p w14:paraId="02D09F96" w14:textId="38B37882" w:rsidR="00F82D42" w:rsidRPr="00F82D42" w:rsidRDefault="00F82D42" w:rsidP="00F82D42">
      <w:pPr>
        <w:jc w:val="both"/>
        <w:rPr>
          <w:rFonts w:ascii="Times New Roman" w:hAnsi="Times New Roman" w:cs="Times New Roman"/>
          <w:sz w:val="28"/>
          <w:szCs w:val="28"/>
          <w:lang w:val="uk-UA"/>
        </w:rPr>
      </w:pPr>
      <w:r w:rsidRPr="00F82D42">
        <w:rPr>
          <w:rFonts w:ascii="Times New Roman" w:hAnsi="Times New Roman" w:cs="Times New Roman"/>
          <w:sz w:val="28"/>
          <w:szCs w:val="28"/>
          <w:lang w:val="uk-UA"/>
        </w:rPr>
        <w:t>Хореографічна мова у цій постановці не простослужить засобом передачі руху – вона є основним інструментом вираження ідеї: як виникає, впливає і зникає натхнення. Саме через мову тіла, простору й динаміки глядач відчуває емоції, закладені у постановці, без потреби в словах. Хореографія побудована на контрастах і нюансах, які відображають внутрішній стан головного героя –Художника   та його взаємодію з образом Музи. Весь танцювальний матеріал умовно поділено на три етапи, кожен з яких має свій характер руху, динаміку, пластику й ритміку.  </w:t>
      </w:r>
    </w:p>
    <w:p w14:paraId="1886F504" w14:textId="75AF13F8" w:rsidR="00F82D42" w:rsidRPr="00F82D42" w:rsidRDefault="00F82D42" w:rsidP="00F82D42">
      <w:pPr>
        <w:jc w:val="both"/>
        <w:rPr>
          <w:rFonts w:ascii="Times New Roman" w:hAnsi="Times New Roman" w:cs="Times New Roman"/>
          <w:sz w:val="28"/>
          <w:szCs w:val="28"/>
          <w:lang w:val="uk-UA"/>
        </w:rPr>
      </w:pPr>
      <w:r w:rsidRPr="00F82D42">
        <w:rPr>
          <w:rFonts w:ascii="Times New Roman" w:hAnsi="Times New Roman" w:cs="Times New Roman"/>
          <w:sz w:val="28"/>
          <w:szCs w:val="28"/>
          <w:lang w:val="uk-UA"/>
        </w:rPr>
        <w:t xml:space="preserve">Роздум та обміркування  – це ключові інструменти хореографа на всіх етапах постановчої роботи. Хореограф може використовувати попередні </w:t>
      </w:r>
      <w:r w:rsidRPr="00F82D42">
        <w:rPr>
          <w:rFonts w:ascii="Times New Roman" w:hAnsi="Times New Roman" w:cs="Times New Roman"/>
          <w:sz w:val="28"/>
          <w:szCs w:val="28"/>
          <w:lang w:val="uk-UA"/>
        </w:rPr>
        <w:lastRenderedPageBreak/>
        <w:t xml:space="preserve">перегляди, обговорення з глядачами або навіть відеозаписи репетицій. Вони дозволяють автору постійно переоцінювати власні творчі рішення, виявляти слабкі місця, удосконалювати структуру композиції та зберігати єдність задуму. У мистецтві, де кожен рух має сенс, самоспостереження стає не просто корисним –воно є необхідною умовою художнього зростання.Також важливо не забувати про вплив оточення та культурного середовища, хореограф працює не лише з особистим досвідом, а й з культурним кодом глядача. П’єр Бурдьє у «Правилах мистецтва» </w:t>
      </w:r>
      <w:r w:rsidR="005B6A56" w:rsidRPr="005B6A56">
        <w:rPr>
          <w:rFonts w:ascii="Times New Roman" w:hAnsi="Times New Roman" w:cs="Times New Roman"/>
          <w:sz w:val="28"/>
          <w:szCs w:val="28"/>
        </w:rPr>
        <w:t>[</w:t>
      </w:r>
      <w:r w:rsidR="00412078">
        <w:rPr>
          <w:rFonts w:ascii="Times New Roman" w:hAnsi="Times New Roman" w:cs="Times New Roman"/>
          <w:sz w:val="28"/>
          <w:szCs w:val="28"/>
          <w:lang w:val="uk-UA"/>
        </w:rPr>
        <w:t>6</w:t>
      </w:r>
      <w:r w:rsidRPr="00F82D42">
        <w:rPr>
          <w:rFonts w:ascii="Times New Roman" w:hAnsi="Times New Roman" w:cs="Times New Roman"/>
          <w:sz w:val="28"/>
          <w:szCs w:val="28"/>
          <w:lang w:val="uk-UA"/>
        </w:rPr>
        <w:t>,с.142–150</w:t>
      </w:r>
      <w:r w:rsidR="005B6A56" w:rsidRPr="005B6A56">
        <w:rPr>
          <w:rFonts w:ascii="Times New Roman" w:hAnsi="Times New Roman" w:cs="Times New Roman"/>
          <w:sz w:val="28"/>
          <w:szCs w:val="28"/>
        </w:rPr>
        <w:t>]</w:t>
      </w:r>
      <w:r w:rsidR="00D460EA">
        <w:rPr>
          <w:rFonts w:ascii="Times New Roman" w:hAnsi="Times New Roman" w:cs="Times New Roman"/>
          <w:sz w:val="28"/>
          <w:szCs w:val="28"/>
          <w:lang w:val="uk-UA"/>
        </w:rPr>
        <w:t xml:space="preserve"> з</w:t>
      </w:r>
      <w:r w:rsidRPr="00F82D42">
        <w:rPr>
          <w:rFonts w:ascii="Times New Roman" w:hAnsi="Times New Roman" w:cs="Times New Roman"/>
          <w:sz w:val="28"/>
          <w:szCs w:val="28"/>
          <w:lang w:val="uk-UA"/>
        </w:rPr>
        <w:t>вертає увагу на те, що творчість формується під впливом соціального поля. Важливо враховувати, що певні образи, рухи або музичні теми можуть бути сприйняті по-різному залежно від контексту. Хореограф має адаптувати свої засоби виразності так, щоб вони були зрозумілі цільовій аудиторії. Завершення роботи над виставою чи номером передбачає чітке оформлення всіх елементів – від костюмів до світлового рішення. Тільки через ретельну підготовку можна досягти того, щоб задум був максимально зрозумілим і візуально завершеним для глядача. </w:t>
      </w:r>
    </w:p>
    <w:p w14:paraId="298B25C1" w14:textId="008E5E80" w:rsidR="00F82D42" w:rsidRDefault="00F82D42" w:rsidP="00F82D42">
      <w:pPr>
        <w:jc w:val="both"/>
        <w:rPr>
          <w:rFonts w:ascii="Times New Roman" w:hAnsi="Times New Roman" w:cs="Times New Roman"/>
          <w:sz w:val="28"/>
          <w:szCs w:val="28"/>
          <w:lang w:val="uk-UA"/>
        </w:rPr>
      </w:pPr>
      <w:r w:rsidRPr="00F82D42">
        <w:rPr>
          <w:rFonts w:ascii="Times New Roman" w:hAnsi="Times New Roman" w:cs="Times New Roman"/>
          <w:sz w:val="28"/>
          <w:szCs w:val="28"/>
          <w:lang w:val="uk-UA"/>
        </w:rPr>
        <w:t>Можна зробити висновок що у хореографії реалізація творчого задуму –це складний і багатоплановий процес, де важливу роль відіграють усвідомлення ідеї, гармонія між музикою і рухом, вибір адекватних засобів виразності, боротьба із внутрішніми бар’єрами, постійна рефлексія та врахування культурного контексту. Головною метою є не тільки створити красивий танець, а й донести задум так, щоб глядач відчув і зрозумів, що саме відбувається на сцені.«Тінь Музи» – це не лише історія одного художника, це відображення стану, знайомого кожному, хто коли-небудь творив: натхнення приходить, веде – і зникає, залишаючи тебе з самим собою та тінню великого задуму.</w:t>
      </w:r>
    </w:p>
    <w:p w14:paraId="68C8DDB6" w14:textId="5F1EDAFD" w:rsidR="00C85F26" w:rsidRDefault="00C85F26" w:rsidP="00C85F26">
      <w:pPr>
        <w:jc w:val="both"/>
        <w:rPr>
          <w:rFonts w:ascii="Times New Roman" w:hAnsi="Times New Roman" w:cs="Times New Roman"/>
          <w:b/>
          <w:bCs/>
          <w:sz w:val="28"/>
          <w:szCs w:val="28"/>
          <w:lang w:val="uk-UA"/>
        </w:rPr>
      </w:pPr>
      <w:r w:rsidRPr="005C7328">
        <w:rPr>
          <w:rFonts w:ascii="Times New Roman" w:hAnsi="Times New Roman" w:cs="Times New Roman"/>
          <w:b/>
          <w:bCs/>
          <w:sz w:val="28"/>
          <w:szCs w:val="28"/>
          <w:lang w:val="uk-UA"/>
        </w:rPr>
        <w:t xml:space="preserve">2.4. Характеристика дійових осіб </w:t>
      </w:r>
    </w:p>
    <w:p w14:paraId="7D619A3C" w14:textId="22042E4F" w:rsidR="0097107B" w:rsidRPr="0097107B" w:rsidRDefault="0097107B" w:rsidP="0097107B">
      <w:pPr>
        <w:jc w:val="both"/>
        <w:rPr>
          <w:rFonts w:ascii="Times New Roman" w:hAnsi="Times New Roman" w:cs="Times New Roman"/>
          <w:sz w:val="28"/>
          <w:szCs w:val="28"/>
          <w:lang w:val="uk-UA"/>
        </w:rPr>
      </w:pPr>
      <w:r w:rsidRPr="0097107B">
        <w:rPr>
          <w:rFonts w:ascii="Times New Roman" w:hAnsi="Times New Roman" w:cs="Times New Roman"/>
          <w:sz w:val="28"/>
          <w:szCs w:val="28"/>
          <w:lang w:val="uk-UA"/>
        </w:rPr>
        <w:t>Характеристика</w:t>
      </w:r>
      <w:r>
        <w:rPr>
          <w:rFonts w:ascii="Times New Roman" w:hAnsi="Times New Roman" w:cs="Times New Roman"/>
          <w:sz w:val="28"/>
          <w:szCs w:val="28"/>
          <w:lang w:val="uk-UA"/>
        </w:rPr>
        <w:t xml:space="preserve"> </w:t>
      </w:r>
      <w:r w:rsidR="00973E25">
        <w:rPr>
          <w:rFonts w:ascii="Times New Roman" w:hAnsi="Times New Roman" w:cs="Times New Roman"/>
          <w:sz w:val="28"/>
          <w:szCs w:val="28"/>
          <w:lang w:val="uk-UA"/>
        </w:rPr>
        <w:t xml:space="preserve">героїв </w:t>
      </w:r>
      <w:r w:rsidRPr="0097107B">
        <w:rPr>
          <w:rFonts w:ascii="Times New Roman" w:hAnsi="Times New Roman" w:cs="Times New Roman"/>
          <w:sz w:val="28"/>
          <w:szCs w:val="28"/>
          <w:lang w:val="uk-UA"/>
        </w:rPr>
        <w:t>є важливим елементом художньої структури хореографічної постановки, оскільки саме через персонажів розкривається ідейний зміст твору, його драматургія та емоційна напруга. У хореографії, де відсутній словесний текст, образи акторів формуються виключно за допомогою скульптури, ритму, просторових рішень, костюмного та світлового оформлення. Тому чітке визначення характерів персонажів має особливе значення для цілісного сприйняття сценічного сюжету.</w:t>
      </w:r>
    </w:p>
    <w:p w14:paraId="1D11D62A" w14:textId="77777777" w:rsidR="0097107B" w:rsidRPr="0097107B" w:rsidRDefault="0097107B" w:rsidP="0097107B">
      <w:pPr>
        <w:jc w:val="both"/>
        <w:rPr>
          <w:rFonts w:ascii="Times New Roman" w:hAnsi="Times New Roman" w:cs="Times New Roman"/>
          <w:sz w:val="28"/>
          <w:szCs w:val="28"/>
          <w:lang w:val="uk-UA"/>
        </w:rPr>
      </w:pPr>
      <w:r w:rsidRPr="0097107B">
        <w:rPr>
          <w:rFonts w:ascii="Times New Roman" w:hAnsi="Times New Roman" w:cs="Times New Roman"/>
          <w:sz w:val="28"/>
          <w:szCs w:val="28"/>
          <w:lang w:val="uk-UA"/>
        </w:rPr>
        <w:t xml:space="preserve">Кожен актор у хореографічному творі виконує не лише сюжетну функцію, а й символічну. Він уособлює певний психологічний стан, ідею чи внутрішній процес, який розкривається через рух. Саме завдяки контрасту персонажів виникає драматичний конфлікт, який рухає розвиток сценічного </w:t>
      </w:r>
      <w:r w:rsidRPr="0097107B">
        <w:rPr>
          <w:rFonts w:ascii="Times New Roman" w:hAnsi="Times New Roman" w:cs="Times New Roman"/>
          <w:sz w:val="28"/>
          <w:szCs w:val="28"/>
          <w:lang w:val="uk-UA"/>
        </w:rPr>
        <w:lastRenderedPageBreak/>
        <w:t>сюжету та підтримує увагу глядача. Характеристика персонажів дозволяє підкреслити протиставлення світла та темряви, гармонії та хаосу, свободи та внутрішніх обмежень.</w:t>
      </w:r>
    </w:p>
    <w:p w14:paraId="6D37CDA5" w14:textId="77777777" w:rsidR="0097107B" w:rsidRPr="0097107B" w:rsidRDefault="0097107B" w:rsidP="0097107B">
      <w:pPr>
        <w:jc w:val="both"/>
        <w:rPr>
          <w:rFonts w:ascii="Times New Roman" w:hAnsi="Times New Roman" w:cs="Times New Roman"/>
          <w:sz w:val="28"/>
          <w:szCs w:val="28"/>
          <w:lang w:val="uk-UA"/>
        </w:rPr>
      </w:pPr>
      <w:r w:rsidRPr="0097107B">
        <w:rPr>
          <w:rFonts w:ascii="Times New Roman" w:hAnsi="Times New Roman" w:cs="Times New Roman"/>
          <w:sz w:val="28"/>
          <w:szCs w:val="28"/>
          <w:lang w:val="uk-UA"/>
        </w:rPr>
        <w:t>У контексті постановки «Тінь музи» особливого значення набуває характеристика акторів, оскільки персонажі не є повсякденними чи реалістичними, а виступають як узагальнені художні образи. Муза, Тінь, Художник та Танцюристи – образи символізують різні аспекти творчого процесу та внутрішнього світу людини. Їхні характери формуються за допомогою специфічної пластичної лексики, темпу рухів, взаємодії з простором та партнерами, що дозволяє їм передавати глибокі психологічні смисли без слів.</w:t>
      </w:r>
    </w:p>
    <w:p w14:paraId="747567AD" w14:textId="77777777" w:rsidR="0097107B" w:rsidRPr="0097107B" w:rsidRDefault="0097107B" w:rsidP="0097107B">
      <w:pPr>
        <w:jc w:val="both"/>
        <w:rPr>
          <w:rFonts w:ascii="Times New Roman" w:hAnsi="Times New Roman" w:cs="Times New Roman"/>
          <w:sz w:val="28"/>
          <w:szCs w:val="28"/>
          <w:lang w:val="uk-UA"/>
        </w:rPr>
      </w:pPr>
      <w:r w:rsidRPr="0097107B">
        <w:rPr>
          <w:rFonts w:ascii="Times New Roman" w:hAnsi="Times New Roman" w:cs="Times New Roman"/>
          <w:sz w:val="28"/>
          <w:szCs w:val="28"/>
          <w:lang w:val="uk-UA"/>
        </w:rPr>
        <w:t>Чітка характеристика акторів має й практичне значення для виконавців. Вона допомагає танцюристам зрозуміти внутрішню мотивацію персонажа, його емоційний стан та логіку розвитку образу. Це сприяє більш органічному та переконливому виконанню, уникаючи формальності рухів та механічного повторення хореографічних комбінацій.</w:t>
      </w:r>
    </w:p>
    <w:p w14:paraId="71E49FE2" w14:textId="32E4FBB7" w:rsidR="0097107B" w:rsidRPr="0097107B" w:rsidRDefault="0097107B" w:rsidP="0097107B">
      <w:pPr>
        <w:jc w:val="both"/>
        <w:rPr>
          <w:rFonts w:ascii="Times New Roman" w:hAnsi="Times New Roman" w:cs="Times New Roman"/>
          <w:sz w:val="28"/>
          <w:szCs w:val="28"/>
          <w:lang w:val="uk-UA"/>
        </w:rPr>
      </w:pPr>
      <w:r w:rsidRPr="0097107B">
        <w:rPr>
          <w:rFonts w:ascii="Times New Roman" w:hAnsi="Times New Roman" w:cs="Times New Roman"/>
          <w:sz w:val="28"/>
          <w:szCs w:val="28"/>
          <w:lang w:val="uk-UA"/>
        </w:rPr>
        <w:t>Таким чином, характеристика акторів є ключовим інструментом у побудові хореографічного твору, що забезпечує єдність думки, драматургії та сценічної виразності. Вона дозволяє розкрити художній задум постановки, надати персонажам глибини та символічного значення, зробити сприйняття вистави емоційно насиченим та цілісним для глядача.</w:t>
      </w:r>
    </w:p>
    <w:p w14:paraId="2DA0BF0C" w14:textId="7013D552"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Нижче подано розгорнуту характеристику основних дійових осіб. </w:t>
      </w:r>
    </w:p>
    <w:p w14:paraId="3549059E" w14:textId="745BA660"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1. МУЗА (ЦЕНТРАЛЬНИЙ ОБРАЗ) </w:t>
      </w:r>
    </w:p>
    <w:p w14:paraId="1FBA7434" w14:textId="4D5934E5"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Сценічна функція: символ натхнення, творчої сили та внутрішнього світла митця. </w:t>
      </w:r>
    </w:p>
    <w:p w14:paraId="1C23E0F9" w14:textId="7777777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Хореографія: легка, вільна, літаюча, з великою кількістю обертів, відкритих позицій і просторих амплітуд; переважає новітня неокласика з елементами сучасної хореографії. </w:t>
      </w:r>
    </w:p>
    <w:p w14:paraId="6EF1B043" w14:textId="5CF6912C"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Характеристика образу: </w:t>
      </w:r>
    </w:p>
    <w:p w14:paraId="16A2B739" w14:textId="08B6310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Музу в постановці подано не просто як міфологічну істоту, а як персоніфікацію внутрішньої творчої енергії, яка з’являється лише тому, хто здатен її відчути. Її рухи ніжні та повітряні, але водночас сповнені сили — саме так у пластичній мові передається природний контраст натхнення: воно крихке, але незламне. </w:t>
      </w:r>
    </w:p>
    <w:p w14:paraId="6F7A7C77" w14:textId="575F0B20"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lastRenderedPageBreak/>
        <w:t xml:space="preserve">У першій частині Муза віддалена, недосяжна: вона рухається незалежно від Митця, часто перебуває у верхніх просторах сцени, підкреслюючи свою надзвичайність. У міру розвитку сюжету її пластика стає більш людяною — з’являються дотики, ліричні дуети, моменти синхронності з Митцем. У фіналі Муза розкривається як внутрішній голос, що завжди був поруч, але потребував прийняття. </w:t>
      </w:r>
    </w:p>
    <w:p w14:paraId="28B0C300" w14:textId="3E991D3B"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Символічне значення: творча енергія, інтуїція, підсвідомість, внутрішня свобода. </w:t>
      </w:r>
    </w:p>
    <w:p w14:paraId="75678B6D" w14:textId="63CDD6B4"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2. МИТЕЦЬ  </w:t>
      </w:r>
    </w:p>
    <w:p w14:paraId="643AA783" w14:textId="5A8B17AE"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Сценічна функція: архетип творчої людини — хореографа, поета, музиканта, актора; образ може сприйматися як узагальнючий. </w:t>
      </w:r>
    </w:p>
    <w:p w14:paraId="64B44B64" w14:textId="7777777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Хореографія: змішана — від уривчастої, преривчастої (у моментах сумнівів і кризи) до спокійної, гармонійної й технічно наповненої у завершенні. </w:t>
      </w:r>
    </w:p>
    <w:p w14:paraId="5943ACD0" w14:textId="6EA71399"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Характеристика образу: </w:t>
      </w:r>
    </w:p>
    <w:p w14:paraId="0CB898A0" w14:textId="65B04733"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Митець — це персонаж з багатим внутрішнім світом, який перебуває у кризовій точці творчого шляху. Його пластика на початку сувора, напружена: домінують кутасті лінії, різкі зупинки, рухи «всередину себе». Він постійно перебуває в пошуку, між страхом і прагненням творити. </w:t>
      </w:r>
    </w:p>
    <w:p w14:paraId="4A768C79" w14:textId="27238C11"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Зустріч із Музою стає поштовхом до внутрішніх змін. У дуетах із нею пластика митця розкривається: він навчається довіряти тілу, руху, емоції. Поступово його танець стає ширшим, вільнішим, округлішим. </w:t>
      </w:r>
    </w:p>
    <w:p w14:paraId="7E54BF31" w14:textId="797F23B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У фіналі Митець досягає творчого прозріння — його пластика синхронізується з рухами Музи, що демонструє цілісність особистості. </w:t>
      </w:r>
    </w:p>
    <w:p w14:paraId="1D012630" w14:textId="4D1B83FA"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Символічне значення: творча людина, яка бореться з внутрішніми кризами, але зрештою знаходить шлях до себе. </w:t>
      </w:r>
    </w:p>
    <w:p w14:paraId="6AE6E9C3" w14:textId="6C0CC9F1"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3. ТІНЬ МУЗИ  </w:t>
      </w:r>
    </w:p>
    <w:p w14:paraId="27A12D7B" w14:textId="77777777" w:rsidR="005C7328"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Сценічна функція: уособлення сумнівів, страху перед творчістю, самообмеження — тих бар’єрів, які заважають митцю повірити в себе. </w:t>
      </w:r>
    </w:p>
    <w:p w14:paraId="21C1DF5B" w14:textId="72970B80"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Хореографія: контрастна до пластики Музи — різка, напруга у корпусі, низькі позиції, рухи з різаною траєкторією; використовується modern та contemporary. </w:t>
      </w:r>
    </w:p>
    <w:p w14:paraId="0328695D" w14:textId="31562124"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Характеристика образу: </w:t>
      </w:r>
    </w:p>
    <w:p w14:paraId="0EAB88A3" w14:textId="032BCC8C"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lastRenderedPageBreak/>
        <w:t xml:space="preserve">Тінь Музи — це подвійний персонаж: вона віддзеркалює Музу, але в темному, спотвореному вигляді. Її пластика заснована на контрастах і деформаціях — те, що у Музи легке, у Тіні важке; те, що у Музи світле, у Тіні приглушене й ламане. </w:t>
      </w:r>
    </w:p>
    <w:p w14:paraId="62D9A2F2" w14:textId="5096C162"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У різних сценах Тінь поводиться по-різному: </w:t>
      </w:r>
    </w:p>
    <w:p w14:paraId="6FFFBF4E" w14:textId="7777777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 інколи вона переслідує Митця, немов тримаючи його в полоні власних страхів; </w:t>
      </w:r>
    </w:p>
    <w:p w14:paraId="5D099277" w14:textId="7777777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 інколи протистоїть Музі, заважаючи їй наблизитися до героя; </w:t>
      </w:r>
    </w:p>
    <w:p w14:paraId="0DFB5F09" w14:textId="7777777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 у кульмінації вступає в безпосередню «боротьбу» з Музою, створюючи контрастний пластичний діалог. </w:t>
      </w:r>
    </w:p>
    <w:p w14:paraId="0E299FD4" w14:textId="4ABB7DD3"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Тінь має важливу функцію у розвитку конфлікту: вона підкреслює складність творчого процесу, демонструє, що натхнення народжується не лише зі світла, а й зі внутрішньої боротьби. </w:t>
      </w:r>
    </w:p>
    <w:p w14:paraId="6C8B9B4A" w14:textId="6C94E131"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Символічне значення: внутрішня темрява митця, творчі блоки, страх невдачі, самокритика. </w:t>
      </w:r>
    </w:p>
    <w:p w14:paraId="734F4DE1" w14:textId="76825875"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4. КАРТИНИ  </w:t>
      </w:r>
    </w:p>
    <w:p w14:paraId="32DC4B5F" w14:textId="7604415E"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Сценічна функція: масова пластична «енергія», яка реагує на стан Митця; у різних частинах твору може зображувати соціум, спогади, мрії, внутрішній світ героя. </w:t>
      </w:r>
    </w:p>
    <w:p w14:paraId="20D5C4F6" w14:textId="079F3E9C"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Хореографія: варіативна, залежно від функції сцени: ансамблеві побудови, групові хвилі, канони, сюжетні мізансцени. </w:t>
      </w:r>
    </w:p>
    <w:p w14:paraId="0D32D57B" w14:textId="74F5B26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Характеристика образу: </w:t>
      </w:r>
    </w:p>
    <w:p w14:paraId="720B5AFA" w14:textId="31FD741E"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Колектив не має індивідуальних персонажів — це «пластичне середовище». Група виконує декілька функцій: </w:t>
      </w:r>
    </w:p>
    <w:p w14:paraId="38AE1C5C" w14:textId="0F1016F4"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1. Фон свідомості Митця — коли рухається синхронно, створюючи </w:t>
      </w:r>
    </w:p>
    <w:p w14:paraId="57E008CE" w14:textId="774D5A8A"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2. Соціальний тиск — через щільні композиції, прямі лінії, одноманітну пластику. </w:t>
      </w:r>
      <w:r w:rsidR="00E34A74" w:rsidRPr="00C85F26">
        <w:rPr>
          <w:rFonts w:ascii="Times New Roman" w:hAnsi="Times New Roman" w:cs="Times New Roman"/>
          <w:sz w:val="28"/>
          <w:szCs w:val="28"/>
          <w:lang w:val="uk-UA"/>
        </w:rPr>
        <w:t>відчуття внутрішнього ритму.</w:t>
      </w:r>
    </w:p>
    <w:p w14:paraId="532FA9A4" w14:textId="7777777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3. Сила натхнення — коли група підтримує Музу й розширює її емоційний вплив на героя. </w:t>
      </w:r>
    </w:p>
    <w:p w14:paraId="25E5BBDC" w14:textId="7281686B"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 xml:space="preserve">4. Стихія творчості — абстрактні, нефігуративні групові композиції, де учасники стають частиною символічних образів (фарби, спогади, внутрішні голоси). </w:t>
      </w:r>
    </w:p>
    <w:p w14:paraId="7964A735" w14:textId="77777777" w:rsidR="00C85F26" w:rsidRP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lastRenderedPageBreak/>
        <w:t xml:space="preserve">У різні моменти група або допомагає розкрити взаємодію Митця й Музи, або підсилює драматизм боротьби між Музою та Її Тінню. </w:t>
      </w:r>
    </w:p>
    <w:p w14:paraId="398623F9" w14:textId="427C6D81" w:rsidR="00C85F26" w:rsidRDefault="00C85F26" w:rsidP="00C85F26">
      <w:pPr>
        <w:jc w:val="both"/>
        <w:rPr>
          <w:rFonts w:ascii="Times New Roman" w:hAnsi="Times New Roman" w:cs="Times New Roman"/>
          <w:sz w:val="28"/>
          <w:szCs w:val="28"/>
          <w:lang w:val="uk-UA"/>
        </w:rPr>
      </w:pPr>
      <w:r w:rsidRPr="00C85F26">
        <w:rPr>
          <w:rFonts w:ascii="Times New Roman" w:hAnsi="Times New Roman" w:cs="Times New Roman"/>
          <w:sz w:val="28"/>
          <w:szCs w:val="28"/>
          <w:lang w:val="uk-UA"/>
        </w:rPr>
        <w:t>Символічне значення: суспільство, натовп думок, життєві обставини, емоційний фон героя.</w:t>
      </w:r>
    </w:p>
    <w:p w14:paraId="6B75016E" w14:textId="77777777" w:rsidR="00FF10D1" w:rsidRDefault="00FF10D1" w:rsidP="00D724EE">
      <w:pPr>
        <w:jc w:val="both"/>
        <w:rPr>
          <w:rFonts w:ascii="Times New Roman" w:hAnsi="Times New Roman" w:cs="Times New Roman"/>
          <w:b/>
          <w:bCs/>
          <w:sz w:val="28"/>
          <w:szCs w:val="28"/>
          <w:lang w:val="uk-UA"/>
        </w:rPr>
      </w:pPr>
    </w:p>
    <w:p w14:paraId="0DA1F12D" w14:textId="442C1D83"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b/>
          <w:bCs/>
          <w:sz w:val="28"/>
          <w:szCs w:val="28"/>
          <w:lang w:val="uk-UA"/>
        </w:rPr>
        <w:t>2.5. Музичний матеріал, його особливості</w:t>
      </w:r>
      <w:r w:rsidR="008B6C7B">
        <w:rPr>
          <w:rFonts w:ascii="Times New Roman" w:hAnsi="Times New Roman" w:cs="Times New Roman"/>
          <w:b/>
          <w:bCs/>
          <w:sz w:val="28"/>
          <w:szCs w:val="28"/>
          <w:lang w:val="uk-UA"/>
        </w:rPr>
        <w:t>.</w:t>
      </w:r>
    </w:p>
    <w:p w14:paraId="18ADFED3"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“Без пісні чи без музики танцю нема. Від них залежить темп, ритміка й характер танцю. Танцювальна пісня і танець, танцювальна мелодія на інструменті і танець — це одне нероздільне гармонійне ціле.”   Василь Верховинець </w:t>
      </w:r>
    </w:p>
    <w:p w14:paraId="6A00678A"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Якість хореографічного твору знаходиться в прямій залежності від музичного супроводу: "Музика надихає балетмейстера і підказує хореографічні образи", - вказує Р.Захаров. </w:t>
      </w:r>
    </w:p>
    <w:p w14:paraId="53C83DF5"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З усіх засобів виразності в хореографічній драмі музика є найближчою. Закономірності музичного та хореографічного розвитку дуже схожі. Вони характеризуються оновленням та повторенням матеріалу, наявністю тем та їх розвитком (варіаційними, поліфонічними, симфонічними). Музика та танець характеризуються багатотематичністю. Конфлікт у музиці виражається взаємодією контрастних тем, при цьому розкривається спорідненість драматичних рельєфів. Знання законів музики та танцю необхідне для композитора та балетмейстера. </w:t>
      </w:r>
    </w:p>
    <w:p w14:paraId="66D50F1F" w14:textId="168418D1" w:rsidR="00D724EE" w:rsidRPr="00D724EE" w:rsidRDefault="00F67F7B" w:rsidP="00D724EE">
      <w:pPr>
        <w:jc w:val="both"/>
        <w:rPr>
          <w:rFonts w:ascii="Times New Roman" w:hAnsi="Times New Roman" w:cs="Times New Roman"/>
          <w:sz w:val="28"/>
          <w:szCs w:val="28"/>
          <w:lang w:val="uk-UA"/>
        </w:rPr>
      </w:pPr>
      <w:r>
        <w:rPr>
          <w:rFonts w:ascii="Times New Roman" w:hAnsi="Times New Roman" w:cs="Times New Roman"/>
          <w:sz w:val="28"/>
          <w:szCs w:val="28"/>
          <w:lang w:val="uk-UA"/>
        </w:rPr>
        <w:t>Ж. Ж.</w:t>
      </w:r>
      <w:bookmarkStart w:id="4" w:name="_GoBack"/>
      <w:bookmarkEnd w:id="4"/>
      <w:r w:rsidR="00D724EE" w:rsidRPr="00D724EE">
        <w:rPr>
          <w:rFonts w:ascii="Times New Roman" w:hAnsi="Times New Roman" w:cs="Times New Roman"/>
          <w:sz w:val="28"/>
          <w:szCs w:val="28"/>
          <w:lang w:val="uk-UA"/>
        </w:rPr>
        <w:t xml:space="preserve"> Новер писав: «Я завдячую успіху своїх балетів різноманітним</w:t>
      </w:r>
      <w:r w:rsidR="00D724EE">
        <w:rPr>
          <w:rFonts w:ascii="Times New Roman" w:hAnsi="Times New Roman" w:cs="Times New Roman"/>
          <w:sz w:val="28"/>
          <w:szCs w:val="28"/>
          <w:lang w:val="uk-UA"/>
        </w:rPr>
        <w:t xml:space="preserve"> </w:t>
      </w:r>
      <w:r w:rsidR="00D724EE" w:rsidRPr="00D724EE">
        <w:rPr>
          <w:rFonts w:ascii="Times New Roman" w:hAnsi="Times New Roman" w:cs="Times New Roman"/>
          <w:sz w:val="28"/>
          <w:szCs w:val="28"/>
          <w:lang w:val="uk-UA"/>
        </w:rPr>
        <w:t xml:space="preserve">почуттям, навіяним музикою. Результат поєднання музики та танцю є лише тоді, коли два митці працюють у партнерстві, і два мистецтва зливаються в одне ціле, яке є вершиною задоволення». «Балет об'єднує споріднені мистецтва. Цю істину нам заповіли старі мудреці, ми повинні пам'ятати - око сприймає об'єкт інакше, ніж вухо». </w:t>
      </w:r>
    </w:p>
    <w:p w14:paraId="1F1FF5FB" w14:textId="3B033E5D"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Важливим компонентом візуальної послідовності у виставі (балеті) є хореографія, яка через танцювальні образи чітко розкриває характер і саму сутність музично-театрального цілого. </w:t>
      </w:r>
    </w:p>
    <w:p w14:paraId="3388D651" w14:textId="33968C3A"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Аналізуючи музику та танець як два самостійні види мистецтва, можна зазначити, що рух у музиці не має напрямку та пластичного характеру, а має лише темп і ритм, у хореографічному творі рух має напрямок, швидкість, ритм і пластичну виразність. У танці темпо-ритм не лише художньо організовує рух, а й передає емоційні характеристики хореографічних образів. </w:t>
      </w:r>
    </w:p>
    <w:p w14:paraId="53BEEE0C" w14:textId="0C76400A"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lastRenderedPageBreak/>
        <w:t xml:space="preserve">Усі види мистецтва, звертаючись до однієї й тієї ж теми та образів, приречені на художній синтез, який, використовуючи можливості кожного з видів мистецтва, породжує високохудожній твір. </w:t>
      </w:r>
    </w:p>
    <w:p w14:paraId="665BAEAB"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Під час створення музики слід враховувати такі моменти: </w:t>
      </w:r>
    </w:p>
    <w:p w14:paraId="3EF9FB18" w14:textId="79C98C23"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1. Ідея сюжету – літературна достовірність або історична правдивість представленого матеріалу з національною своєрідністю. Р. Захаров писав: «Ритм і стиль епохи, а також характер народу, ми можемо відтворити, уважно слухаючи музику. Основою балетної музики може бути мелодійне та ритмічне багатство народних пісень і танців, що народилися конкретним народом у конкретний час і в конкретному місці». </w:t>
      </w:r>
    </w:p>
    <w:p w14:paraId="4843FD5D" w14:textId="5B2B479F"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2. Жанрові особливості та форми хореографічного твору, їх музичні характеристики доповнюються характеристиками похідних образів через мову їхнього спілкування. Музичні теми повинні змінюватися відповідно до подій у сюжеті, підкреслюючи взаємодію образів, щоб побачене збігалося з почутим. У музичному матеріалі хореограф знаходить національні риси героїв, інтонації епохи, жанрові особливості, які є складовими композиції хореографічного твору. Контраст епізодів у музиці через форму та текст стимулює емоції виконавця та інтерес сприйняття у глядача. «Використовуючи готову музику для власних цілей, слід уникати непродуманих скорочень музичного тексту, перестановок епізодів, що порушують форму, бо все це може порушити цілісність і гармонію твору», – справедливо зазначав І. Смирнов. </w:t>
      </w:r>
    </w:p>
    <w:p w14:paraId="0F3F1977" w14:textId="35529F8D"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3. Музична драматургія є основою хореографічного тексту – головного виразника змісту балету. Вона визначає образність і характер тем та їх розвиток. Музична драматургія – єдиний компонент, який точно фіксує стійкість побудови балету, а також пропорції образів у ньому. Драматургія балетної вистави з часів Й. Й. Новера зробила необхідним введення в музичну партитуру розкритих епізодів дії для посилення емоційної виразності музичних образів. </w:t>
      </w:r>
    </w:p>
    <w:p w14:paraId="1B054CFE" w14:textId="0A20A4FE"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Ці принципи знайшли своє застосування у творчості К. В. Глюка, який разом з Віденським балетом створив кілька хореографічних драм. </w:t>
      </w:r>
    </w:p>
    <w:p w14:paraId="356764B2"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Музика і танець, як синтез мистецтв, окрім прагнення до вічної єдності, мають свої проблеми: проблеми цілісності вистави та балансу її складових. Як відомо, складові можуть співіснувати лише в синтезі і лише в цьому випадку народжується твір мистецтва. Механізм синтезу залежить від якості складових (музики, тексту, малюнка та оформлення – костюмів, світла та декорацій). </w:t>
      </w:r>
    </w:p>
    <w:p w14:paraId="1C01DD15" w14:textId="5B026E95"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lastRenderedPageBreak/>
        <w:t xml:space="preserve">М. Фокін писав: «Я надзвичайно тонко відчуваю стиль і характер музичного твору, надаю великого значення процесу спільної роботи з композитором. Це вимагає взаєморозуміння, щоб один надихав іншого своєю уявою, тоді світ пластичного бачення та світ звукових образів об’єднуються в єдине ціле». </w:t>
      </w:r>
    </w:p>
    <w:p w14:paraId="0E8B3AD6"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Композитор, балетмейстер і драматург повинні мати єдине бачення в роботі над хореографічним твором. </w:t>
      </w:r>
    </w:p>
    <w:p w14:paraId="1929C2FF"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Пісня Людовіко Ейнауді «Experience» – одна з його найвідоміших композицій, яка здобула величезну популярність завдяки використанню у фільмах та рекламі (зокрема, у фільмах «1+1»/«Intouchables»), але її точна «історія» зводиться до його філософії неокласичної музики: створення сучасного, емоційно доступного, але водночас глибокого звучання, яке резонує з широкою аудиторією, що робить його музику «класикою епохи YouTube». </w:t>
      </w:r>
    </w:p>
    <w:p w14:paraId="5ED9A382"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«Experience» (з альбому In A Time Lapse, 2013) не має певної драматичної історії створення, як у випадку з популярними піснями; вона радше є втіленням стилю Ейнауді – мінімалістичного, емоційно насиченого неокласичного мінімалізму. </w:t>
      </w:r>
    </w:p>
    <w:p w14:paraId="07E8DFBA"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Назва «Experience» відображає бажання Ейнауді створювати музику, яка стає саундтреком до життя слухача, пробуджуючи особисті спогади та почуття, роблячи слухача співтворцем. </w:t>
      </w:r>
    </w:p>
    <w:p w14:paraId="03C188E5"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Пісня стала вірусною завдяки своїй емоційній силі, її використовували у фільмі «1+1», трейлерах до фільмів та рекламних кампаніях, що підкреслює її універсальну привабливість. </w:t>
      </w:r>
    </w:p>
    <w:p w14:paraId="42B2E7D8"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Критики назвали її «класикою ери YouTube», оскільки його музика ідеально підходить для візуального контенту, що робить її надзвичайно впізнаваною навіть для тих, хто не знайомий з класичною музикою. </w:t>
      </w:r>
    </w:p>
    <w:p w14:paraId="7D1D5C44"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Ейнауді не прагне до складності; він хоче бути сучасником, чия музика проста, мелодійна та доступна, але водночас глибока, що дозволяє людям «переживати» через його мелодії. </w:t>
      </w:r>
    </w:p>
    <w:p w14:paraId="6D512915"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Історія «Experience» – це, таким чином, історія успіху, що випливає з його унікального підходу до музики, який долає жанрові межі та резонує з мільйонами людей у всьому світі. </w:t>
      </w:r>
    </w:p>
    <w:p w14:paraId="5DA1FBEB" w14:textId="77777777" w:rsidR="00D724EE" w:rsidRPr="00D724EE" w:rsidRDefault="00D724EE" w:rsidP="00D724EE">
      <w:pPr>
        <w:jc w:val="both"/>
        <w:rPr>
          <w:rFonts w:ascii="Times New Roman" w:hAnsi="Times New Roman" w:cs="Times New Roman"/>
          <w:sz w:val="28"/>
          <w:szCs w:val="28"/>
          <w:lang w:val="uk-UA"/>
        </w:rPr>
      </w:pPr>
    </w:p>
    <w:p w14:paraId="2A4A58CA"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lastRenderedPageBreak/>
        <w:t xml:space="preserve">Пісня «River Flows in You» («Річка тече в тобі») – один із найвідоміших фортепіанних творів південнокорейського композитора, випущений у 2001 році (альбом «First Love»), який здобув величезну популярність завдяки своїй ніжній, мелодійній та емоційній красі, ставши улюбленим для багатьох слухачів, які шукають спокою та розради, і часто використовується у фільмах, телесеріалах, на весіллях та як фон для відеокліпів, хоча й не має певного сюжету, але передає почуття кохання та плину часу. </w:t>
      </w:r>
    </w:p>
    <w:p w14:paraId="1C0A816A"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Композитор: Yiruma (Iрuma), справжнє ім'я Лі Джин-сан, відомий своїм романтичним стилем. </w:t>
      </w:r>
    </w:p>
    <w:p w14:paraId="369C7151"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Пісня увійшла до його другого альбому «First Love» (2001), який містить інші відомі твори, такі як «Kiss the Rain» . </w:t>
      </w:r>
    </w:p>
    <w:p w14:paraId="571D4E55"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Yiruma не створив пісню з певною історією; радше, вона є відображенням почуттів, спогадів та ностальгії, які викликають річки та вода, як символи плину часу та почуттів. </w:t>
      </w:r>
    </w:p>
    <w:p w14:paraId="7BCE6F50"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Хоча пісня не просувалась через основні канали, вона стала вірусним хітом в Інтернеті, особливо на YouTube, завдяки своїй здатності викликати сильні емоції. </w:t>
      </w:r>
    </w:p>
    <w:p w14:paraId="38B5D1B0" w14:textId="0DA9D624"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Назва «Річка тече в тобі» відображає ідею про те, що емоції та спогади течуть і змінюються так само природно, як річка, і можуть бути частиною нас, як вода. </w:t>
      </w:r>
    </w:p>
    <w:p w14:paraId="0A6BE636" w14:textId="0E5D7322"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Багато хто вважає цю композицію джерелом спокою, розради та втечі від повсякденного життя, що робить її ідеальною для релаксації, медитації та як саундтрек до особистих моментів. </w:t>
      </w:r>
    </w:p>
    <w:p w14:paraId="7A1172B9" w14:textId="726CE0A4"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«Інфра 2» є частиною альбому 2010 року «Інфра», який виник на основі музики, написаної Максом Ріхтером для однойменного балету. Головною темою як балету, так і альбому були терористичні атаки в Лондоні 7 липня 2005 року. </w:t>
      </w:r>
    </w:p>
    <w:p w14:paraId="4A7C8D6D" w14:textId="038C2B50"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Макс Ріхтер спочатку написав 25-хвилинну музику до балету «Інфра», який був поставлений хореографом Вейном Макгрегором у Королівському оперному театрі у 2008 році. </w:t>
      </w:r>
    </w:p>
    <w:p w14:paraId="274A7267"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Балет і музика були відповіддю на руйнівні наслідки вибухів лондонського метро та автобусів, які забрали життя 52 людей. Ріхтер описував свою роботу як «місце для роздумів» над цими подіями та людськими подорожами, які були раптово перервані. </w:t>
      </w:r>
    </w:p>
    <w:p w14:paraId="6E13B128" w14:textId="77777777" w:rsidR="00D724EE" w:rsidRPr="00D724EE" w:rsidRDefault="00D724EE" w:rsidP="00D724EE">
      <w:pPr>
        <w:jc w:val="both"/>
        <w:rPr>
          <w:rFonts w:ascii="Times New Roman" w:hAnsi="Times New Roman" w:cs="Times New Roman"/>
          <w:sz w:val="28"/>
          <w:szCs w:val="28"/>
          <w:lang w:val="uk-UA"/>
        </w:rPr>
      </w:pPr>
    </w:p>
    <w:p w14:paraId="04804046"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lastRenderedPageBreak/>
        <w:t xml:space="preserve">Додатковим джерелом натхнення для проекту стала модерністська поема Т. С. Еліота «Безплідна земля», яка досліджує теми руїни, депресії та пошуку надії в постапокаліптичному світі. </w:t>
      </w:r>
    </w:p>
    <w:p w14:paraId="5BAE45F4"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Ріхтер використав елементи «Зимової подорожі» Шуберта, класичного твору про мандрівника, чия подорож занурюється в смуток і відчай, занурюючи їх у фактуру власної композиції. </w:t>
      </w:r>
    </w:p>
    <w:p w14:paraId="7182B021"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Для альбому «Інфра» Ріхтер розширив оригінальну партитуру балету до понад 40 хвилин, додавши нові розділи та розробки. Трек «Інфра 2» – одна з 13 частин цієї музичної подорожі, яка поєднує фортепіано, електроніку та струнні квінтети. У цьому треку особливо помітно використання електроніки та «примарних» звуків, створюючи атмосферу спустошення та роздумів. </w:t>
      </w:r>
    </w:p>
    <w:p w14:paraId="03F4DBDD"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Отже, «Інфра 2» – це не просто інструментальна композиція, а емоційна музична реакція на трагічні події, спроба осягнути втрату та людську стійкість через музику. </w:t>
      </w:r>
    </w:p>
    <w:p w14:paraId="0FDD7255"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«Час» Ганса Ціммера — центральна музична тема фільму Крістофера Нолана «Початок» 2010 року. Мелодія була написана, щоб передати відчуття плину часу та емоційну подорож головного героя, Кобба, у заплутаному світі мрій. </w:t>
      </w:r>
    </w:p>
    <w:p w14:paraId="396E0D54"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Ганс Ціммер та режисер Крістофер Нолан — давні друзі та професійні партнери. Ідея «Початку» виникла під час спільної відпустки, коли Нолан розповів Ціммеру про концепцію фільму. Ціммер написав музику під час зйомок фільму, навіть не бачачи більшої частини змонтованого матеріалу, щоб його робота була «паралельним сном» до фільму, а не просто ілюстрацією подій. </w:t>
      </w:r>
    </w:p>
    <w:p w14:paraId="40E89D09"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Центральною темою фільму є маніпуляція часом у різних шарах снів, де час тече з різною швидкістю. Музика до «Часу» відображає цю ідею: вона починається з мінімалістичних, повільних фортепіанних нот, які поступово наростають, стають голоснішими та інтенсивнішими, імітуючи наростання подій та розширення часу, перш ніж знову згаснути до однієї ноти в кінці. </w:t>
      </w:r>
    </w:p>
    <w:p w14:paraId="62269B05"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Ціммер описав свою роботу як «дуже електронну, щільну партитуру», сповнену «ностальгією та смутком», що відповідає внутрішньому стану Кобба – прагненню повернутися додому. </w:t>
      </w:r>
    </w:p>
    <w:p w14:paraId="2D87B8CB"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Цікавим елементом є те, що партитура Ціммера включає уповільнену інструментальну версію пісні Едіт Піаф «Non, je ne regrette rien» («Ні, я ні </w:t>
      </w:r>
      <w:r w:rsidRPr="00D724EE">
        <w:rPr>
          <w:rFonts w:ascii="Times New Roman" w:hAnsi="Times New Roman" w:cs="Times New Roman"/>
          <w:sz w:val="28"/>
          <w:szCs w:val="28"/>
          <w:lang w:val="uk-UA"/>
        </w:rPr>
        <w:lastRenderedPageBreak/>
        <w:t xml:space="preserve">про що не шкодую»), яка була використана у фільмі для синхронізації часу пробудження персонажів від їхніх снів. </w:t>
      </w:r>
    </w:p>
    <w:p w14:paraId="61CAD086" w14:textId="01BB4365"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Композиція «Час» стала однією з найвпізнаваніших та найвпливовіших інструментальних тем у сучасному кіно. Вона емоційно проводить глядача через складний сюжет фільму, допомагаючи орієнтуватися між реальністю та різними рівнями снів. Трек відіграє вирішальну роль у фінальній сцені фільму, коли Кобб прокидається в літаку та нарешті повертається до своїх дітей. </w:t>
      </w:r>
    </w:p>
    <w:p w14:paraId="0FAB29CC"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Пісня також здобула популярність поза фільмом, часто використовується як натхненна або епічна музика та має численні кавери та ремікси, включаючи офіційну версію Алана Вокера. </w:t>
      </w:r>
    </w:p>
    <w:p w14:paraId="2B08E867"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Саундтрек Александра Деспла до фільму «Форма води» – це визнаний, нагороджений саундтрек, який відіграє центральну роль у романтичній казковій атмосфері фільму. Музика вирізняється своєю «ніжною, теплою та крихкою» якістю, сильно поєднуючи звук води, флейти та свистячу мелодію для створення розмитого підводного звукового пейзажу. </w:t>
      </w:r>
    </w:p>
    <w:p w14:paraId="1A4BBBBE"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 Альбом був випущений 1 грудня 2017 року лейблом Decca Records. </w:t>
      </w:r>
    </w:p>
    <w:p w14:paraId="2824DA8E"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Деспла створив окрему тему для головної героїні Елізи, яку часто грають на фортепіано або насвистують, і яка розвивається в міру поглиблення її стосунків з водною істотою. </w:t>
      </w:r>
    </w:p>
    <w:p w14:paraId="64143341" w14:textId="77777777" w:rsidR="00D724EE" w:rsidRP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 xml:space="preserve">У партитурі багато дерев'яних духових інструментів та фортепіано, щоб викликати відчуття води. </w:t>
      </w:r>
    </w:p>
    <w:p w14:paraId="3336A0E2" w14:textId="5B566ABD" w:rsidR="00D724EE" w:rsidRDefault="00D724EE" w:rsidP="00D724EE">
      <w:pPr>
        <w:jc w:val="both"/>
        <w:rPr>
          <w:rFonts w:ascii="Times New Roman" w:hAnsi="Times New Roman" w:cs="Times New Roman"/>
          <w:sz w:val="28"/>
          <w:szCs w:val="28"/>
          <w:lang w:val="uk-UA"/>
        </w:rPr>
      </w:pPr>
      <w:r w:rsidRPr="00D724EE">
        <w:rPr>
          <w:rFonts w:ascii="Times New Roman" w:hAnsi="Times New Roman" w:cs="Times New Roman"/>
          <w:sz w:val="28"/>
          <w:szCs w:val="28"/>
          <w:lang w:val="uk-UA"/>
        </w:rPr>
        <w:t>Партитура отримала схвалення критиків і принесла Деспла численні нагороди, включаючи премію «Оскар» за найкращий оригінальний саундтрек, премію BAFTA, премію «Вибір критиків» та премію «Золотий глобус».</w:t>
      </w:r>
    </w:p>
    <w:p w14:paraId="05EC2658" w14:textId="5CBAF4CB" w:rsidR="00491002" w:rsidRPr="00491002" w:rsidRDefault="00491002" w:rsidP="00491002">
      <w:pPr>
        <w:jc w:val="both"/>
        <w:rPr>
          <w:rFonts w:ascii="Times New Roman" w:hAnsi="Times New Roman" w:cs="Times New Roman"/>
          <w:b/>
          <w:bCs/>
          <w:sz w:val="28"/>
          <w:szCs w:val="28"/>
          <w:lang w:val="uk-UA"/>
        </w:rPr>
      </w:pPr>
      <w:r w:rsidRPr="00491002">
        <w:rPr>
          <w:rFonts w:ascii="Times New Roman" w:hAnsi="Times New Roman" w:cs="Times New Roman"/>
          <w:b/>
          <w:bCs/>
          <w:sz w:val="28"/>
          <w:szCs w:val="28"/>
          <w:lang w:val="uk-UA"/>
        </w:rPr>
        <w:t>2.6. Опис костюмів</w:t>
      </w:r>
      <w:r w:rsidR="008B6C7B">
        <w:rPr>
          <w:rFonts w:ascii="Times New Roman" w:hAnsi="Times New Roman" w:cs="Times New Roman"/>
          <w:b/>
          <w:bCs/>
          <w:sz w:val="28"/>
          <w:szCs w:val="28"/>
          <w:lang w:val="uk-UA"/>
        </w:rPr>
        <w:t>.</w:t>
      </w:r>
      <w:r w:rsidRPr="00491002">
        <w:rPr>
          <w:rFonts w:ascii="Times New Roman" w:hAnsi="Times New Roman" w:cs="Times New Roman"/>
          <w:b/>
          <w:bCs/>
          <w:sz w:val="28"/>
          <w:szCs w:val="28"/>
          <w:lang w:val="uk-UA"/>
        </w:rPr>
        <w:t xml:space="preserve"> </w:t>
      </w:r>
    </w:p>
    <w:p w14:paraId="26303740"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Загальні принципи сценічного костюма в хореографії </w:t>
      </w:r>
    </w:p>
    <w:p w14:paraId="5EE4A00B"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Сценічний костюм у хореографії є важливим компонентом художнього образу та засобом виразності, що допомагає розкрити характер персонажа, його психологічний стан та місце в драматургії твору. На відміну від театрального костюма, балетний або танцювальний костюм повинен відповідати трьом основним критеріям: </w:t>
      </w:r>
    </w:p>
    <w:p w14:paraId="42DB3BAE"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lastRenderedPageBreak/>
        <w:t xml:space="preserve">Костюм не повинен обмежувати амплітуду жестів та має забезпечувати вільне виконання технічних елементів. Матеріали вибираються еластичними, легкими, такими як: </w:t>
      </w:r>
    </w:p>
    <w:p w14:paraId="1D7B8B9D"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 сітка </w:t>
      </w:r>
    </w:p>
    <w:p w14:paraId="689BA73A"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 шифон  </w:t>
      </w:r>
    </w:p>
    <w:p w14:paraId="4ABDB4C8"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еластичний трикотаж  </w:t>
      </w:r>
    </w:p>
    <w:p w14:paraId="5D1AFE88"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органза </w:t>
      </w:r>
    </w:p>
    <w:p w14:paraId="71F4F947"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 тонкі пластифікуючі тканини </w:t>
      </w:r>
    </w:p>
    <w:p w14:paraId="0C8775AB"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Художні лінії тіла танцюриста повинні бути помітні глядачеві. Саме тому костюми зазвичай мають: </w:t>
      </w:r>
    </w:p>
    <w:p w14:paraId="4D9346EE"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 чіткі вертикалі або горизонталі  </w:t>
      </w:r>
    </w:p>
    <w:p w14:paraId="12CCAC6C" w14:textId="72ED206C"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підкреслення талії, спини, рук  </w:t>
      </w:r>
    </w:p>
    <w:p w14:paraId="50FF5F29"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використання кольорових акцентів </w:t>
      </w:r>
    </w:p>
    <w:p w14:paraId="44B2C31E"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Костюм не існує окремо від музики, світла, сценографії та драматургії. Він повинен: </w:t>
      </w:r>
    </w:p>
    <w:p w14:paraId="6973C75E" w14:textId="73035B24"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підтримувати наратив  </w:t>
      </w:r>
    </w:p>
    <w:p w14:paraId="340DF926"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підкреслювати персонажа  </w:t>
      </w:r>
    </w:p>
    <w:p w14:paraId="28688A95" w14:textId="77777777" w:rsid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відображати стиль постановки (класичний, сучасний, неокласичний, сучасний) </w:t>
      </w:r>
    </w:p>
    <w:p w14:paraId="0E495E89" w14:textId="7D9A2EE5" w:rsidR="0085647E" w:rsidRPr="00491002" w:rsidRDefault="002F0C18" w:rsidP="00491002">
      <w:pPr>
        <w:jc w:val="both"/>
        <w:rPr>
          <w:rFonts w:ascii="Times New Roman" w:hAnsi="Times New Roman" w:cs="Times New Roman"/>
          <w:sz w:val="28"/>
          <w:szCs w:val="28"/>
          <w:lang w:val="uk-UA"/>
        </w:rPr>
      </w:pPr>
      <w:r>
        <w:rPr>
          <w:rFonts w:ascii="Times New Roman" w:hAnsi="Times New Roman" w:cs="Times New Roman"/>
          <w:sz w:val="28"/>
          <w:szCs w:val="28"/>
          <w:lang w:val="uk-UA"/>
        </w:rPr>
        <w:t>Костюми головних героїв</w:t>
      </w:r>
      <w:r w:rsidRPr="002F0C18">
        <w:rPr>
          <w:rFonts w:ascii="Times New Roman" w:hAnsi="Times New Roman" w:cs="Times New Roman"/>
          <w:sz w:val="28"/>
          <w:szCs w:val="28"/>
          <w:lang w:val="uk-UA"/>
        </w:rPr>
        <w:t>[</w:t>
      </w:r>
      <w:r>
        <w:rPr>
          <w:rFonts w:ascii="Times New Roman" w:hAnsi="Times New Roman" w:cs="Times New Roman"/>
          <w:sz w:val="28"/>
          <w:szCs w:val="28"/>
          <w:lang w:val="uk-UA"/>
        </w:rPr>
        <w:t>див.додаток Е</w:t>
      </w:r>
      <w:r w:rsidRPr="002F0C18">
        <w:rPr>
          <w:rFonts w:ascii="Times New Roman" w:hAnsi="Times New Roman" w:cs="Times New Roman"/>
          <w:sz w:val="28"/>
          <w:szCs w:val="28"/>
          <w:lang w:val="uk-UA"/>
        </w:rPr>
        <w:t>]</w:t>
      </w:r>
      <w:r>
        <w:rPr>
          <w:rFonts w:ascii="Times New Roman" w:hAnsi="Times New Roman" w:cs="Times New Roman"/>
          <w:sz w:val="28"/>
          <w:szCs w:val="28"/>
          <w:lang w:val="uk-UA"/>
        </w:rPr>
        <w:t>:</w:t>
      </w:r>
    </w:p>
    <w:p w14:paraId="089BA873" w14:textId="6685FE23"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Ескіз костюма Музи </w:t>
      </w:r>
    </w:p>
    <w:p w14:paraId="7B6C8D66" w14:textId="734F763A"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Костюм Музи виконаний у світлій, майже сяючій палітрі: перлинно-білій, з м'якими відтінками молочного золота. Основою є легка, струмлива сукня з багатошаровими асиметричними вставками з шифону та органзи, які створюють ефект повітряних потоків навколо тіла. Шари тканини рухаються навіть при найменшому русі, ніби обрамляючи Музу світлом. На плечах можуть бути ніжні «крила» або довгі шифонові стрічки, що подовжують лінію рук. Силует відкритий, плавний, без різких переходів, що підкреслює його нематеріальність та легкість. Загальне враження таке, ніби фігура Музи світиться зсередини. </w:t>
      </w:r>
    </w:p>
    <w:p w14:paraId="48D03C1B" w14:textId="427F6F85"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Ескіз костюма Тіні </w:t>
      </w:r>
    </w:p>
    <w:p w14:paraId="617B043F" w14:textId="495D6A52"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lastRenderedPageBreak/>
        <w:t xml:space="preserve">Костюм Тіні контрастує з образом Музи. Він має темну, «важку» кольорову гаму: чорний, графітовий, темно-фіолетовий металік. Силует побудований на різких, ламаних лініях та асиметричних формах. Основний матеріал – матова еластична тканина, яка щільно прилягає до тіла, але має вставки з елементами, що імітують «рвані» краї або різкі геометричні деталі. У деяких частинах костюм має напівпрозорі сітчасті вставки, що додають ефекту «порожнечі». Декоративні лінії, нанесені сріблясто-фіолетовим глянцем, створюють відчуття руху темної енергії, що пульсує навколо персонажа. Образ Тіні – це темна сила, що поглинає світло. </w:t>
      </w:r>
    </w:p>
    <w:p w14:paraId="21E653DF" w14:textId="0BEC019F"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Ескіз костюма Художника </w:t>
      </w:r>
    </w:p>
    <w:p w14:paraId="08A6950E" w14:textId="50ADC06B"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Костюм Художника змінюється протягом усієї постановки, але його основний ескіз передбачає простий, лаконічний силует. На початку це сірі або попелясті штани та легкий в'язаний топ з м'якої тканини, що підкреслюють нерішучість та внутрішню втому героя. Матеріали – м'яка бавовна, тонкий трикотаж, льон. Лінії костюма мінімалістичні, стримані, без декоративних елементів. У кульмінаційних сценах можуть з'являтися темні «сліди» – ніби від дотику Тіні: смужки, затемнені ділянки або візуальні акценти. У фіналі частина костюма стає світлішою: з'являються молочні або бежеві елементи, що символізують оновлення та прийняття власного творчого шляху. </w:t>
      </w:r>
    </w:p>
    <w:p w14:paraId="4C1AD390" w14:textId="72B60BCD"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Ескізи костюмів танцівниць-картин («живі полотна») </w:t>
      </w:r>
    </w:p>
    <w:p w14:paraId="2C573DBB" w14:textId="2C365560"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Костюми танцівниць виконані у вигляді базового еластичного комбінезона або комплекту «топ + легінси», що максимально розкривають пластику руху. На основу наносяться абстрактні візерунки, що імітують мазки пензля, розмиті лінії та кольорові плями. Палітра залежить від драматичної ситуації: на початку — пастельні, приглушені тони; у кульмінації та фіналі — яскравіші, насичені кольори (бірюзовий, червоний, охра, синій). Деякі елементи виготовлені з напівпрозорих матеріалів або мають стрічки, що рухаються, як художні лінії. В результаті танцівниці нагадують живі картини, створені уявою Художника. </w:t>
      </w:r>
    </w:p>
    <w:p w14:paraId="2B93B435" w14:textId="6FDDB442" w:rsidR="00942D5B" w:rsidRDefault="00491002" w:rsidP="00491002">
      <w:pPr>
        <w:jc w:val="both"/>
        <w:rPr>
          <w:rFonts w:ascii="Times New Roman" w:hAnsi="Times New Roman" w:cs="Times New Roman"/>
          <w:sz w:val="28"/>
          <w:szCs w:val="28"/>
          <w:lang w:val="uk-UA"/>
        </w:rPr>
      </w:pPr>
      <w:r w:rsidRPr="00135281">
        <w:rPr>
          <w:rFonts w:ascii="Times New Roman" w:hAnsi="Times New Roman" w:cs="Times New Roman"/>
          <w:b/>
          <w:bCs/>
          <w:sz w:val="28"/>
          <w:szCs w:val="28"/>
          <w:lang w:val="uk-UA"/>
        </w:rPr>
        <w:t>Сценографічне рішення</w:t>
      </w:r>
      <w:r w:rsidRPr="00491002">
        <w:rPr>
          <w:rFonts w:ascii="Times New Roman" w:hAnsi="Times New Roman" w:cs="Times New Roman"/>
          <w:sz w:val="28"/>
          <w:szCs w:val="28"/>
          <w:lang w:val="uk-UA"/>
        </w:rPr>
        <w:t xml:space="preserve"> постановки «Тінь Музи» побудоване на поєднанні мінімалістичної візуальної естетики, символіки та трансформаційних елементів, що дозволяють створювати різні просторові стани без громіздких декорацій. Головна мета сценографії – підкреслити психологічний розвиток персонажів, створити візуальне середовище для взаємодії Музи, Художника, Тіні та «живих картин», а також посилити драматичну дугу твору: від порожнечі до натхнення, від хаосу до гармонії. </w:t>
      </w:r>
    </w:p>
    <w:p w14:paraId="029B368F" w14:textId="223021F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lastRenderedPageBreak/>
        <w:t xml:space="preserve">1. Загальна концепція сценографії </w:t>
      </w:r>
    </w:p>
    <w:p w14:paraId="1B797A65" w14:textId="72861470"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Основою просторового рішення є інтерпретація внутрішнього світу Художника як мінливого, живого простору, що реагує на появу Музи, агресію Тіні та трансформацію його творчого стану. Сцена – це творча свідомість, яка відкривається, затемнюється, «ламається» та відроджується разом з персонажами. </w:t>
      </w:r>
    </w:p>
    <w:p w14:paraId="48FC7CE7" w14:textId="6ED3AAC5"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Сценографія містить такі домінантні принципи, як мінімалізм та метафора, тобто відсутній реалізм об’єктів. Усі елементи – символи. </w:t>
      </w:r>
    </w:p>
    <w:p w14:paraId="2A427F14" w14:textId="77777777" w:rsid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Наприклад: </w:t>
      </w:r>
    </w:p>
    <w:p w14:paraId="56CD5F4B" w14:textId="203B9EA9"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світлові панелі – «вікна натхнення», </w:t>
      </w:r>
    </w:p>
    <w:p w14:paraId="3096CD65"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рухомі тканини – «потік творчої енергії», </w:t>
      </w:r>
    </w:p>
    <w:p w14:paraId="07B373C4"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 затемнені ділянки – «порожнеча свідомості». </w:t>
      </w:r>
    </w:p>
    <w:p w14:paraId="2C949BD6" w14:textId="192A50C2"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Друга особливість – модульність. </w:t>
      </w:r>
    </w:p>
    <w:p w14:paraId="09A7C7C3" w14:textId="15BA1CAE"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Одна сцена може змінюватися лише за допомогою світла, рухомих елементів та танцюристів. </w:t>
      </w:r>
    </w:p>
    <w:p w14:paraId="1BD7290F"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Це дозволяє створити 7 різних візуальних просторів в 1 постановці. </w:t>
      </w:r>
    </w:p>
    <w:p w14:paraId="0DBF3634" w14:textId="13F91340"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Наступний принцип органічна робота з хореографією. </w:t>
      </w:r>
    </w:p>
    <w:p w14:paraId="2766D615" w14:textId="4FA04C52"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Жодна декорація не стоїть «мертво». </w:t>
      </w:r>
    </w:p>
    <w:p w14:paraId="54090756" w14:textId="77777777" w:rsidR="00491002" w:rsidRP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 xml:space="preserve">Абсолютно все на сцені рухається, коливається або змінюється – як творчий процес. </w:t>
      </w:r>
    </w:p>
    <w:p w14:paraId="24B0542E" w14:textId="77777777" w:rsidR="00491002" w:rsidRPr="00491002" w:rsidRDefault="00491002" w:rsidP="00491002">
      <w:pPr>
        <w:jc w:val="both"/>
        <w:rPr>
          <w:rFonts w:ascii="Times New Roman" w:hAnsi="Times New Roman" w:cs="Times New Roman"/>
          <w:sz w:val="28"/>
          <w:szCs w:val="28"/>
          <w:lang w:val="uk-UA"/>
        </w:rPr>
      </w:pPr>
      <w:r w:rsidRPr="00135281">
        <w:rPr>
          <w:rFonts w:ascii="Times New Roman" w:hAnsi="Times New Roman" w:cs="Times New Roman"/>
          <w:b/>
          <w:bCs/>
          <w:sz w:val="28"/>
          <w:szCs w:val="28"/>
          <w:lang w:val="uk-UA"/>
        </w:rPr>
        <w:t>Світлове оформлення</w:t>
      </w:r>
      <w:r w:rsidRPr="00491002">
        <w:rPr>
          <w:rFonts w:ascii="Times New Roman" w:hAnsi="Times New Roman" w:cs="Times New Roman"/>
          <w:sz w:val="28"/>
          <w:szCs w:val="28"/>
          <w:lang w:val="uk-UA"/>
        </w:rPr>
        <w:t xml:space="preserve"> хореографічної постановки «Тінь Музи» відіграє ключову роль у створенні драматичного та емоційного змісту твору. Світло не лише освітлює сцену, а й працює як окремий персонаж – реагує на дії Музи та Тіні, підсилює внутрішні стани Артиста та визначає характер кожної сцени. Головна функція світлової партитури – підкреслити боротьбу між натхненням і темрявою, абстрактно змоделювати простір та створити атмосферні переходи між епізодами. </w:t>
      </w:r>
    </w:p>
    <w:p w14:paraId="08F6FF1F" w14:textId="515FADDB" w:rsidR="00491002" w:rsidRDefault="00491002" w:rsidP="00491002">
      <w:pPr>
        <w:jc w:val="both"/>
        <w:rPr>
          <w:rFonts w:ascii="Times New Roman" w:hAnsi="Times New Roman" w:cs="Times New Roman"/>
          <w:sz w:val="28"/>
          <w:szCs w:val="28"/>
          <w:lang w:val="uk-UA"/>
        </w:rPr>
      </w:pPr>
      <w:r w:rsidRPr="00491002">
        <w:rPr>
          <w:rFonts w:ascii="Times New Roman" w:hAnsi="Times New Roman" w:cs="Times New Roman"/>
          <w:sz w:val="28"/>
          <w:szCs w:val="28"/>
          <w:lang w:val="uk-UA"/>
        </w:rPr>
        <w:t>Світлове рішення побудовано на контрастах: холодне – тепле, м’яке – різке, розсіяне – графічне, світло переднього плану – потужний контракцент. Цей контраст підкреслює основну драматичну лінію твору: від виникнення натхнення до загрози його зникнення та подальшого відродження.</w:t>
      </w:r>
    </w:p>
    <w:p w14:paraId="3DF31DFA" w14:textId="77777777" w:rsidR="00AA5CBD" w:rsidRDefault="00AA5CBD" w:rsidP="00491002">
      <w:pPr>
        <w:jc w:val="both"/>
        <w:rPr>
          <w:rFonts w:ascii="Times New Roman" w:hAnsi="Times New Roman" w:cs="Times New Roman"/>
          <w:sz w:val="28"/>
          <w:szCs w:val="28"/>
          <w:lang w:val="uk-UA"/>
        </w:rPr>
      </w:pPr>
    </w:p>
    <w:p w14:paraId="62BDD734" w14:textId="77777777" w:rsidR="00743ED8" w:rsidRDefault="00743ED8" w:rsidP="00AA5CBD">
      <w:pPr>
        <w:jc w:val="both"/>
        <w:rPr>
          <w:rFonts w:ascii="Times New Roman" w:hAnsi="Times New Roman" w:cs="Times New Roman"/>
          <w:sz w:val="28"/>
          <w:szCs w:val="28"/>
          <w:lang w:val="uk-UA"/>
        </w:rPr>
      </w:pPr>
    </w:p>
    <w:p w14:paraId="24549BE7" w14:textId="77777777" w:rsidR="003C0B52" w:rsidRDefault="003C0B52" w:rsidP="00AA5CBD">
      <w:pPr>
        <w:jc w:val="both"/>
        <w:rPr>
          <w:rFonts w:ascii="Times New Roman" w:hAnsi="Times New Roman" w:cs="Times New Roman"/>
          <w:b/>
          <w:bCs/>
          <w:sz w:val="28"/>
          <w:szCs w:val="28"/>
          <w:lang w:val="uk-UA"/>
        </w:rPr>
      </w:pPr>
    </w:p>
    <w:p w14:paraId="48A48AAC" w14:textId="7342BF9D" w:rsidR="00AA5CBD" w:rsidRPr="00AA5CBD" w:rsidRDefault="00AA5CBD" w:rsidP="00AA5CBD">
      <w:pPr>
        <w:jc w:val="both"/>
        <w:rPr>
          <w:rFonts w:ascii="Times New Roman" w:hAnsi="Times New Roman" w:cs="Times New Roman"/>
          <w:b/>
          <w:bCs/>
          <w:sz w:val="28"/>
          <w:szCs w:val="28"/>
          <w:lang w:val="uk-UA"/>
        </w:rPr>
      </w:pPr>
      <w:r w:rsidRPr="00AA5CBD">
        <w:rPr>
          <w:rFonts w:ascii="Times New Roman" w:hAnsi="Times New Roman" w:cs="Times New Roman"/>
          <w:b/>
          <w:bCs/>
          <w:sz w:val="28"/>
          <w:szCs w:val="28"/>
          <w:lang w:val="uk-UA"/>
        </w:rPr>
        <w:t>Висновки до розділу 2</w:t>
      </w:r>
    </w:p>
    <w:p w14:paraId="3A649912" w14:textId="12EDD22C" w:rsidR="00AA5CBD" w:rsidRPr="00AA5CBD" w:rsidRDefault="00AA5CBD" w:rsidP="00AA5CBD">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t>У другому розділі було проведено комплексний художньо-аналітичний огляд основних компонентів, що визначають творчу, драматургічну та сценічну концепцію хореографічної постановки «Тінь музи». Аналіз дозволив ґрунтовно розкрити взаємозв'язок між темою, ідеєю, драматургічними засобами та хореографічною мовою твору.</w:t>
      </w:r>
    </w:p>
    <w:p w14:paraId="0132D22B" w14:textId="77777777" w:rsidR="00AA5CBD" w:rsidRPr="00AA5CBD" w:rsidRDefault="00AA5CBD" w:rsidP="00AA5CBD">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t>Перш за все, було обґрунтовано вибір теми постановки, яка ґрунтується на універсальності образу Музи як символу творчого натхнення та внутрішнього світла, що протистоїть сумнівам, страхам та творчим кризам. Цей конфлікт актуальний для кожного митця незалежно від виду мистецтва, тому сюжет постановки має значний художній, психологічний та педагогічний потенціал. У рамках розділу було сформовано творчий задум постановки та створено оригінальне лібрето, побудоване на взаємодії персонажів, динаміці образів та метафоричній хореографічній драматургії.</w:t>
      </w:r>
    </w:p>
    <w:p w14:paraId="6B461155" w14:textId="77777777" w:rsidR="00AA5CBD" w:rsidRPr="00AA5CBD" w:rsidRDefault="00AA5CBD" w:rsidP="00AA5CBD">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t>Було визначено тип, форму та жанр постановки, що поєднує елементи сучасної хореографії, театральної пластики та символічного виконання. Ідейно-тематичний аналіз показав, що головною ідеєю твору є подолання внутрішньої темряви силою мистецтва, прийняття власних тіней та відродження натхнення як природного стану творчої особистості.</w:t>
      </w:r>
    </w:p>
    <w:p w14:paraId="668B45FB" w14:textId="77777777" w:rsidR="00AA5CBD" w:rsidRPr="00AA5CBD" w:rsidRDefault="00AA5CBD" w:rsidP="00AA5CBD">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t>Значне місце в розділі займав детальний сценарний та композиційний план постановки, який охоплює логіку розвитку сценічної дії від прологу до фіналу. Він дозволяє простежити психологічну динаміку героя, взаємодію Музи та Тіні, а також роль танцюристів-Картин як художнього середовища, що реагує на внутрішні зміни Артиста.</w:t>
      </w:r>
    </w:p>
    <w:p w14:paraId="4F5EE5EA" w14:textId="77777777" w:rsidR="00AA5CBD" w:rsidRPr="00AA5CBD" w:rsidRDefault="00AA5CBD" w:rsidP="00AA5CBD">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t>У рамках характеристики акторів визначаються їхні художні функції, темперамент, символіка та особливості сценічної пластики. Образ Музи постає як втілення світла та гармонії, Тіні – як уособлення страху та ірраціональної темряви, Артиста – як носія внутрішнього конфлікту та творчого пошуку. Танцюристи-Картини утворюють пластичний фон, що трансформується залежно від стану головного героя.</w:t>
      </w:r>
    </w:p>
    <w:p w14:paraId="531AEE8E" w14:textId="77777777" w:rsidR="00AA5CBD" w:rsidRPr="00AA5CBD" w:rsidRDefault="00AA5CBD" w:rsidP="00AA5CBD">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t>Окремо аналізується музичний матеріал, який є важливим драматургійним механізмом. Музика визначає ритмічну та емоційну структуру постановки, підкреслюючи контрасти між світлом і темрявою, статикою та динамікою, хаосом та відродженням.</w:t>
      </w:r>
    </w:p>
    <w:p w14:paraId="4B3EAAE8" w14:textId="77777777" w:rsidR="00AA5CBD" w:rsidRPr="00AA5CBD" w:rsidRDefault="00AA5CBD" w:rsidP="00AA5CBD">
      <w:pPr>
        <w:jc w:val="both"/>
        <w:rPr>
          <w:rFonts w:ascii="Times New Roman" w:hAnsi="Times New Roman" w:cs="Times New Roman"/>
          <w:sz w:val="28"/>
          <w:szCs w:val="28"/>
          <w:lang w:val="uk-UA"/>
        </w:rPr>
      </w:pPr>
    </w:p>
    <w:p w14:paraId="3E2F60A5" w14:textId="77777777" w:rsidR="00AA5CBD" w:rsidRPr="00AA5CBD" w:rsidRDefault="00AA5CBD" w:rsidP="00AA5CBD">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lastRenderedPageBreak/>
        <w:t>Характеризуються костюми, сценографія та світлове оформлення. Ці компоненти створюють цілісний художній простір, що підтримує емоційний зміст твору: легкі тканини Музи контрастують з геометричними темними формами Тіні, сценографія підкреслює мінливість внутрішнього стану героя, а світло контролює настрій кожної сцени, виступаючи самостійним драматургійним інструментом.</w:t>
      </w:r>
    </w:p>
    <w:p w14:paraId="463D07B6" w14:textId="77777777" w:rsidR="00FE11DA" w:rsidRDefault="00AA5CBD" w:rsidP="00006AC9">
      <w:pPr>
        <w:jc w:val="both"/>
        <w:rPr>
          <w:rFonts w:ascii="Times New Roman" w:hAnsi="Times New Roman" w:cs="Times New Roman"/>
          <w:sz w:val="28"/>
          <w:szCs w:val="28"/>
          <w:lang w:val="uk-UA"/>
        </w:rPr>
      </w:pPr>
      <w:r w:rsidRPr="00AA5CBD">
        <w:rPr>
          <w:rFonts w:ascii="Times New Roman" w:hAnsi="Times New Roman" w:cs="Times New Roman"/>
          <w:sz w:val="28"/>
          <w:szCs w:val="28"/>
          <w:lang w:val="uk-UA"/>
        </w:rPr>
        <w:t>Підсумовуючи аналіз, можна стверджувати, що хореографічна постановка «Тінь Музи» – це цілісний художній твір, у якому всі засоби виразності – хореографія, музика, костюм, сценографія, світло та драматургія – взаємодіють для досягнення спільної мети: відображення внутрішнього шляху Артиста від відчаю до відродження творчого натхнення. Матеріал у розділі показав, що ідея постановки має глибокий символічний зміст, естетичну єдність та високий потенціал для сценічної реалі</w:t>
      </w:r>
    </w:p>
    <w:p w14:paraId="64D2155C" w14:textId="77777777" w:rsidR="00792574" w:rsidRDefault="00792574" w:rsidP="00006AC9">
      <w:pPr>
        <w:jc w:val="both"/>
        <w:rPr>
          <w:rFonts w:ascii="Times New Roman" w:hAnsi="Times New Roman" w:cs="Times New Roman"/>
          <w:b/>
          <w:bCs/>
          <w:sz w:val="28"/>
          <w:szCs w:val="28"/>
          <w:lang w:val="uk-UA"/>
        </w:rPr>
      </w:pPr>
    </w:p>
    <w:p w14:paraId="58423F44" w14:textId="77777777" w:rsidR="00792574" w:rsidRDefault="00792574" w:rsidP="00006AC9">
      <w:pPr>
        <w:jc w:val="both"/>
        <w:rPr>
          <w:rFonts w:ascii="Times New Roman" w:hAnsi="Times New Roman" w:cs="Times New Roman"/>
          <w:b/>
          <w:bCs/>
          <w:sz w:val="28"/>
          <w:szCs w:val="28"/>
          <w:lang w:val="uk-UA"/>
        </w:rPr>
      </w:pPr>
    </w:p>
    <w:p w14:paraId="12A28942" w14:textId="77777777" w:rsidR="00792574" w:rsidRDefault="00792574" w:rsidP="00006AC9">
      <w:pPr>
        <w:jc w:val="both"/>
        <w:rPr>
          <w:rFonts w:ascii="Times New Roman" w:hAnsi="Times New Roman" w:cs="Times New Roman"/>
          <w:b/>
          <w:bCs/>
          <w:sz w:val="28"/>
          <w:szCs w:val="28"/>
          <w:lang w:val="uk-UA"/>
        </w:rPr>
      </w:pPr>
    </w:p>
    <w:p w14:paraId="269C1301" w14:textId="77777777" w:rsidR="00792574" w:rsidRDefault="00792574" w:rsidP="00006AC9">
      <w:pPr>
        <w:jc w:val="both"/>
        <w:rPr>
          <w:rFonts w:ascii="Times New Roman" w:hAnsi="Times New Roman" w:cs="Times New Roman"/>
          <w:b/>
          <w:bCs/>
          <w:sz w:val="28"/>
          <w:szCs w:val="28"/>
          <w:lang w:val="uk-UA"/>
        </w:rPr>
      </w:pPr>
    </w:p>
    <w:p w14:paraId="0FA119B5" w14:textId="77777777" w:rsidR="00792574" w:rsidRDefault="00792574" w:rsidP="00006AC9">
      <w:pPr>
        <w:jc w:val="both"/>
        <w:rPr>
          <w:rFonts w:ascii="Times New Roman" w:hAnsi="Times New Roman" w:cs="Times New Roman"/>
          <w:b/>
          <w:bCs/>
          <w:sz w:val="28"/>
          <w:szCs w:val="28"/>
          <w:lang w:val="uk-UA"/>
        </w:rPr>
      </w:pPr>
    </w:p>
    <w:p w14:paraId="3F49802A" w14:textId="77777777" w:rsidR="00792574" w:rsidRDefault="00792574" w:rsidP="00006AC9">
      <w:pPr>
        <w:jc w:val="both"/>
        <w:rPr>
          <w:rFonts w:ascii="Times New Roman" w:hAnsi="Times New Roman" w:cs="Times New Roman"/>
          <w:b/>
          <w:bCs/>
          <w:sz w:val="28"/>
          <w:szCs w:val="28"/>
          <w:lang w:val="uk-UA"/>
        </w:rPr>
      </w:pPr>
    </w:p>
    <w:p w14:paraId="3C3CE751" w14:textId="77777777" w:rsidR="00792574" w:rsidRDefault="00792574" w:rsidP="00006AC9">
      <w:pPr>
        <w:jc w:val="both"/>
        <w:rPr>
          <w:rFonts w:ascii="Times New Roman" w:hAnsi="Times New Roman" w:cs="Times New Roman"/>
          <w:b/>
          <w:bCs/>
          <w:sz w:val="28"/>
          <w:szCs w:val="28"/>
          <w:lang w:val="uk-UA"/>
        </w:rPr>
      </w:pPr>
    </w:p>
    <w:p w14:paraId="41D39B5F" w14:textId="77777777" w:rsidR="00792574" w:rsidRDefault="00792574" w:rsidP="00006AC9">
      <w:pPr>
        <w:jc w:val="both"/>
        <w:rPr>
          <w:rFonts w:ascii="Times New Roman" w:hAnsi="Times New Roman" w:cs="Times New Roman"/>
          <w:b/>
          <w:bCs/>
          <w:sz w:val="28"/>
          <w:szCs w:val="28"/>
          <w:lang w:val="uk-UA"/>
        </w:rPr>
      </w:pPr>
    </w:p>
    <w:p w14:paraId="08C2E89C" w14:textId="77777777" w:rsidR="00792574" w:rsidRDefault="00792574" w:rsidP="00006AC9">
      <w:pPr>
        <w:jc w:val="both"/>
        <w:rPr>
          <w:rFonts w:ascii="Times New Roman" w:hAnsi="Times New Roman" w:cs="Times New Roman"/>
          <w:b/>
          <w:bCs/>
          <w:sz w:val="28"/>
          <w:szCs w:val="28"/>
          <w:lang w:val="uk-UA"/>
        </w:rPr>
      </w:pPr>
    </w:p>
    <w:p w14:paraId="30F469CA" w14:textId="77777777" w:rsidR="00792574" w:rsidRDefault="00792574" w:rsidP="00006AC9">
      <w:pPr>
        <w:jc w:val="both"/>
        <w:rPr>
          <w:rFonts w:ascii="Times New Roman" w:hAnsi="Times New Roman" w:cs="Times New Roman"/>
          <w:b/>
          <w:bCs/>
          <w:sz w:val="28"/>
          <w:szCs w:val="28"/>
          <w:lang w:val="uk-UA"/>
        </w:rPr>
      </w:pPr>
    </w:p>
    <w:p w14:paraId="14868144" w14:textId="77777777" w:rsidR="00792574" w:rsidRDefault="00792574" w:rsidP="00006AC9">
      <w:pPr>
        <w:jc w:val="both"/>
        <w:rPr>
          <w:rFonts w:ascii="Times New Roman" w:hAnsi="Times New Roman" w:cs="Times New Roman"/>
          <w:b/>
          <w:bCs/>
          <w:sz w:val="28"/>
          <w:szCs w:val="28"/>
          <w:lang w:val="uk-UA"/>
        </w:rPr>
      </w:pPr>
    </w:p>
    <w:p w14:paraId="057EAC12" w14:textId="77777777" w:rsidR="00792574" w:rsidRDefault="00792574" w:rsidP="00006AC9">
      <w:pPr>
        <w:jc w:val="both"/>
        <w:rPr>
          <w:rFonts w:ascii="Times New Roman" w:hAnsi="Times New Roman" w:cs="Times New Roman"/>
          <w:b/>
          <w:bCs/>
          <w:sz w:val="28"/>
          <w:szCs w:val="28"/>
          <w:lang w:val="uk-UA"/>
        </w:rPr>
      </w:pPr>
    </w:p>
    <w:p w14:paraId="64232F23" w14:textId="77777777" w:rsidR="00792574" w:rsidRDefault="00792574" w:rsidP="00006AC9">
      <w:pPr>
        <w:jc w:val="both"/>
        <w:rPr>
          <w:rFonts w:ascii="Times New Roman" w:hAnsi="Times New Roman" w:cs="Times New Roman"/>
          <w:b/>
          <w:bCs/>
          <w:sz w:val="28"/>
          <w:szCs w:val="28"/>
          <w:lang w:val="uk-UA"/>
        </w:rPr>
      </w:pPr>
    </w:p>
    <w:p w14:paraId="4EC50826" w14:textId="77777777" w:rsidR="00792574" w:rsidRDefault="00792574" w:rsidP="00006AC9">
      <w:pPr>
        <w:jc w:val="both"/>
        <w:rPr>
          <w:rFonts w:ascii="Times New Roman" w:hAnsi="Times New Roman" w:cs="Times New Roman"/>
          <w:b/>
          <w:bCs/>
          <w:sz w:val="28"/>
          <w:szCs w:val="28"/>
          <w:lang w:val="uk-UA"/>
        </w:rPr>
      </w:pPr>
    </w:p>
    <w:p w14:paraId="794790CD" w14:textId="77777777" w:rsidR="00792574" w:rsidRDefault="00792574" w:rsidP="00006AC9">
      <w:pPr>
        <w:jc w:val="both"/>
        <w:rPr>
          <w:rFonts w:ascii="Times New Roman" w:hAnsi="Times New Roman" w:cs="Times New Roman"/>
          <w:b/>
          <w:bCs/>
          <w:sz w:val="28"/>
          <w:szCs w:val="28"/>
          <w:lang w:val="uk-UA"/>
        </w:rPr>
      </w:pPr>
    </w:p>
    <w:p w14:paraId="72E1C8BC" w14:textId="77777777" w:rsidR="00792574" w:rsidRDefault="00792574" w:rsidP="00006AC9">
      <w:pPr>
        <w:jc w:val="both"/>
        <w:rPr>
          <w:rFonts w:ascii="Times New Roman" w:hAnsi="Times New Roman" w:cs="Times New Roman"/>
          <w:b/>
          <w:bCs/>
          <w:sz w:val="28"/>
          <w:szCs w:val="28"/>
          <w:lang w:val="uk-UA"/>
        </w:rPr>
      </w:pPr>
    </w:p>
    <w:p w14:paraId="4CF49B16" w14:textId="77777777" w:rsidR="0005181F" w:rsidRDefault="0005181F" w:rsidP="00006AC9">
      <w:pPr>
        <w:jc w:val="both"/>
        <w:rPr>
          <w:rFonts w:ascii="Times New Roman" w:hAnsi="Times New Roman" w:cs="Times New Roman"/>
          <w:b/>
          <w:bCs/>
          <w:sz w:val="28"/>
          <w:szCs w:val="28"/>
          <w:lang w:val="uk-UA"/>
        </w:rPr>
      </w:pPr>
    </w:p>
    <w:p w14:paraId="7E52690C" w14:textId="77777777" w:rsidR="0005181F" w:rsidRDefault="0005181F" w:rsidP="00006AC9">
      <w:pPr>
        <w:jc w:val="both"/>
        <w:rPr>
          <w:rFonts w:ascii="Times New Roman" w:hAnsi="Times New Roman" w:cs="Times New Roman"/>
          <w:b/>
          <w:bCs/>
          <w:sz w:val="28"/>
          <w:szCs w:val="28"/>
          <w:lang w:val="uk-UA"/>
        </w:rPr>
      </w:pPr>
    </w:p>
    <w:p w14:paraId="6B5ACD32" w14:textId="5EEE7D86" w:rsidR="00CB3977" w:rsidRPr="00761D97" w:rsidRDefault="00CB3977" w:rsidP="00006AC9">
      <w:pPr>
        <w:jc w:val="both"/>
        <w:rPr>
          <w:rFonts w:ascii="Times New Roman" w:hAnsi="Times New Roman" w:cs="Times New Roman"/>
          <w:sz w:val="28"/>
          <w:szCs w:val="28"/>
          <w:lang w:val="uk-UA"/>
        </w:rPr>
      </w:pPr>
      <w:r w:rsidRPr="00CB3977">
        <w:rPr>
          <w:rFonts w:ascii="Times New Roman" w:hAnsi="Times New Roman" w:cs="Times New Roman"/>
          <w:b/>
          <w:bCs/>
          <w:sz w:val="28"/>
          <w:szCs w:val="28"/>
          <w:lang w:val="uk-UA"/>
        </w:rPr>
        <w:lastRenderedPageBreak/>
        <w:t>ВИСНОВКИ</w:t>
      </w:r>
    </w:p>
    <w:p w14:paraId="55B04D3D" w14:textId="110ED800"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У процесі дослідження було проведено комплексний аналіз теми творчого натхнення, втіленого в образі Музи, та її художньої інтерпретації в хореографічній постановці «Тінь Музи». Перш за все, було розроблено історіографію питання, яка включає вивчення міфологічних джерел, праць з історії мистецтва, психології творчості та культурології. Аналіз літератури показав, що образ Музи у світовій традиції виступає універсальним символом духовного піднесення та творчого початку, а феномен натхнення розглядається як складний внутрішній процес взаємодії логічного та інтуїтивного, раціонального та емоційного, свідомого та підсвідомого. Такий культурний шар дав основу для сучасної інтерпретації образу Музи в хореографії.</w:t>
      </w:r>
    </w:p>
    <w:p w14:paraId="1A50FDAC" w14:textId="77777777"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Розкрито концептуальну ідею та зміст хореографічної постановки, які ґрунтуються на конфлікті між творчим світлом та внутрішньою темрявою, що супроводжує кожного митця в періоди сумнівів та криз. Сюжет твору показує шлях Митця від занепаду до відродження, в якому Муза виступає провідником та джерелом гармонії, тоді як Тінь уособлює страхи, невизначеність та хаотичні імпульси підсвідомості. Хореографічна структура твору дозволяє метафорично передати боротьбу протилежних сил, їхній вплив на творчу свідомість та остаточне знаходження внутрішньої рівноваги.</w:t>
      </w:r>
    </w:p>
    <w:p w14:paraId="6889661E" w14:textId="77777777"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У творі визначено драматичні особливості постановки, яка базується на принципах контрасту, поступового наростання емоційної дії, символічних образних перетворень та чіткої взаємодії пластичних мотивів. Драматургія твору побудована таким чином, що кожна дія логічно та емоційно переходить у наступну, створюючи цілісний шлях героя, в якому пластика, музика, світло та сценографія синхронно формують художній зміст.</w:t>
      </w:r>
    </w:p>
    <w:p w14:paraId="275DF127" w14:textId="77777777"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Особлива увага приділяється характеристиці персонажів. Образ Музи визначається як втілення світла, гармонії, внутрішнього порядку та чистоти творчого пориву. Її пластика характеризується легкістю, плавністю та стійкістю. Тінь постає як антагоністична сила – хаотична, різка, емоційно нестабільна, її рухи більш фрагментарні та виразні. Артистка займає центральне місце у постановці, проходячи трансформаційний шлях, що передається зміною ритму, пластичної мови та сценічної поведінки. Танцюристи-картини виконують функцію живого художнього простору, що реагує на внутрішній стан героя та підсилює звучання основного конфлікту.</w:t>
      </w:r>
    </w:p>
    <w:p w14:paraId="59F93950" w14:textId="77777777" w:rsidR="00006AC9" w:rsidRPr="00006AC9" w:rsidRDefault="00006AC9" w:rsidP="00006AC9">
      <w:pPr>
        <w:jc w:val="both"/>
        <w:rPr>
          <w:rFonts w:ascii="Times New Roman" w:hAnsi="Times New Roman" w:cs="Times New Roman"/>
          <w:sz w:val="28"/>
          <w:szCs w:val="28"/>
          <w:lang w:val="uk-UA"/>
        </w:rPr>
      </w:pPr>
    </w:p>
    <w:p w14:paraId="49188B3A" w14:textId="77777777"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lastRenderedPageBreak/>
        <w:t>Таким чином, в результаті проведеної роботи:</w:t>
      </w:r>
    </w:p>
    <w:p w14:paraId="4DA20FC1" w14:textId="77777777"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 проаналізовано історіографію теми, що дозволило осягнути глибоку культурно-мистецьку природу образу Музи;</w:t>
      </w:r>
    </w:p>
    <w:p w14:paraId="5D43373A" w14:textId="77777777"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 розкрито концептуальну ідею та художній зміст постановки, зосереджено увагу на психологічних та філософських аспектах творчого процесу;</w:t>
      </w:r>
    </w:p>
    <w:p w14:paraId="76AA9D49" w14:textId="77777777"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 визначено драматургічні принципи побудови твору, що забезпечують його цілісність та динаміку;</w:t>
      </w:r>
    </w:p>
    <w:p w14:paraId="0A60E4F8" w14:textId="0B76A689" w:rsidR="00006AC9" w:rsidRPr="00006AC9"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 охарактеризовано</w:t>
      </w:r>
      <w:r w:rsidR="00A5553C">
        <w:rPr>
          <w:rFonts w:ascii="Times New Roman" w:hAnsi="Times New Roman" w:cs="Times New Roman"/>
          <w:sz w:val="28"/>
          <w:szCs w:val="28"/>
          <w:lang w:val="uk-UA"/>
        </w:rPr>
        <w:t xml:space="preserve"> виконавців</w:t>
      </w:r>
      <w:r w:rsidRPr="00006AC9">
        <w:rPr>
          <w:rFonts w:ascii="Times New Roman" w:hAnsi="Times New Roman" w:cs="Times New Roman"/>
          <w:sz w:val="28"/>
          <w:szCs w:val="28"/>
          <w:lang w:val="uk-UA"/>
        </w:rPr>
        <w:t>, виявлено їх символіку, сценічні функції та пластичні особливості.</w:t>
      </w:r>
    </w:p>
    <w:p w14:paraId="44BAAAB0" w14:textId="30326028" w:rsidR="000B40D0" w:rsidRDefault="00006AC9" w:rsidP="00006AC9">
      <w:pPr>
        <w:jc w:val="both"/>
        <w:rPr>
          <w:rFonts w:ascii="Times New Roman" w:hAnsi="Times New Roman" w:cs="Times New Roman"/>
          <w:sz w:val="28"/>
          <w:szCs w:val="28"/>
          <w:lang w:val="uk-UA"/>
        </w:rPr>
      </w:pPr>
      <w:r w:rsidRPr="00006AC9">
        <w:rPr>
          <w:rFonts w:ascii="Times New Roman" w:hAnsi="Times New Roman" w:cs="Times New Roman"/>
          <w:sz w:val="28"/>
          <w:szCs w:val="28"/>
          <w:lang w:val="uk-UA"/>
        </w:rPr>
        <w:t>Підсумовуючи результати, можна констатувати, що хореографічна постановка «Тінь Музи» є повноцінним художнім твором, який поєднує міфологічні образи, сучасні хореографічні засоби та глибоку психологічну драматургію. Вона демонструє здатність пластичного мистецтва виразно та метафорично передавати складні внутрішні процеси та становить значний інтерес у контексті сучасної хореографії.</w:t>
      </w:r>
    </w:p>
    <w:p w14:paraId="520ABF45" w14:textId="77777777" w:rsidR="00977000" w:rsidRDefault="00977000" w:rsidP="00006AC9">
      <w:pPr>
        <w:jc w:val="both"/>
        <w:rPr>
          <w:rFonts w:ascii="Times New Roman" w:hAnsi="Times New Roman" w:cs="Times New Roman"/>
          <w:sz w:val="28"/>
          <w:szCs w:val="28"/>
          <w:lang w:val="uk-UA"/>
        </w:rPr>
      </w:pPr>
    </w:p>
    <w:p w14:paraId="3EC4763B" w14:textId="77777777" w:rsidR="00977000" w:rsidRDefault="00977000" w:rsidP="00006AC9">
      <w:pPr>
        <w:jc w:val="both"/>
        <w:rPr>
          <w:rFonts w:ascii="Times New Roman" w:hAnsi="Times New Roman" w:cs="Times New Roman"/>
          <w:sz w:val="28"/>
          <w:szCs w:val="28"/>
          <w:lang w:val="uk-UA"/>
        </w:rPr>
      </w:pPr>
    </w:p>
    <w:p w14:paraId="042DB525" w14:textId="77777777" w:rsidR="00977000" w:rsidRDefault="00977000" w:rsidP="00006AC9">
      <w:pPr>
        <w:jc w:val="both"/>
        <w:rPr>
          <w:rFonts w:ascii="Times New Roman" w:hAnsi="Times New Roman" w:cs="Times New Roman"/>
          <w:sz w:val="28"/>
          <w:szCs w:val="28"/>
          <w:lang w:val="uk-UA"/>
        </w:rPr>
      </w:pPr>
    </w:p>
    <w:p w14:paraId="35862331" w14:textId="77777777" w:rsidR="00977000" w:rsidRDefault="00977000" w:rsidP="00006AC9">
      <w:pPr>
        <w:jc w:val="both"/>
        <w:rPr>
          <w:rFonts w:ascii="Times New Roman" w:hAnsi="Times New Roman" w:cs="Times New Roman"/>
          <w:sz w:val="28"/>
          <w:szCs w:val="28"/>
          <w:lang w:val="uk-UA"/>
        </w:rPr>
      </w:pPr>
    </w:p>
    <w:p w14:paraId="1D28BEE6" w14:textId="77777777" w:rsidR="00977000" w:rsidRDefault="00977000" w:rsidP="00006AC9">
      <w:pPr>
        <w:jc w:val="both"/>
        <w:rPr>
          <w:rFonts w:ascii="Times New Roman" w:hAnsi="Times New Roman" w:cs="Times New Roman"/>
          <w:sz w:val="28"/>
          <w:szCs w:val="28"/>
          <w:lang w:val="uk-UA"/>
        </w:rPr>
      </w:pPr>
    </w:p>
    <w:p w14:paraId="37378D2F" w14:textId="77777777" w:rsidR="00977000" w:rsidRDefault="00977000" w:rsidP="00006AC9">
      <w:pPr>
        <w:jc w:val="both"/>
        <w:rPr>
          <w:rFonts w:ascii="Times New Roman" w:hAnsi="Times New Roman" w:cs="Times New Roman"/>
          <w:sz w:val="28"/>
          <w:szCs w:val="28"/>
          <w:lang w:val="uk-UA"/>
        </w:rPr>
      </w:pPr>
    </w:p>
    <w:p w14:paraId="722717A6" w14:textId="77777777" w:rsidR="00977000" w:rsidRDefault="00977000" w:rsidP="00006AC9">
      <w:pPr>
        <w:jc w:val="both"/>
        <w:rPr>
          <w:rFonts w:ascii="Times New Roman" w:hAnsi="Times New Roman" w:cs="Times New Roman"/>
          <w:sz w:val="28"/>
          <w:szCs w:val="28"/>
          <w:lang w:val="uk-UA"/>
        </w:rPr>
      </w:pPr>
    </w:p>
    <w:p w14:paraId="3A001C4E" w14:textId="77777777" w:rsidR="00977000" w:rsidRDefault="00977000" w:rsidP="00006AC9">
      <w:pPr>
        <w:jc w:val="both"/>
        <w:rPr>
          <w:rFonts w:ascii="Times New Roman" w:hAnsi="Times New Roman" w:cs="Times New Roman"/>
          <w:sz w:val="28"/>
          <w:szCs w:val="28"/>
          <w:lang w:val="uk-UA"/>
        </w:rPr>
      </w:pPr>
    </w:p>
    <w:p w14:paraId="1A610C57" w14:textId="77777777" w:rsidR="00977000" w:rsidRDefault="00977000" w:rsidP="00006AC9">
      <w:pPr>
        <w:jc w:val="both"/>
        <w:rPr>
          <w:rFonts w:ascii="Times New Roman" w:hAnsi="Times New Roman" w:cs="Times New Roman"/>
          <w:sz w:val="28"/>
          <w:szCs w:val="28"/>
          <w:lang w:val="uk-UA"/>
        </w:rPr>
      </w:pPr>
    </w:p>
    <w:p w14:paraId="18ED051E" w14:textId="77777777" w:rsidR="00977000" w:rsidRDefault="00977000" w:rsidP="00006AC9">
      <w:pPr>
        <w:jc w:val="both"/>
        <w:rPr>
          <w:rFonts w:ascii="Times New Roman" w:hAnsi="Times New Roman" w:cs="Times New Roman"/>
          <w:sz w:val="28"/>
          <w:szCs w:val="28"/>
          <w:lang w:val="uk-UA"/>
        </w:rPr>
      </w:pPr>
    </w:p>
    <w:p w14:paraId="4A170E73" w14:textId="77777777" w:rsidR="00977000" w:rsidRDefault="00977000" w:rsidP="00006AC9">
      <w:pPr>
        <w:jc w:val="both"/>
        <w:rPr>
          <w:rFonts w:ascii="Times New Roman" w:hAnsi="Times New Roman" w:cs="Times New Roman"/>
          <w:sz w:val="28"/>
          <w:szCs w:val="28"/>
          <w:lang w:val="uk-UA"/>
        </w:rPr>
      </w:pPr>
    </w:p>
    <w:p w14:paraId="0E94CA1A" w14:textId="77777777" w:rsidR="00977000" w:rsidRDefault="00977000" w:rsidP="00006AC9">
      <w:pPr>
        <w:jc w:val="both"/>
        <w:rPr>
          <w:rFonts w:ascii="Times New Roman" w:hAnsi="Times New Roman" w:cs="Times New Roman"/>
          <w:sz w:val="28"/>
          <w:szCs w:val="28"/>
          <w:lang w:val="uk-UA"/>
        </w:rPr>
      </w:pPr>
    </w:p>
    <w:p w14:paraId="386A7DAC" w14:textId="77777777" w:rsidR="00743ED8" w:rsidRDefault="00743ED8" w:rsidP="00006AC9">
      <w:pPr>
        <w:jc w:val="both"/>
        <w:rPr>
          <w:rFonts w:ascii="Times New Roman" w:hAnsi="Times New Roman" w:cs="Times New Roman"/>
          <w:sz w:val="28"/>
          <w:szCs w:val="28"/>
          <w:lang w:val="uk-UA"/>
        </w:rPr>
      </w:pPr>
    </w:p>
    <w:p w14:paraId="5FC99234" w14:textId="77777777" w:rsidR="00743ED8" w:rsidRDefault="00743ED8" w:rsidP="00006AC9">
      <w:pPr>
        <w:jc w:val="both"/>
        <w:rPr>
          <w:rFonts w:ascii="Times New Roman" w:hAnsi="Times New Roman" w:cs="Times New Roman"/>
          <w:sz w:val="28"/>
          <w:szCs w:val="28"/>
          <w:lang w:val="uk-UA"/>
        </w:rPr>
      </w:pPr>
    </w:p>
    <w:p w14:paraId="7897B060" w14:textId="77777777" w:rsidR="00743ED8" w:rsidRDefault="00743ED8" w:rsidP="00006AC9">
      <w:pPr>
        <w:jc w:val="both"/>
        <w:rPr>
          <w:rFonts w:ascii="Times New Roman" w:hAnsi="Times New Roman" w:cs="Times New Roman"/>
          <w:sz w:val="28"/>
          <w:szCs w:val="28"/>
          <w:lang w:val="uk-UA"/>
        </w:rPr>
      </w:pPr>
    </w:p>
    <w:p w14:paraId="5738888E" w14:textId="52FABFAA" w:rsidR="00977000" w:rsidRDefault="000F4742" w:rsidP="00006AC9">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СПИСОК ВИКОРИСТАНИХ ДЖЕРЕЛ</w:t>
      </w:r>
    </w:p>
    <w:p w14:paraId="05050DE6" w14:textId="417CF5B3" w:rsidR="00004117" w:rsidRDefault="0018648D" w:rsidP="00006AC9">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1.</w:t>
      </w:r>
      <w:r w:rsidR="00FE11DA" w:rsidRPr="00FE11DA">
        <w:t xml:space="preserve"> </w:t>
      </w:r>
      <w:r w:rsidR="00FE11DA" w:rsidRPr="00FE11DA">
        <w:rPr>
          <w:rFonts w:ascii="Times New Roman" w:hAnsi="Times New Roman" w:cs="Times New Roman"/>
          <w:b/>
          <w:bCs/>
          <w:sz w:val="28"/>
          <w:szCs w:val="28"/>
          <w:lang w:val="uk-UA"/>
        </w:rPr>
        <w:t>Тарас Шевченко. Зібрання творів: У 6 т. — К., 2003. — Т. 2: Поезія 1847-1861. — С. 262-263; 699-700.]</w:t>
      </w:r>
    </w:p>
    <w:p w14:paraId="65947864" w14:textId="05C66DC3" w:rsidR="0018648D" w:rsidRDefault="0018648D" w:rsidP="00006AC9">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2.</w:t>
      </w:r>
      <w:r w:rsidR="003E5AB6" w:rsidRPr="003E5AB6">
        <w:rPr>
          <w:lang w:val="uk-UA"/>
        </w:rPr>
        <w:t xml:space="preserve"> </w:t>
      </w:r>
      <w:hyperlink r:id="rId8" w:history="1">
        <w:r w:rsidR="003E5AB6" w:rsidRPr="007D23D9">
          <w:rPr>
            <w:rStyle w:val="af0"/>
            <w:rFonts w:ascii="Times New Roman" w:hAnsi="Times New Roman" w:cs="Times New Roman"/>
            <w:b/>
            <w:bCs/>
            <w:sz w:val="28"/>
            <w:szCs w:val="28"/>
            <w:lang w:val="uk-UA"/>
          </w:rPr>
          <w:t>http://archive-ktm.ukma.edu.ua/show_content.php?id=624</w:t>
        </w:r>
      </w:hyperlink>
    </w:p>
    <w:p w14:paraId="5B6630B5" w14:textId="60EA1ACF" w:rsidR="000F4742" w:rsidRDefault="0088134B" w:rsidP="00006AC9">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3</w:t>
      </w:r>
      <w:r w:rsidR="00915FD2">
        <w:rPr>
          <w:rFonts w:ascii="Times New Roman" w:hAnsi="Times New Roman" w:cs="Times New Roman"/>
          <w:b/>
          <w:bCs/>
          <w:sz w:val="28"/>
          <w:szCs w:val="28"/>
          <w:lang w:val="uk-UA"/>
        </w:rPr>
        <w:t>.</w:t>
      </w:r>
      <w:r w:rsidR="00915FD2" w:rsidRPr="00915FD2">
        <w:rPr>
          <w:lang w:val="uk-UA"/>
        </w:rPr>
        <w:t xml:space="preserve"> </w:t>
      </w:r>
      <w:hyperlink r:id="rId9" w:history="1">
        <w:r w:rsidR="00915FD2" w:rsidRPr="007D23D9">
          <w:rPr>
            <w:rStyle w:val="af0"/>
            <w:rFonts w:ascii="Times New Roman" w:hAnsi="Times New Roman" w:cs="Times New Roman"/>
            <w:b/>
            <w:bCs/>
            <w:sz w:val="28"/>
            <w:szCs w:val="28"/>
            <w:lang w:val="uk-UA"/>
          </w:rPr>
          <w:t>https://www.akramkhancompany.net/production/</w:t>
        </w:r>
      </w:hyperlink>
    </w:p>
    <w:p w14:paraId="39CBCE37" w14:textId="50215DEA" w:rsidR="00915FD2" w:rsidRDefault="0088134B" w:rsidP="00006AC9">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4</w:t>
      </w:r>
      <w:r w:rsidR="00915FD2">
        <w:rPr>
          <w:rFonts w:ascii="Times New Roman" w:hAnsi="Times New Roman" w:cs="Times New Roman"/>
          <w:b/>
          <w:bCs/>
          <w:sz w:val="28"/>
          <w:szCs w:val="28"/>
          <w:lang w:val="uk-UA"/>
        </w:rPr>
        <w:t>.</w:t>
      </w:r>
      <w:r w:rsidR="00915FD2" w:rsidRPr="00915FD2">
        <w:rPr>
          <w:lang w:val="uk-UA"/>
        </w:rPr>
        <w:t xml:space="preserve"> </w:t>
      </w:r>
      <w:hyperlink r:id="rId10" w:history="1">
        <w:r w:rsidR="001C3045" w:rsidRPr="007D23D9">
          <w:rPr>
            <w:rStyle w:val="af0"/>
            <w:rFonts w:ascii="Times New Roman" w:hAnsi="Times New Roman" w:cs="Times New Roman"/>
            <w:b/>
            <w:bCs/>
            <w:sz w:val="28"/>
            <w:szCs w:val="28"/>
            <w:lang w:val="uk-UA"/>
          </w:rPr>
          <w:t>https://opera.com.ua/performance/lisova-pisnya</w:t>
        </w:r>
      </w:hyperlink>
    </w:p>
    <w:p w14:paraId="125F4A36" w14:textId="0B009168" w:rsidR="007D0176" w:rsidRPr="007D0176" w:rsidRDefault="0088134B" w:rsidP="007D0176">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5</w:t>
      </w:r>
      <w:r w:rsidR="007D0176" w:rsidRPr="007D0176">
        <w:rPr>
          <w:rFonts w:ascii="Times New Roman" w:hAnsi="Times New Roman" w:cs="Times New Roman"/>
          <w:b/>
          <w:bCs/>
          <w:sz w:val="28"/>
          <w:szCs w:val="28"/>
          <w:lang w:val="uk-UA"/>
        </w:rPr>
        <w:t>. Арнхейм, Рудольф. Мистецтво і візуальне сприйняття: Психологія творчого бачення  / Р. Арнхейм ; пер. з англ. – К.: Основи, 2004. – 432 с.</w:t>
      </w:r>
    </w:p>
    <w:p w14:paraId="3B39B933" w14:textId="66C01BFB" w:rsidR="001C3045" w:rsidRDefault="0088134B" w:rsidP="007D0176">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6</w:t>
      </w:r>
      <w:r w:rsidR="007D0176" w:rsidRPr="007D0176">
        <w:rPr>
          <w:rFonts w:ascii="Times New Roman" w:hAnsi="Times New Roman" w:cs="Times New Roman"/>
          <w:b/>
          <w:bCs/>
          <w:sz w:val="28"/>
          <w:szCs w:val="28"/>
          <w:lang w:val="uk-UA"/>
        </w:rPr>
        <w:t>.Bourdieu, Pierre. Правила мистецтва: Генеза і структура літературного поля / П’єр Бурдьє ; пер. з фр. – К.: Ніка-Центр, 2005. – 376 с.</w:t>
      </w:r>
    </w:p>
    <w:p w14:paraId="62B85B78" w14:textId="77777777" w:rsidR="001C3045" w:rsidRDefault="001C3045" w:rsidP="00006AC9">
      <w:pPr>
        <w:jc w:val="both"/>
        <w:rPr>
          <w:rFonts w:ascii="Times New Roman" w:hAnsi="Times New Roman" w:cs="Times New Roman"/>
          <w:b/>
          <w:bCs/>
          <w:sz w:val="28"/>
          <w:szCs w:val="28"/>
          <w:lang w:val="uk-UA"/>
        </w:rPr>
      </w:pPr>
    </w:p>
    <w:p w14:paraId="0DFC8F8F" w14:textId="77777777" w:rsidR="001C3045" w:rsidRDefault="001C3045" w:rsidP="00006AC9">
      <w:pPr>
        <w:jc w:val="both"/>
        <w:rPr>
          <w:rFonts w:ascii="Times New Roman" w:hAnsi="Times New Roman" w:cs="Times New Roman"/>
          <w:b/>
          <w:bCs/>
          <w:sz w:val="28"/>
          <w:szCs w:val="28"/>
          <w:lang w:val="uk-UA"/>
        </w:rPr>
      </w:pPr>
    </w:p>
    <w:p w14:paraId="2779A018" w14:textId="77777777" w:rsidR="001C3045" w:rsidRDefault="001C3045" w:rsidP="00006AC9">
      <w:pPr>
        <w:jc w:val="both"/>
        <w:rPr>
          <w:rFonts w:ascii="Times New Roman" w:hAnsi="Times New Roman" w:cs="Times New Roman"/>
          <w:b/>
          <w:bCs/>
          <w:sz w:val="28"/>
          <w:szCs w:val="28"/>
          <w:lang w:val="uk-UA"/>
        </w:rPr>
      </w:pPr>
    </w:p>
    <w:p w14:paraId="06875916" w14:textId="77777777" w:rsidR="001C3045" w:rsidRDefault="001C3045" w:rsidP="00006AC9">
      <w:pPr>
        <w:jc w:val="both"/>
        <w:rPr>
          <w:rFonts w:ascii="Times New Roman" w:hAnsi="Times New Roman" w:cs="Times New Roman"/>
          <w:b/>
          <w:bCs/>
          <w:sz w:val="28"/>
          <w:szCs w:val="28"/>
          <w:lang w:val="uk-UA"/>
        </w:rPr>
      </w:pPr>
    </w:p>
    <w:p w14:paraId="4623B5D9" w14:textId="77777777" w:rsidR="001C3045" w:rsidRDefault="001C3045" w:rsidP="00006AC9">
      <w:pPr>
        <w:jc w:val="both"/>
        <w:rPr>
          <w:rFonts w:ascii="Times New Roman" w:hAnsi="Times New Roman" w:cs="Times New Roman"/>
          <w:b/>
          <w:bCs/>
          <w:sz w:val="28"/>
          <w:szCs w:val="28"/>
          <w:lang w:val="uk-UA"/>
        </w:rPr>
      </w:pPr>
    </w:p>
    <w:p w14:paraId="317C0CEE" w14:textId="77777777" w:rsidR="001C3045" w:rsidRDefault="001C3045" w:rsidP="00006AC9">
      <w:pPr>
        <w:jc w:val="both"/>
        <w:rPr>
          <w:rFonts w:ascii="Times New Roman" w:hAnsi="Times New Roman" w:cs="Times New Roman"/>
          <w:b/>
          <w:bCs/>
          <w:sz w:val="28"/>
          <w:szCs w:val="28"/>
          <w:lang w:val="uk-UA"/>
        </w:rPr>
      </w:pPr>
    </w:p>
    <w:p w14:paraId="138EB044" w14:textId="77777777" w:rsidR="001C3045" w:rsidRDefault="001C3045" w:rsidP="00006AC9">
      <w:pPr>
        <w:jc w:val="both"/>
        <w:rPr>
          <w:rFonts w:ascii="Times New Roman" w:hAnsi="Times New Roman" w:cs="Times New Roman"/>
          <w:b/>
          <w:bCs/>
          <w:sz w:val="28"/>
          <w:szCs w:val="28"/>
          <w:lang w:val="uk-UA"/>
        </w:rPr>
      </w:pPr>
    </w:p>
    <w:p w14:paraId="5E4E16B0" w14:textId="77777777" w:rsidR="001C3045" w:rsidRDefault="001C3045" w:rsidP="00006AC9">
      <w:pPr>
        <w:jc w:val="both"/>
        <w:rPr>
          <w:rFonts w:ascii="Times New Roman" w:hAnsi="Times New Roman" w:cs="Times New Roman"/>
          <w:b/>
          <w:bCs/>
          <w:sz w:val="28"/>
          <w:szCs w:val="28"/>
          <w:lang w:val="uk-UA"/>
        </w:rPr>
      </w:pPr>
    </w:p>
    <w:p w14:paraId="6861C876" w14:textId="77777777" w:rsidR="001C3045" w:rsidRDefault="001C3045" w:rsidP="00006AC9">
      <w:pPr>
        <w:jc w:val="both"/>
        <w:rPr>
          <w:rFonts w:ascii="Times New Roman" w:hAnsi="Times New Roman" w:cs="Times New Roman"/>
          <w:b/>
          <w:bCs/>
          <w:sz w:val="28"/>
          <w:szCs w:val="28"/>
          <w:lang w:val="uk-UA"/>
        </w:rPr>
      </w:pPr>
    </w:p>
    <w:p w14:paraId="5C924DC4" w14:textId="77777777" w:rsidR="001C3045" w:rsidRDefault="001C3045" w:rsidP="00006AC9">
      <w:pPr>
        <w:jc w:val="both"/>
        <w:rPr>
          <w:rFonts w:ascii="Times New Roman" w:hAnsi="Times New Roman" w:cs="Times New Roman"/>
          <w:b/>
          <w:bCs/>
          <w:sz w:val="28"/>
          <w:szCs w:val="28"/>
          <w:lang w:val="uk-UA"/>
        </w:rPr>
      </w:pPr>
    </w:p>
    <w:p w14:paraId="665E35F4" w14:textId="77777777" w:rsidR="001C3045" w:rsidRDefault="001C3045" w:rsidP="00006AC9">
      <w:pPr>
        <w:jc w:val="both"/>
        <w:rPr>
          <w:rFonts w:ascii="Times New Roman" w:hAnsi="Times New Roman" w:cs="Times New Roman"/>
          <w:b/>
          <w:bCs/>
          <w:sz w:val="28"/>
          <w:szCs w:val="28"/>
          <w:lang w:val="uk-UA"/>
        </w:rPr>
      </w:pPr>
    </w:p>
    <w:p w14:paraId="4DCFB259" w14:textId="77777777" w:rsidR="001C3045" w:rsidRDefault="001C3045" w:rsidP="00006AC9">
      <w:pPr>
        <w:jc w:val="both"/>
        <w:rPr>
          <w:rFonts w:ascii="Times New Roman" w:hAnsi="Times New Roman" w:cs="Times New Roman"/>
          <w:b/>
          <w:bCs/>
          <w:sz w:val="28"/>
          <w:szCs w:val="28"/>
          <w:lang w:val="uk-UA"/>
        </w:rPr>
      </w:pPr>
    </w:p>
    <w:p w14:paraId="1135BAB7" w14:textId="77777777" w:rsidR="005377B3" w:rsidRDefault="005377B3" w:rsidP="00006AC9">
      <w:pPr>
        <w:jc w:val="both"/>
        <w:rPr>
          <w:rFonts w:ascii="Times New Roman" w:hAnsi="Times New Roman" w:cs="Times New Roman"/>
          <w:b/>
          <w:bCs/>
          <w:sz w:val="28"/>
          <w:szCs w:val="28"/>
          <w:lang w:val="uk-UA"/>
        </w:rPr>
      </w:pPr>
    </w:p>
    <w:p w14:paraId="6B332665" w14:textId="77777777" w:rsidR="008F4768" w:rsidRDefault="008F4768" w:rsidP="00006AC9">
      <w:pPr>
        <w:jc w:val="both"/>
        <w:rPr>
          <w:rFonts w:ascii="Times New Roman" w:hAnsi="Times New Roman" w:cs="Times New Roman"/>
          <w:b/>
          <w:bCs/>
          <w:sz w:val="28"/>
          <w:szCs w:val="28"/>
          <w:lang w:val="uk-UA"/>
        </w:rPr>
      </w:pPr>
    </w:p>
    <w:p w14:paraId="64DC0A4A" w14:textId="77777777" w:rsidR="008F4768" w:rsidRDefault="008F4768" w:rsidP="00006AC9">
      <w:pPr>
        <w:jc w:val="both"/>
        <w:rPr>
          <w:rFonts w:ascii="Times New Roman" w:hAnsi="Times New Roman" w:cs="Times New Roman"/>
          <w:b/>
          <w:bCs/>
          <w:sz w:val="28"/>
          <w:szCs w:val="28"/>
          <w:lang w:val="uk-UA"/>
        </w:rPr>
      </w:pPr>
    </w:p>
    <w:p w14:paraId="1B782B2F" w14:textId="77777777" w:rsidR="008F4768" w:rsidRDefault="008F4768" w:rsidP="00006AC9">
      <w:pPr>
        <w:jc w:val="both"/>
        <w:rPr>
          <w:rFonts w:ascii="Times New Roman" w:hAnsi="Times New Roman" w:cs="Times New Roman"/>
          <w:b/>
          <w:bCs/>
          <w:sz w:val="28"/>
          <w:szCs w:val="28"/>
          <w:lang w:val="uk-UA"/>
        </w:rPr>
      </w:pPr>
    </w:p>
    <w:p w14:paraId="3D36206C" w14:textId="77777777" w:rsidR="008F4768" w:rsidRDefault="008F4768" w:rsidP="00006AC9">
      <w:pPr>
        <w:jc w:val="both"/>
        <w:rPr>
          <w:rFonts w:ascii="Times New Roman" w:hAnsi="Times New Roman" w:cs="Times New Roman"/>
          <w:b/>
          <w:bCs/>
          <w:sz w:val="28"/>
          <w:szCs w:val="28"/>
          <w:lang w:val="uk-UA"/>
        </w:rPr>
      </w:pPr>
    </w:p>
    <w:p w14:paraId="27A12021" w14:textId="77777777" w:rsidR="008F4768" w:rsidRDefault="008F4768" w:rsidP="00006AC9">
      <w:pPr>
        <w:jc w:val="both"/>
        <w:rPr>
          <w:rFonts w:ascii="Times New Roman" w:hAnsi="Times New Roman" w:cs="Times New Roman"/>
          <w:b/>
          <w:bCs/>
          <w:sz w:val="28"/>
          <w:szCs w:val="28"/>
          <w:lang w:val="uk-UA"/>
        </w:rPr>
      </w:pPr>
    </w:p>
    <w:p w14:paraId="44B3A7CB" w14:textId="77777777" w:rsidR="008133AC" w:rsidRDefault="001C3045" w:rsidP="00006AC9">
      <w:pPr>
        <w:jc w:val="both"/>
        <w:rPr>
          <w:rFonts w:ascii="Times New Roman" w:hAnsi="Times New Roman" w:cs="Times New Roman"/>
          <w:b/>
          <w:bCs/>
          <w:sz w:val="28"/>
          <w:szCs w:val="28"/>
          <w:lang w:val="uk-UA"/>
        </w:rPr>
      </w:pPr>
      <w:r w:rsidRPr="001C3045">
        <w:rPr>
          <w:rFonts w:ascii="Times New Roman" w:hAnsi="Times New Roman" w:cs="Times New Roman"/>
          <w:b/>
          <w:bCs/>
          <w:sz w:val="28"/>
          <w:szCs w:val="28"/>
          <w:lang w:val="uk-UA"/>
        </w:rPr>
        <w:lastRenderedPageBreak/>
        <w:t>ДОДАТКИ</w:t>
      </w:r>
    </w:p>
    <w:p w14:paraId="763D1D1E" w14:textId="74FB8987" w:rsidR="000E697B" w:rsidRPr="008133AC" w:rsidRDefault="000E697B" w:rsidP="00006AC9">
      <w:pPr>
        <w:jc w:val="both"/>
        <w:rPr>
          <w:rFonts w:ascii="Times New Roman" w:hAnsi="Times New Roman" w:cs="Times New Roman"/>
          <w:b/>
          <w:bCs/>
          <w:sz w:val="28"/>
          <w:szCs w:val="28"/>
          <w:lang w:val="uk-UA"/>
        </w:rPr>
      </w:pPr>
      <w:r>
        <w:rPr>
          <w:rFonts w:ascii="Times New Roman" w:hAnsi="Times New Roman" w:cs="Times New Roman"/>
          <w:sz w:val="28"/>
          <w:szCs w:val="28"/>
          <w:lang w:val="uk-UA"/>
        </w:rPr>
        <w:t>Додаток А</w:t>
      </w:r>
      <w:r w:rsidR="008133AC">
        <w:rPr>
          <w:rFonts w:ascii="Times New Roman" w:hAnsi="Times New Roman" w:cs="Times New Roman"/>
          <w:sz w:val="28"/>
          <w:szCs w:val="28"/>
          <w:lang w:val="uk-UA"/>
        </w:rPr>
        <w:t>,картина</w:t>
      </w:r>
      <w:r w:rsidR="00196305">
        <w:rPr>
          <w:rFonts w:ascii="Times New Roman" w:hAnsi="Times New Roman" w:cs="Times New Roman"/>
          <w:sz w:val="28"/>
          <w:szCs w:val="28"/>
          <w:lang w:val="uk-UA"/>
        </w:rPr>
        <w:t xml:space="preserve"> Рафаєля Санті «Музи»</w:t>
      </w:r>
    </w:p>
    <w:p w14:paraId="21BE92C7" w14:textId="77777777" w:rsidR="000E697B" w:rsidRDefault="000E697B" w:rsidP="00006AC9">
      <w:pPr>
        <w:jc w:val="both"/>
        <w:rPr>
          <w:rFonts w:ascii="Times New Roman" w:hAnsi="Times New Roman" w:cs="Times New Roman"/>
          <w:b/>
          <w:bCs/>
          <w:sz w:val="28"/>
          <w:szCs w:val="28"/>
          <w:lang w:val="uk-UA"/>
        </w:rPr>
      </w:pPr>
    </w:p>
    <w:p w14:paraId="775AAAE9" w14:textId="77777777" w:rsidR="008133AC" w:rsidRDefault="001C3045" w:rsidP="00006AC9">
      <w:pPr>
        <w:jc w:val="both"/>
        <w:rPr>
          <w:rFonts w:ascii="Times New Roman" w:hAnsi="Times New Roman" w:cs="Times New Roman"/>
          <w:b/>
          <w:bCs/>
          <w:sz w:val="28"/>
          <w:szCs w:val="28"/>
          <w:lang w:val="uk-UA"/>
        </w:rPr>
      </w:pPr>
      <w:r w:rsidRPr="001C3045">
        <w:rPr>
          <w:rFonts w:ascii="Times New Roman" w:hAnsi="Times New Roman" w:cs="Times New Roman"/>
          <w:b/>
          <w:bCs/>
          <w:noProof/>
          <w:sz w:val="28"/>
          <w:szCs w:val="28"/>
        </w:rPr>
        <w:drawing>
          <wp:inline distT="0" distB="0" distL="0" distR="0" wp14:anchorId="50C08810" wp14:editId="19F0E4C0">
            <wp:extent cx="3147695" cy="2433457"/>
            <wp:effectExtent l="0" t="0" r="0" b="5080"/>
            <wp:docPr id="141779005" name="Рисунок 2" descr="Изображение выглядит как картина, искусство, мифология, челове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9005" name="Рисунок 2" descr="Изображение выглядит как картина, искусство, мифология, человек&#10;&#10;Содержимое, созданное искусственным интеллектом, может быть неверным."/>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0558" cy="2435670"/>
                    </a:xfrm>
                    <a:prstGeom prst="rect">
                      <a:avLst/>
                    </a:prstGeom>
                    <a:noFill/>
                    <a:ln>
                      <a:noFill/>
                    </a:ln>
                  </pic:spPr>
                </pic:pic>
              </a:graphicData>
            </a:graphic>
          </wp:inline>
        </w:drawing>
      </w:r>
    </w:p>
    <w:p w14:paraId="134DBAA8" w14:textId="77777777" w:rsidR="008133AC" w:rsidRDefault="008133AC" w:rsidP="00006AC9">
      <w:pPr>
        <w:jc w:val="both"/>
        <w:rPr>
          <w:rFonts w:ascii="Times New Roman" w:hAnsi="Times New Roman" w:cs="Times New Roman"/>
          <w:b/>
          <w:bCs/>
          <w:sz w:val="28"/>
          <w:szCs w:val="28"/>
          <w:lang w:val="uk-UA"/>
        </w:rPr>
      </w:pPr>
    </w:p>
    <w:p w14:paraId="01AD2DF1" w14:textId="47F383BC" w:rsidR="00332916" w:rsidRPr="00332916" w:rsidRDefault="00332916" w:rsidP="00006AC9">
      <w:pPr>
        <w:jc w:val="both"/>
        <w:rPr>
          <w:rFonts w:ascii="Times New Roman" w:hAnsi="Times New Roman" w:cs="Times New Roman"/>
          <w:sz w:val="28"/>
          <w:szCs w:val="28"/>
          <w:lang w:val="uk-UA"/>
        </w:rPr>
      </w:pPr>
      <w:r>
        <w:rPr>
          <w:rFonts w:ascii="Times New Roman" w:hAnsi="Times New Roman" w:cs="Times New Roman"/>
          <w:sz w:val="28"/>
          <w:szCs w:val="28"/>
          <w:lang w:val="uk-UA"/>
        </w:rPr>
        <w:t>Додаток Б,картина</w:t>
      </w:r>
      <w:r w:rsidR="00EA2D3B">
        <w:rPr>
          <w:rFonts w:ascii="Times New Roman" w:hAnsi="Times New Roman" w:cs="Times New Roman"/>
          <w:sz w:val="28"/>
          <w:szCs w:val="28"/>
          <w:lang w:val="uk-UA"/>
        </w:rPr>
        <w:t xml:space="preserve"> « Богиня Терпсихора»</w:t>
      </w:r>
    </w:p>
    <w:p w14:paraId="661746EF" w14:textId="77777777" w:rsidR="008133AC" w:rsidRDefault="008133AC" w:rsidP="00006AC9">
      <w:pPr>
        <w:jc w:val="both"/>
        <w:rPr>
          <w:rFonts w:ascii="Times New Roman" w:hAnsi="Times New Roman" w:cs="Times New Roman"/>
          <w:b/>
          <w:bCs/>
          <w:sz w:val="28"/>
          <w:szCs w:val="28"/>
          <w:lang w:val="uk-UA"/>
        </w:rPr>
      </w:pPr>
    </w:p>
    <w:p w14:paraId="513182BD" w14:textId="5D3A1D96" w:rsidR="00332916" w:rsidRDefault="00332916" w:rsidP="00006AC9">
      <w:pPr>
        <w:jc w:val="both"/>
        <w:rPr>
          <w:rFonts w:ascii="Times New Roman" w:hAnsi="Times New Roman" w:cs="Times New Roman"/>
          <w:b/>
          <w:bCs/>
          <w:sz w:val="28"/>
          <w:szCs w:val="28"/>
          <w:lang w:val="uk-UA"/>
        </w:rPr>
      </w:pPr>
      <w:r>
        <w:rPr>
          <w:rFonts w:ascii="Times New Roman" w:hAnsi="Times New Roman" w:cs="Times New Roman"/>
          <w:b/>
          <w:bCs/>
          <w:noProof/>
          <w:sz w:val="28"/>
          <w:szCs w:val="28"/>
          <w:lang w:val="uk-UA"/>
        </w:rPr>
        <w:drawing>
          <wp:inline distT="0" distB="0" distL="0" distR="0" wp14:anchorId="198DDC36" wp14:editId="3E8D7D0F">
            <wp:extent cx="3120571" cy="3236595"/>
            <wp:effectExtent l="0" t="0" r="3810" b="1905"/>
            <wp:docPr id="482717193" name="Рисунок 2" descr="Изображение выглядит как Человеческое лицо, картина, искусство, рисун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17193" name="Рисунок 2" descr="Изображение выглядит как Человеческое лицо, картина, искусство, рисунок&#10;&#10;Содержимое, созданное искусственным интеллектом, может быть неверным."/>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3778" cy="3260665"/>
                    </a:xfrm>
                    <a:prstGeom prst="rect">
                      <a:avLst/>
                    </a:prstGeom>
                    <a:noFill/>
                  </pic:spPr>
                </pic:pic>
              </a:graphicData>
            </a:graphic>
          </wp:inline>
        </w:drawing>
      </w:r>
    </w:p>
    <w:p w14:paraId="624D78F6" w14:textId="77777777" w:rsidR="00332916" w:rsidRDefault="00332916" w:rsidP="00006AC9">
      <w:pPr>
        <w:jc w:val="both"/>
        <w:rPr>
          <w:rFonts w:ascii="Times New Roman" w:hAnsi="Times New Roman" w:cs="Times New Roman"/>
          <w:b/>
          <w:bCs/>
          <w:sz w:val="28"/>
          <w:szCs w:val="28"/>
          <w:lang w:val="uk-UA"/>
        </w:rPr>
      </w:pPr>
    </w:p>
    <w:p w14:paraId="47E15D18" w14:textId="77777777" w:rsidR="00332916" w:rsidRDefault="00332916" w:rsidP="00006AC9">
      <w:pPr>
        <w:jc w:val="both"/>
        <w:rPr>
          <w:rFonts w:ascii="Times New Roman" w:hAnsi="Times New Roman" w:cs="Times New Roman"/>
          <w:b/>
          <w:bCs/>
          <w:sz w:val="28"/>
          <w:szCs w:val="28"/>
          <w:lang w:val="uk-UA"/>
        </w:rPr>
      </w:pPr>
    </w:p>
    <w:p w14:paraId="17B95692" w14:textId="77777777" w:rsidR="00332916" w:rsidRDefault="00332916" w:rsidP="00006AC9">
      <w:pPr>
        <w:jc w:val="both"/>
        <w:rPr>
          <w:rFonts w:ascii="Times New Roman" w:hAnsi="Times New Roman" w:cs="Times New Roman"/>
          <w:b/>
          <w:bCs/>
          <w:sz w:val="28"/>
          <w:szCs w:val="28"/>
          <w:lang w:val="uk-UA"/>
        </w:rPr>
      </w:pPr>
    </w:p>
    <w:p w14:paraId="47CA2EFF" w14:textId="4E3BA9E9" w:rsidR="008133AC" w:rsidRPr="007D1907" w:rsidRDefault="007D1907" w:rsidP="00006AC9">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w:t>
      </w:r>
      <w:r w:rsidR="009C0930">
        <w:rPr>
          <w:rFonts w:ascii="Times New Roman" w:hAnsi="Times New Roman" w:cs="Times New Roman"/>
          <w:sz w:val="28"/>
          <w:szCs w:val="28"/>
          <w:lang w:val="uk-UA"/>
        </w:rPr>
        <w:t>аток В,книга «Грецькі міфи</w:t>
      </w:r>
      <w:r w:rsidR="00C9538C">
        <w:rPr>
          <w:rFonts w:ascii="Times New Roman" w:hAnsi="Times New Roman" w:cs="Times New Roman"/>
          <w:sz w:val="28"/>
          <w:szCs w:val="28"/>
          <w:lang w:val="uk-UA"/>
        </w:rPr>
        <w:t>» Роберта Грейвса</w:t>
      </w:r>
    </w:p>
    <w:p w14:paraId="2306E14B" w14:textId="261D7EDF" w:rsidR="00F94ED9" w:rsidRDefault="00740D9A" w:rsidP="00006AC9">
      <w:pPr>
        <w:jc w:val="both"/>
        <w:rPr>
          <w:rFonts w:ascii="Times New Roman" w:hAnsi="Times New Roman" w:cs="Times New Roman"/>
          <w:b/>
          <w:bCs/>
          <w:sz w:val="28"/>
          <w:szCs w:val="28"/>
          <w:lang w:val="uk-UA"/>
        </w:rPr>
      </w:pPr>
      <w:r w:rsidRPr="00542A38">
        <w:rPr>
          <w:rFonts w:ascii="Times New Roman" w:hAnsi="Times New Roman" w:cs="Times New Roman"/>
          <w:b/>
          <w:bCs/>
          <w:noProof/>
          <w:sz w:val="28"/>
          <w:szCs w:val="28"/>
        </w:rPr>
        <w:drawing>
          <wp:inline distT="0" distB="0" distL="0" distR="0" wp14:anchorId="6C4F2F08" wp14:editId="54F2514A">
            <wp:extent cx="3162935" cy="2940908"/>
            <wp:effectExtent l="0" t="0" r="0" b="0"/>
            <wp:docPr id="2099724427" name="Рисунок 3" descr="Изображение выглядит как текст, плакат, иллюстрация, графическая вста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24427" name="Рисунок 3" descr="Изображение выглядит как текст, плакат, иллюстрация, графическая вставка&#10;&#10;Содержимое, созданное искусственным интеллектом, может быть неверным."/>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3982" cy="2960477"/>
                    </a:xfrm>
                    <a:prstGeom prst="rect">
                      <a:avLst/>
                    </a:prstGeom>
                    <a:noFill/>
                    <a:ln>
                      <a:noFill/>
                    </a:ln>
                  </pic:spPr>
                </pic:pic>
              </a:graphicData>
            </a:graphic>
          </wp:inline>
        </w:drawing>
      </w:r>
    </w:p>
    <w:p w14:paraId="206DDFE5" w14:textId="77777777" w:rsidR="00C9538C" w:rsidRDefault="00C9538C" w:rsidP="00006AC9">
      <w:pPr>
        <w:jc w:val="both"/>
        <w:rPr>
          <w:rFonts w:ascii="Times New Roman" w:hAnsi="Times New Roman" w:cs="Times New Roman"/>
          <w:b/>
          <w:bCs/>
          <w:sz w:val="28"/>
          <w:szCs w:val="28"/>
          <w:lang w:val="uk-UA"/>
        </w:rPr>
      </w:pPr>
    </w:p>
    <w:p w14:paraId="6F040B63" w14:textId="74563741" w:rsidR="00C9538C" w:rsidRPr="00C9538C" w:rsidRDefault="00C9538C" w:rsidP="00006AC9">
      <w:pPr>
        <w:jc w:val="both"/>
        <w:rPr>
          <w:rFonts w:ascii="Times New Roman" w:hAnsi="Times New Roman" w:cs="Times New Roman"/>
          <w:sz w:val="28"/>
          <w:szCs w:val="28"/>
          <w:lang w:val="uk-UA"/>
        </w:rPr>
      </w:pPr>
      <w:r w:rsidRPr="00C9538C">
        <w:rPr>
          <w:rFonts w:ascii="Times New Roman" w:hAnsi="Times New Roman" w:cs="Times New Roman"/>
          <w:sz w:val="28"/>
          <w:szCs w:val="28"/>
          <w:lang w:val="uk-UA"/>
        </w:rPr>
        <w:t>Додаток</w:t>
      </w:r>
      <w:r>
        <w:rPr>
          <w:rFonts w:ascii="Times New Roman" w:hAnsi="Times New Roman" w:cs="Times New Roman"/>
          <w:sz w:val="28"/>
          <w:szCs w:val="28"/>
          <w:lang w:val="uk-UA"/>
        </w:rPr>
        <w:t xml:space="preserve"> </w:t>
      </w:r>
      <w:r w:rsidR="002846ED">
        <w:rPr>
          <w:rFonts w:ascii="Times New Roman" w:hAnsi="Times New Roman" w:cs="Times New Roman"/>
          <w:sz w:val="28"/>
          <w:szCs w:val="28"/>
          <w:lang w:val="uk-UA"/>
        </w:rPr>
        <w:t>Г ,картина Сандро Ботічеллі «</w:t>
      </w:r>
      <w:r w:rsidR="00FF2F51">
        <w:rPr>
          <w:rFonts w:ascii="Times New Roman" w:hAnsi="Times New Roman" w:cs="Times New Roman"/>
          <w:sz w:val="28"/>
          <w:szCs w:val="28"/>
          <w:lang w:val="uk-UA"/>
        </w:rPr>
        <w:t>Весна»</w:t>
      </w:r>
    </w:p>
    <w:p w14:paraId="74849894" w14:textId="58F41749" w:rsidR="00FF2F51" w:rsidRDefault="005377B3" w:rsidP="00006AC9">
      <w:pPr>
        <w:jc w:val="both"/>
        <w:rPr>
          <w:rFonts w:ascii="Times New Roman" w:hAnsi="Times New Roman" w:cs="Times New Roman"/>
          <w:b/>
          <w:bCs/>
          <w:sz w:val="28"/>
          <w:szCs w:val="28"/>
          <w:lang w:val="uk-UA"/>
        </w:rPr>
      </w:pPr>
      <w:r>
        <w:rPr>
          <w:rFonts w:ascii="Times New Roman" w:hAnsi="Times New Roman" w:cs="Times New Roman"/>
          <w:b/>
          <w:bCs/>
          <w:noProof/>
          <w:sz w:val="28"/>
          <w:szCs w:val="28"/>
          <w:lang w:val="uk-UA"/>
        </w:rPr>
        <w:drawing>
          <wp:inline distT="0" distB="0" distL="0" distR="0" wp14:anchorId="6016681B" wp14:editId="761D3FE3">
            <wp:extent cx="3212123" cy="2101646"/>
            <wp:effectExtent l="0" t="0" r="7620" b="0"/>
            <wp:docPr id="17485429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7686" cy="2118371"/>
                    </a:xfrm>
                    <a:prstGeom prst="rect">
                      <a:avLst/>
                    </a:prstGeom>
                    <a:noFill/>
                  </pic:spPr>
                </pic:pic>
              </a:graphicData>
            </a:graphic>
          </wp:inline>
        </w:drawing>
      </w:r>
    </w:p>
    <w:p w14:paraId="07C890A1" w14:textId="77777777" w:rsidR="00FF2F51" w:rsidRDefault="00FF2F51" w:rsidP="00006AC9">
      <w:pPr>
        <w:jc w:val="both"/>
        <w:rPr>
          <w:rFonts w:ascii="Times New Roman" w:hAnsi="Times New Roman" w:cs="Times New Roman"/>
          <w:b/>
          <w:bCs/>
          <w:sz w:val="28"/>
          <w:szCs w:val="28"/>
          <w:lang w:val="uk-UA"/>
        </w:rPr>
      </w:pPr>
    </w:p>
    <w:p w14:paraId="0DE14A14" w14:textId="77777777" w:rsidR="00FF2F51" w:rsidRDefault="00FF2F51" w:rsidP="00006AC9">
      <w:pPr>
        <w:jc w:val="both"/>
        <w:rPr>
          <w:rFonts w:ascii="Times New Roman" w:hAnsi="Times New Roman" w:cs="Times New Roman"/>
          <w:b/>
          <w:bCs/>
          <w:sz w:val="28"/>
          <w:szCs w:val="28"/>
          <w:lang w:val="uk-UA"/>
        </w:rPr>
      </w:pPr>
    </w:p>
    <w:p w14:paraId="341E8B13" w14:textId="77777777" w:rsidR="00FF2F51" w:rsidRDefault="00FF2F51" w:rsidP="00006AC9">
      <w:pPr>
        <w:jc w:val="both"/>
        <w:rPr>
          <w:rFonts w:ascii="Times New Roman" w:hAnsi="Times New Roman" w:cs="Times New Roman"/>
          <w:b/>
          <w:bCs/>
          <w:sz w:val="28"/>
          <w:szCs w:val="28"/>
          <w:lang w:val="uk-UA"/>
        </w:rPr>
      </w:pPr>
    </w:p>
    <w:p w14:paraId="71C658FC" w14:textId="77777777" w:rsidR="00FF2F51" w:rsidRDefault="00FF2F51" w:rsidP="00006AC9">
      <w:pPr>
        <w:jc w:val="both"/>
        <w:rPr>
          <w:rFonts w:ascii="Times New Roman" w:hAnsi="Times New Roman" w:cs="Times New Roman"/>
          <w:b/>
          <w:bCs/>
          <w:sz w:val="28"/>
          <w:szCs w:val="28"/>
          <w:lang w:val="uk-UA"/>
        </w:rPr>
      </w:pPr>
    </w:p>
    <w:p w14:paraId="719B825B" w14:textId="77777777" w:rsidR="00FF2F51" w:rsidRDefault="00FF2F51" w:rsidP="00006AC9">
      <w:pPr>
        <w:jc w:val="both"/>
        <w:rPr>
          <w:rFonts w:ascii="Times New Roman" w:hAnsi="Times New Roman" w:cs="Times New Roman"/>
          <w:b/>
          <w:bCs/>
          <w:sz w:val="28"/>
          <w:szCs w:val="28"/>
          <w:lang w:val="uk-UA"/>
        </w:rPr>
      </w:pPr>
    </w:p>
    <w:p w14:paraId="667F56E1" w14:textId="77777777" w:rsidR="00FF2F51" w:rsidRDefault="00FF2F51" w:rsidP="00006AC9">
      <w:pPr>
        <w:jc w:val="both"/>
        <w:rPr>
          <w:rFonts w:ascii="Times New Roman" w:hAnsi="Times New Roman" w:cs="Times New Roman"/>
          <w:b/>
          <w:bCs/>
          <w:sz w:val="28"/>
          <w:szCs w:val="28"/>
          <w:lang w:val="uk-UA"/>
        </w:rPr>
      </w:pPr>
    </w:p>
    <w:p w14:paraId="0B73ADC9" w14:textId="77777777" w:rsidR="00FF2F51" w:rsidRDefault="00FF2F51" w:rsidP="00006AC9">
      <w:pPr>
        <w:jc w:val="both"/>
        <w:rPr>
          <w:rFonts w:ascii="Times New Roman" w:hAnsi="Times New Roman" w:cs="Times New Roman"/>
          <w:b/>
          <w:bCs/>
          <w:sz w:val="28"/>
          <w:szCs w:val="28"/>
          <w:lang w:val="uk-UA"/>
        </w:rPr>
      </w:pPr>
    </w:p>
    <w:p w14:paraId="4D1830CA" w14:textId="026C510F" w:rsidR="00FF2F51" w:rsidRDefault="00FF2F51" w:rsidP="00006AC9">
      <w:pPr>
        <w:jc w:val="both"/>
        <w:rPr>
          <w:rFonts w:ascii="Times New Roman" w:hAnsi="Times New Roman" w:cs="Times New Roman"/>
          <w:b/>
          <w:bCs/>
          <w:sz w:val="28"/>
          <w:szCs w:val="28"/>
          <w:lang w:val="uk-UA"/>
        </w:rPr>
      </w:pPr>
    </w:p>
    <w:p w14:paraId="779BFF2A" w14:textId="4D4B8091" w:rsidR="00FF2F51" w:rsidRPr="00C0605B" w:rsidRDefault="00C0605B" w:rsidP="00006AC9">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Додаток Д, картина Сандро Ботічеллі «Народження </w:t>
      </w:r>
      <w:r w:rsidR="00E10649">
        <w:rPr>
          <w:rFonts w:ascii="Times New Roman" w:hAnsi="Times New Roman" w:cs="Times New Roman"/>
          <w:sz w:val="28"/>
          <w:szCs w:val="28"/>
          <w:lang w:val="uk-UA"/>
        </w:rPr>
        <w:t>Венери»</w:t>
      </w:r>
    </w:p>
    <w:p w14:paraId="54D93210" w14:textId="77777777" w:rsidR="00FF2F51" w:rsidRDefault="00FF2F51" w:rsidP="00006AC9">
      <w:pPr>
        <w:jc w:val="both"/>
        <w:rPr>
          <w:rFonts w:ascii="Times New Roman" w:hAnsi="Times New Roman" w:cs="Times New Roman"/>
          <w:b/>
          <w:bCs/>
          <w:sz w:val="28"/>
          <w:szCs w:val="28"/>
          <w:lang w:val="uk-UA"/>
        </w:rPr>
      </w:pPr>
    </w:p>
    <w:p w14:paraId="6DA03D47" w14:textId="2C915EA7" w:rsidR="001C3045" w:rsidRDefault="00F15F30" w:rsidP="00006AC9">
      <w:pPr>
        <w:jc w:val="both"/>
        <w:rPr>
          <w:rFonts w:ascii="Times New Roman" w:hAnsi="Times New Roman" w:cs="Times New Roman"/>
          <w:sz w:val="28"/>
          <w:szCs w:val="28"/>
          <w:lang w:val="uk-UA"/>
        </w:rPr>
      </w:pPr>
      <w:r>
        <w:rPr>
          <w:rFonts w:ascii="Times New Roman" w:hAnsi="Times New Roman" w:cs="Times New Roman"/>
          <w:b/>
          <w:bCs/>
          <w:noProof/>
          <w:sz w:val="28"/>
          <w:szCs w:val="28"/>
          <w:lang w:val="uk-UA"/>
        </w:rPr>
        <w:drawing>
          <wp:inline distT="0" distB="0" distL="0" distR="0" wp14:anchorId="60C36D02" wp14:editId="4517F838">
            <wp:extent cx="3216283" cy="2017486"/>
            <wp:effectExtent l="0" t="0" r="3175" b="1905"/>
            <wp:docPr id="75440096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2187" cy="2033735"/>
                    </a:xfrm>
                    <a:prstGeom prst="rect">
                      <a:avLst/>
                    </a:prstGeom>
                    <a:noFill/>
                  </pic:spPr>
                </pic:pic>
              </a:graphicData>
            </a:graphic>
          </wp:inline>
        </w:drawing>
      </w:r>
    </w:p>
    <w:p w14:paraId="3AAACC1E" w14:textId="77777777" w:rsidR="00057540" w:rsidRDefault="00057540" w:rsidP="00006AC9">
      <w:pPr>
        <w:jc w:val="both"/>
        <w:rPr>
          <w:rFonts w:ascii="Times New Roman" w:hAnsi="Times New Roman" w:cs="Times New Roman"/>
          <w:sz w:val="28"/>
          <w:szCs w:val="28"/>
          <w:lang w:val="uk-UA"/>
        </w:rPr>
      </w:pPr>
    </w:p>
    <w:p w14:paraId="5D8A675E" w14:textId="73D23BEE" w:rsidR="00057540" w:rsidRPr="00FF2F51" w:rsidRDefault="00926208" w:rsidP="00006AC9">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Додаток </w:t>
      </w:r>
      <w:r w:rsidR="00EC0902">
        <w:rPr>
          <w:rFonts w:ascii="Times New Roman" w:hAnsi="Times New Roman" w:cs="Times New Roman"/>
          <w:sz w:val="28"/>
          <w:szCs w:val="28"/>
          <w:lang w:val="uk-UA"/>
        </w:rPr>
        <w:t xml:space="preserve">Е, езкіз костюмів </w:t>
      </w:r>
    </w:p>
    <w:p w14:paraId="55E2F1C2" w14:textId="0FA4EA2F" w:rsidR="001C3045" w:rsidRDefault="001C3045" w:rsidP="00006AC9">
      <w:pPr>
        <w:jc w:val="both"/>
        <w:rPr>
          <w:rFonts w:ascii="Times New Roman" w:hAnsi="Times New Roman" w:cs="Times New Roman"/>
          <w:b/>
          <w:bCs/>
          <w:sz w:val="28"/>
          <w:szCs w:val="28"/>
          <w:lang w:val="uk-UA"/>
        </w:rPr>
      </w:pPr>
    </w:p>
    <w:p w14:paraId="3B879FFE" w14:textId="7E45F7CF" w:rsidR="007F2C16" w:rsidRPr="000F4742" w:rsidRDefault="00D45FFA" w:rsidP="00006AC9">
      <w:pPr>
        <w:jc w:val="both"/>
        <w:rPr>
          <w:rFonts w:ascii="Times New Roman" w:hAnsi="Times New Roman" w:cs="Times New Roman"/>
          <w:b/>
          <w:bCs/>
          <w:sz w:val="28"/>
          <w:szCs w:val="28"/>
          <w:lang w:val="uk-UA"/>
        </w:rPr>
      </w:pPr>
      <w:r>
        <w:rPr>
          <w:noProof/>
        </w:rPr>
        <w:drawing>
          <wp:inline distT="0" distB="0" distL="0" distR="0" wp14:anchorId="5D40BAB5" wp14:editId="69F5DA65">
            <wp:extent cx="5760720" cy="3815715"/>
            <wp:effectExtent l="0" t="0" r="0" b="0"/>
            <wp:docPr id="97418078" name="Рисунок 1" descr="Изображение выглядит как одежда, платье, обувь, Наброски рабо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8078" name="Рисунок 1" descr="Изображение выглядит как одежда, платье, обувь, Наброски работ&#10;&#10;Содержимое, созданное искусственным интеллектом, может быть неверным."/>
                    <pic:cNvPicPr/>
                  </pic:nvPicPr>
                  <pic:blipFill>
                    <a:blip r:embed="rId16"/>
                    <a:stretch>
                      <a:fillRect/>
                    </a:stretch>
                  </pic:blipFill>
                  <pic:spPr>
                    <a:xfrm>
                      <a:off x="0" y="0"/>
                      <a:ext cx="5760720" cy="3815715"/>
                    </a:xfrm>
                    <a:prstGeom prst="rect">
                      <a:avLst/>
                    </a:prstGeom>
                  </pic:spPr>
                </pic:pic>
              </a:graphicData>
            </a:graphic>
          </wp:inline>
        </w:drawing>
      </w:r>
    </w:p>
    <w:sectPr w:rsidR="007F2C16" w:rsidRPr="000F4742" w:rsidSect="002B0F56">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C4D51" w14:textId="77777777" w:rsidR="006D1BE3" w:rsidRDefault="006D1BE3" w:rsidP="00A36427">
      <w:pPr>
        <w:spacing w:after="0" w:line="240" w:lineRule="auto"/>
      </w:pPr>
      <w:r>
        <w:separator/>
      </w:r>
    </w:p>
  </w:endnote>
  <w:endnote w:type="continuationSeparator" w:id="0">
    <w:p w14:paraId="7EA8223D" w14:textId="77777777" w:rsidR="006D1BE3" w:rsidRDefault="006D1BE3" w:rsidP="00A3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6BA4A" w14:textId="77777777" w:rsidR="00A36427" w:rsidRPr="00A36427" w:rsidRDefault="00A36427" w:rsidP="00A36427">
    <w:pPr>
      <w:pStyle w:val="ae"/>
      <w:spacing w:line="360" w:lineRule="auto"/>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56F88" w14:textId="77777777" w:rsidR="006D1BE3" w:rsidRDefault="006D1BE3" w:rsidP="00A36427">
      <w:pPr>
        <w:spacing w:after="0" w:line="240" w:lineRule="auto"/>
      </w:pPr>
      <w:r>
        <w:separator/>
      </w:r>
    </w:p>
  </w:footnote>
  <w:footnote w:type="continuationSeparator" w:id="0">
    <w:p w14:paraId="1BEE889D" w14:textId="77777777" w:rsidR="006D1BE3" w:rsidRDefault="006D1BE3" w:rsidP="00A36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635191"/>
      <w:docPartObj>
        <w:docPartGallery w:val="Page Numbers (Top of Page)"/>
        <w:docPartUnique/>
      </w:docPartObj>
    </w:sdtPr>
    <w:sdtEndPr/>
    <w:sdtContent>
      <w:p w14:paraId="637745A5" w14:textId="40771B93" w:rsidR="004D07BE" w:rsidRDefault="004D07BE">
        <w:pPr>
          <w:pStyle w:val="ac"/>
          <w:jc w:val="right"/>
        </w:pPr>
        <w:r>
          <w:fldChar w:fldCharType="begin"/>
        </w:r>
        <w:r>
          <w:instrText>PAGE   \* MERGEFORMAT</w:instrText>
        </w:r>
        <w:r>
          <w:fldChar w:fldCharType="separate"/>
        </w:r>
        <w:r>
          <w:t>2</w:t>
        </w:r>
        <w:r>
          <w:fldChar w:fldCharType="end"/>
        </w:r>
      </w:p>
    </w:sdtContent>
  </w:sdt>
  <w:p w14:paraId="012AEA41" w14:textId="77777777" w:rsidR="004D07BE" w:rsidRDefault="004D07B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7231"/>
    <w:multiLevelType w:val="multilevel"/>
    <w:tmpl w:val="491C1B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A22BB9"/>
    <w:multiLevelType w:val="multilevel"/>
    <w:tmpl w:val="203CE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3447727"/>
    <w:multiLevelType w:val="multilevel"/>
    <w:tmpl w:val="DEC840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D674E3E"/>
    <w:multiLevelType w:val="multilevel"/>
    <w:tmpl w:val="E6584F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4BD4F26"/>
    <w:multiLevelType w:val="multilevel"/>
    <w:tmpl w:val="74B2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2C7671"/>
    <w:multiLevelType w:val="multilevel"/>
    <w:tmpl w:val="1F6C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3E5F7A"/>
    <w:multiLevelType w:val="multilevel"/>
    <w:tmpl w:val="0FD810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F6340EB"/>
    <w:multiLevelType w:val="multilevel"/>
    <w:tmpl w:val="523E67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0C14BFD"/>
    <w:multiLevelType w:val="multilevel"/>
    <w:tmpl w:val="C00ABA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EF1563"/>
    <w:multiLevelType w:val="multilevel"/>
    <w:tmpl w:val="49C450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9D284E"/>
    <w:multiLevelType w:val="multilevel"/>
    <w:tmpl w:val="E5C68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426B4DAA"/>
    <w:multiLevelType w:val="multilevel"/>
    <w:tmpl w:val="4F4A4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9C633B"/>
    <w:multiLevelType w:val="multilevel"/>
    <w:tmpl w:val="24FEA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A33B70"/>
    <w:multiLevelType w:val="multilevel"/>
    <w:tmpl w:val="E90402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3F8640D"/>
    <w:multiLevelType w:val="multilevel"/>
    <w:tmpl w:val="4658FC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063D87"/>
    <w:multiLevelType w:val="multilevel"/>
    <w:tmpl w:val="38FA37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7ACB0C40"/>
    <w:multiLevelType w:val="multilevel"/>
    <w:tmpl w:val="24E2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4"/>
  </w:num>
  <w:num w:numId="3">
    <w:abstractNumId w:val="8"/>
  </w:num>
  <w:num w:numId="4">
    <w:abstractNumId w:val="9"/>
  </w:num>
  <w:num w:numId="5">
    <w:abstractNumId w:val="7"/>
  </w:num>
  <w:num w:numId="6">
    <w:abstractNumId w:val="10"/>
  </w:num>
  <w:num w:numId="7">
    <w:abstractNumId w:val="13"/>
  </w:num>
  <w:num w:numId="8">
    <w:abstractNumId w:val="6"/>
  </w:num>
  <w:num w:numId="9">
    <w:abstractNumId w:val="2"/>
  </w:num>
  <w:num w:numId="10">
    <w:abstractNumId w:val="15"/>
  </w:num>
  <w:num w:numId="11">
    <w:abstractNumId w:val="3"/>
  </w:num>
  <w:num w:numId="12">
    <w:abstractNumId w:val="1"/>
  </w:num>
  <w:num w:numId="13">
    <w:abstractNumId w:val="0"/>
  </w:num>
  <w:num w:numId="14">
    <w:abstractNumId w:val="11"/>
  </w:num>
  <w:num w:numId="15">
    <w:abstractNumId w:val="16"/>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6AB"/>
    <w:rsid w:val="00001014"/>
    <w:rsid w:val="00004117"/>
    <w:rsid w:val="0000526C"/>
    <w:rsid w:val="00006AC9"/>
    <w:rsid w:val="00015E44"/>
    <w:rsid w:val="000203E1"/>
    <w:rsid w:val="00023482"/>
    <w:rsid w:val="00034877"/>
    <w:rsid w:val="000400E5"/>
    <w:rsid w:val="0004340E"/>
    <w:rsid w:val="0005181F"/>
    <w:rsid w:val="00057540"/>
    <w:rsid w:val="00073698"/>
    <w:rsid w:val="0008412D"/>
    <w:rsid w:val="000B40D0"/>
    <w:rsid w:val="000C0B9B"/>
    <w:rsid w:val="000D398B"/>
    <w:rsid w:val="000D767A"/>
    <w:rsid w:val="000E5236"/>
    <w:rsid w:val="000E697B"/>
    <w:rsid w:val="000F24BD"/>
    <w:rsid w:val="000F40F1"/>
    <w:rsid w:val="000F4742"/>
    <w:rsid w:val="00105DF2"/>
    <w:rsid w:val="00110F5B"/>
    <w:rsid w:val="001137D8"/>
    <w:rsid w:val="001201F7"/>
    <w:rsid w:val="00120232"/>
    <w:rsid w:val="0012107A"/>
    <w:rsid w:val="00135281"/>
    <w:rsid w:val="001416CA"/>
    <w:rsid w:val="00144C79"/>
    <w:rsid w:val="00181045"/>
    <w:rsid w:val="0018648D"/>
    <w:rsid w:val="00191EC8"/>
    <w:rsid w:val="00193225"/>
    <w:rsid w:val="00196305"/>
    <w:rsid w:val="001A028E"/>
    <w:rsid w:val="001A0C80"/>
    <w:rsid w:val="001A3BD3"/>
    <w:rsid w:val="001B0B78"/>
    <w:rsid w:val="001C3045"/>
    <w:rsid w:val="001D3775"/>
    <w:rsid w:val="001E294C"/>
    <w:rsid w:val="001E5EAF"/>
    <w:rsid w:val="001E7D6D"/>
    <w:rsid w:val="001F44FC"/>
    <w:rsid w:val="001F46BE"/>
    <w:rsid w:val="001F46C6"/>
    <w:rsid w:val="001F4DA5"/>
    <w:rsid w:val="002101AE"/>
    <w:rsid w:val="0021060F"/>
    <w:rsid w:val="00214EA2"/>
    <w:rsid w:val="00226A0E"/>
    <w:rsid w:val="002310D9"/>
    <w:rsid w:val="002326F1"/>
    <w:rsid w:val="0023680B"/>
    <w:rsid w:val="00253123"/>
    <w:rsid w:val="0025571E"/>
    <w:rsid w:val="002568E4"/>
    <w:rsid w:val="0027150D"/>
    <w:rsid w:val="00276781"/>
    <w:rsid w:val="002846ED"/>
    <w:rsid w:val="00291FE6"/>
    <w:rsid w:val="00292C00"/>
    <w:rsid w:val="0029339C"/>
    <w:rsid w:val="002A48B7"/>
    <w:rsid w:val="002B0F56"/>
    <w:rsid w:val="002B1FB1"/>
    <w:rsid w:val="002B4F2D"/>
    <w:rsid w:val="002B5AC4"/>
    <w:rsid w:val="002B5D42"/>
    <w:rsid w:val="002C2500"/>
    <w:rsid w:val="002C2C91"/>
    <w:rsid w:val="002D1D3E"/>
    <w:rsid w:val="002D5287"/>
    <w:rsid w:val="002F0C18"/>
    <w:rsid w:val="002F2E82"/>
    <w:rsid w:val="00300001"/>
    <w:rsid w:val="00332916"/>
    <w:rsid w:val="00333D3D"/>
    <w:rsid w:val="003363DE"/>
    <w:rsid w:val="003A0815"/>
    <w:rsid w:val="003A4CDD"/>
    <w:rsid w:val="003B42D9"/>
    <w:rsid w:val="003C0B52"/>
    <w:rsid w:val="003D00C4"/>
    <w:rsid w:val="003D0424"/>
    <w:rsid w:val="003D10FA"/>
    <w:rsid w:val="003D60BA"/>
    <w:rsid w:val="003E5AB6"/>
    <w:rsid w:val="003E6435"/>
    <w:rsid w:val="003F08FB"/>
    <w:rsid w:val="00403C0D"/>
    <w:rsid w:val="00411307"/>
    <w:rsid w:val="00412078"/>
    <w:rsid w:val="00414236"/>
    <w:rsid w:val="00445DE6"/>
    <w:rsid w:val="00450232"/>
    <w:rsid w:val="0045215C"/>
    <w:rsid w:val="00453489"/>
    <w:rsid w:val="00460FEB"/>
    <w:rsid w:val="004733C7"/>
    <w:rsid w:val="00482978"/>
    <w:rsid w:val="00486564"/>
    <w:rsid w:val="00490887"/>
    <w:rsid w:val="00491002"/>
    <w:rsid w:val="00494739"/>
    <w:rsid w:val="00497041"/>
    <w:rsid w:val="004A3806"/>
    <w:rsid w:val="004B676A"/>
    <w:rsid w:val="004B6AB5"/>
    <w:rsid w:val="004B7EBD"/>
    <w:rsid w:val="004D07BE"/>
    <w:rsid w:val="004D4B1D"/>
    <w:rsid w:val="004E4480"/>
    <w:rsid w:val="004F2CC9"/>
    <w:rsid w:val="00503E3B"/>
    <w:rsid w:val="00506398"/>
    <w:rsid w:val="005077A8"/>
    <w:rsid w:val="0051166D"/>
    <w:rsid w:val="0051631D"/>
    <w:rsid w:val="005168C6"/>
    <w:rsid w:val="00523115"/>
    <w:rsid w:val="00535177"/>
    <w:rsid w:val="005374D6"/>
    <w:rsid w:val="005377B3"/>
    <w:rsid w:val="00540253"/>
    <w:rsid w:val="00542A38"/>
    <w:rsid w:val="0054325B"/>
    <w:rsid w:val="00543923"/>
    <w:rsid w:val="005458BE"/>
    <w:rsid w:val="00551ADB"/>
    <w:rsid w:val="0055552B"/>
    <w:rsid w:val="00557085"/>
    <w:rsid w:val="00561FC4"/>
    <w:rsid w:val="005733DB"/>
    <w:rsid w:val="00574FF1"/>
    <w:rsid w:val="00586B1E"/>
    <w:rsid w:val="00592A37"/>
    <w:rsid w:val="005A60FE"/>
    <w:rsid w:val="005A725B"/>
    <w:rsid w:val="005B6A56"/>
    <w:rsid w:val="005C6B21"/>
    <w:rsid w:val="005C7328"/>
    <w:rsid w:val="005D048C"/>
    <w:rsid w:val="005E2278"/>
    <w:rsid w:val="005E6059"/>
    <w:rsid w:val="005F3657"/>
    <w:rsid w:val="00604627"/>
    <w:rsid w:val="006424C9"/>
    <w:rsid w:val="0064368D"/>
    <w:rsid w:val="0066387E"/>
    <w:rsid w:val="00684BE1"/>
    <w:rsid w:val="006A7317"/>
    <w:rsid w:val="006A7685"/>
    <w:rsid w:val="006B0372"/>
    <w:rsid w:val="006C68C0"/>
    <w:rsid w:val="006D1BE3"/>
    <w:rsid w:val="006E53BA"/>
    <w:rsid w:val="006E6669"/>
    <w:rsid w:val="006F4399"/>
    <w:rsid w:val="007163A7"/>
    <w:rsid w:val="00731CBC"/>
    <w:rsid w:val="00735BE6"/>
    <w:rsid w:val="0073726D"/>
    <w:rsid w:val="00740D9A"/>
    <w:rsid w:val="00743ED8"/>
    <w:rsid w:val="00744831"/>
    <w:rsid w:val="00744984"/>
    <w:rsid w:val="00745D50"/>
    <w:rsid w:val="00760951"/>
    <w:rsid w:val="00761497"/>
    <w:rsid w:val="00761D97"/>
    <w:rsid w:val="007809D0"/>
    <w:rsid w:val="00784057"/>
    <w:rsid w:val="0078484D"/>
    <w:rsid w:val="0079039E"/>
    <w:rsid w:val="00792574"/>
    <w:rsid w:val="007941C6"/>
    <w:rsid w:val="00794ACF"/>
    <w:rsid w:val="00795A56"/>
    <w:rsid w:val="00796AE8"/>
    <w:rsid w:val="007A2AD0"/>
    <w:rsid w:val="007A7BEB"/>
    <w:rsid w:val="007C062B"/>
    <w:rsid w:val="007C1D70"/>
    <w:rsid w:val="007C445C"/>
    <w:rsid w:val="007D0176"/>
    <w:rsid w:val="007D1907"/>
    <w:rsid w:val="007D2D31"/>
    <w:rsid w:val="007D2FB3"/>
    <w:rsid w:val="007E75D7"/>
    <w:rsid w:val="007F2C16"/>
    <w:rsid w:val="007F3C62"/>
    <w:rsid w:val="007F75BF"/>
    <w:rsid w:val="0080298B"/>
    <w:rsid w:val="00804F1B"/>
    <w:rsid w:val="00807D77"/>
    <w:rsid w:val="00810AA0"/>
    <w:rsid w:val="008133AC"/>
    <w:rsid w:val="00820951"/>
    <w:rsid w:val="00834703"/>
    <w:rsid w:val="00850560"/>
    <w:rsid w:val="008509D2"/>
    <w:rsid w:val="0085647E"/>
    <w:rsid w:val="0086697E"/>
    <w:rsid w:val="0088134B"/>
    <w:rsid w:val="00882557"/>
    <w:rsid w:val="00893097"/>
    <w:rsid w:val="008A26F3"/>
    <w:rsid w:val="008A5E19"/>
    <w:rsid w:val="008B6C7B"/>
    <w:rsid w:val="008C02E7"/>
    <w:rsid w:val="008D59A7"/>
    <w:rsid w:val="008D67E8"/>
    <w:rsid w:val="008E21DD"/>
    <w:rsid w:val="008E5B11"/>
    <w:rsid w:val="008E5F5A"/>
    <w:rsid w:val="008F0BBF"/>
    <w:rsid w:val="008F2351"/>
    <w:rsid w:val="008F36E6"/>
    <w:rsid w:val="008F4768"/>
    <w:rsid w:val="008F5F1E"/>
    <w:rsid w:val="00903E9C"/>
    <w:rsid w:val="009157CC"/>
    <w:rsid w:val="00915FD2"/>
    <w:rsid w:val="009230C1"/>
    <w:rsid w:val="00926208"/>
    <w:rsid w:val="009275B4"/>
    <w:rsid w:val="00942D5B"/>
    <w:rsid w:val="009440D3"/>
    <w:rsid w:val="00952503"/>
    <w:rsid w:val="00966CF9"/>
    <w:rsid w:val="00967678"/>
    <w:rsid w:val="0097107B"/>
    <w:rsid w:val="00972DD8"/>
    <w:rsid w:val="00973E25"/>
    <w:rsid w:val="00977000"/>
    <w:rsid w:val="009776EA"/>
    <w:rsid w:val="009839F7"/>
    <w:rsid w:val="009925DC"/>
    <w:rsid w:val="00997456"/>
    <w:rsid w:val="009A6C78"/>
    <w:rsid w:val="009B01C4"/>
    <w:rsid w:val="009B4C30"/>
    <w:rsid w:val="009B63DB"/>
    <w:rsid w:val="009C0930"/>
    <w:rsid w:val="009E0A5E"/>
    <w:rsid w:val="009F1989"/>
    <w:rsid w:val="009F4D2C"/>
    <w:rsid w:val="00A10B54"/>
    <w:rsid w:val="00A36427"/>
    <w:rsid w:val="00A474C3"/>
    <w:rsid w:val="00A53F05"/>
    <w:rsid w:val="00A551EE"/>
    <w:rsid w:val="00A5553C"/>
    <w:rsid w:val="00A559C9"/>
    <w:rsid w:val="00A6376C"/>
    <w:rsid w:val="00A73210"/>
    <w:rsid w:val="00A829E3"/>
    <w:rsid w:val="00A928BC"/>
    <w:rsid w:val="00A93309"/>
    <w:rsid w:val="00AA5CBD"/>
    <w:rsid w:val="00AC5CFE"/>
    <w:rsid w:val="00AC7F1D"/>
    <w:rsid w:val="00AE4FC4"/>
    <w:rsid w:val="00AF5830"/>
    <w:rsid w:val="00AF585C"/>
    <w:rsid w:val="00B047F6"/>
    <w:rsid w:val="00B05BCC"/>
    <w:rsid w:val="00B250A1"/>
    <w:rsid w:val="00B25E91"/>
    <w:rsid w:val="00B5750A"/>
    <w:rsid w:val="00B60392"/>
    <w:rsid w:val="00B647BD"/>
    <w:rsid w:val="00B7764F"/>
    <w:rsid w:val="00B8022B"/>
    <w:rsid w:val="00B847D1"/>
    <w:rsid w:val="00B90F98"/>
    <w:rsid w:val="00B962CB"/>
    <w:rsid w:val="00B96C01"/>
    <w:rsid w:val="00BD1AB9"/>
    <w:rsid w:val="00BD46AB"/>
    <w:rsid w:val="00BD7A1F"/>
    <w:rsid w:val="00BE0849"/>
    <w:rsid w:val="00BE25D3"/>
    <w:rsid w:val="00BF7383"/>
    <w:rsid w:val="00C00096"/>
    <w:rsid w:val="00C05CF5"/>
    <w:rsid w:val="00C0605B"/>
    <w:rsid w:val="00C0785B"/>
    <w:rsid w:val="00C138C0"/>
    <w:rsid w:val="00C23F5A"/>
    <w:rsid w:val="00C37008"/>
    <w:rsid w:val="00C37E19"/>
    <w:rsid w:val="00C42357"/>
    <w:rsid w:val="00C45FCF"/>
    <w:rsid w:val="00C472CD"/>
    <w:rsid w:val="00C617FE"/>
    <w:rsid w:val="00C760C3"/>
    <w:rsid w:val="00C83150"/>
    <w:rsid w:val="00C85F26"/>
    <w:rsid w:val="00C95168"/>
    <w:rsid w:val="00C9538C"/>
    <w:rsid w:val="00CB3977"/>
    <w:rsid w:val="00CB419B"/>
    <w:rsid w:val="00CB4C8C"/>
    <w:rsid w:val="00CB5CFB"/>
    <w:rsid w:val="00CC26A6"/>
    <w:rsid w:val="00CC593E"/>
    <w:rsid w:val="00CC73D4"/>
    <w:rsid w:val="00CD215C"/>
    <w:rsid w:val="00CD43C2"/>
    <w:rsid w:val="00CD767A"/>
    <w:rsid w:val="00D128F5"/>
    <w:rsid w:val="00D20AD3"/>
    <w:rsid w:val="00D20DE2"/>
    <w:rsid w:val="00D451F4"/>
    <w:rsid w:val="00D45FFA"/>
    <w:rsid w:val="00D460EA"/>
    <w:rsid w:val="00D63B4E"/>
    <w:rsid w:val="00D665B5"/>
    <w:rsid w:val="00D71776"/>
    <w:rsid w:val="00D724EE"/>
    <w:rsid w:val="00DB2C2E"/>
    <w:rsid w:val="00DB4664"/>
    <w:rsid w:val="00DB46AE"/>
    <w:rsid w:val="00DB4724"/>
    <w:rsid w:val="00DC07BD"/>
    <w:rsid w:val="00DC3A87"/>
    <w:rsid w:val="00DD4E92"/>
    <w:rsid w:val="00DF3F97"/>
    <w:rsid w:val="00E10649"/>
    <w:rsid w:val="00E113C1"/>
    <w:rsid w:val="00E15B85"/>
    <w:rsid w:val="00E22C50"/>
    <w:rsid w:val="00E25E62"/>
    <w:rsid w:val="00E34A74"/>
    <w:rsid w:val="00E45427"/>
    <w:rsid w:val="00E600F6"/>
    <w:rsid w:val="00E66395"/>
    <w:rsid w:val="00E756CA"/>
    <w:rsid w:val="00E8740D"/>
    <w:rsid w:val="00E95321"/>
    <w:rsid w:val="00E955D1"/>
    <w:rsid w:val="00EA2D3B"/>
    <w:rsid w:val="00EB18B3"/>
    <w:rsid w:val="00EC0902"/>
    <w:rsid w:val="00EC6D88"/>
    <w:rsid w:val="00EE6848"/>
    <w:rsid w:val="00EE7045"/>
    <w:rsid w:val="00EF60F1"/>
    <w:rsid w:val="00F041FE"/>
    <w:rsid w:val="00F14E0E"/>
    <w:rsid w:val="00F15F30"/>
    <w:rsid w:val="00F16CC6"/>
    <w:rsid w:val="00F17754"/>
    <w:rsid w:val="00F26156"/>
    <w:rsid w:val="00F4137F"/>
    <w:rsid w:val="00F4276A"/>
    <w:rsid w:val="00F42890"/>
    <w:rsid w:val="00F475B3"/>
    <w:rsid w:val="00F66349"/>
    <w:rsid w:val="00F67F7B"/>
    <w:rsid w:val="00F73965"/>
    <w:rsid w:val="00F81864"/>
    <w:rsid w:val="00F82D42"/>
    <w:rsid w:val="00F91533"/>
    <w:rsid w:val="00F94ED9"/>
    <w:rsid w:val="00FB0227"/>
    <w:rsid w:val="00FB35C8"/>
    <w:rsid w:val="00FB4548"/>
    <w:rsid w:val="00FB6486"/>
    <w:rsid w:val="00FE11DA"/>
    <w:rsid w:val="00FE7D78"/>
    <w:rsid w:val="00FF10D1"/>
    <w:rsid w:val="00FF2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D8792"/>
  <w15:chartTrackingRefBased/>
  <w15:docId w15:val="{BB478333-8B6A-46C3-98F8-A3D47A3F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BD46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46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46A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46A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46A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46A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46A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46A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46A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A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46A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46A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46A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46A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46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46AB"/>
    <w:rPr>
      <w:rFonts w:eastAsiaTheme="majorEastAsia" w:cstheme="majorBidi"/>
      <w:color w:val="595959" w:themeColor="text1" w:themeTint="A6"/>
    </w:rPr>
  </w:style>
  <w:style w:type="character" w:customStyle="1" w:styleId="80">
    <w:name w:val="Заголовок 8 Знак"/>
    <w:basedOn w:val="a0"/>
    <w:link w:val="8"/>
    <w:uiPriority w:val="9"/>
    <w:semiHidden/>
    <w:rsid w:val="00BD46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46AB"/>
    <w:rPr>
      <w:rFonts w:eastAsiaTheme="majorEastAsia" w:cstheme="majorBidi"/>
      <w:color w:val="272727" w:themeColor="text1" w:themeTint="D8"/>
    </w:rPr>
  </w:style>
  <w:style w:type="paragraph" w:styleId="a3">
    <w:name w:val="Title"/>
    <w:basedOn w:val="a"/>
    <w:next w:val="a"/>
    <w:link w:val="a4"/>
    <w:uiPriority w:val="10"/>
    <w:qFormat/>
    <w:rsid w:val="00BD4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46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46A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46A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46AB"/>
    <w:pPr>
      <w:spacing w:before="160"/>
      <w:jc w:val="center"/>
    </w:pPr>
    <w:rPr>
      <w:i/>
      <w:iCs/>
      <w:color w:val="404040" w:themeColor="text1" w:themeTint="BF"/>
    </w:rPr>
  </w:style>
  <w:style w:type="character" w:customStyle="1" w:styleId="22">
    <w:name w:val="Цитата 2 Знак"/>
    <w:basedOn w:val="a0"/>
    <w:link w:val="21"/>
    <w:uiPriority w:val="29"/>
    <w:rsid w:val="00BD46AB"/>
    <w:rPr>
      <w:i/>
      <w:iCs/>
      <w:color w:val="404040" w:themeColor="text1" w:themeTint="BF"/>
    </w:rPr>
  </w:style>
  <w:style w:type="paragraph" w:styleId="a7">
    <w:name w:val="List Paragraph"/>
    <w:basedOn w:val="a"/>
    <w:uiPriority w:val="34"/>
    <w:qFormat/>
    <w:rsid w:val="00BD46AB"/>
    <w:pPr>
      <w:ind w:left="720"/>
      <w:contextualSpacing/>
    </w:pPr>
  </w:style>
  <w:style w:type="character" w:styleId="a8">
    <w:name w:val="Intense Emphasis"/>
    <w:basedOn w:val="a0"/>
    <w:uiPriority w:val="21"/>
    <w:qFormat/>
    <w:rsid w:val="00BD46AB"/>
    <w:rPr>
      <w:i/>
      <w:iCs/>
      <w:color w:val="2F5496" w:themeColor="accent1" w:themeShade="BF"/>
    </w:rPr>
  </w:style>
  <w:style w:type="paragraph" w:styleId="a9">
    <w:name w:val="Intense Quote"/>
    <w:basedOn w:val="a"/>
    <w:next w:val="a"/>
    <w:link w:val="aa"/>
    <w:uiPriority w:val="30"/>
    <w:qFormat/>
    <w:rsid w:val="00BD46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46AB"/>
    <w:rPr>
      <w:i/>
      <w:iCs/>
      <w:color w:val="2F5496" w:themeColor="accent1" w:themeShade="BF"/>
    </w:rPr>
  </w:style>
  <w:style w:type="character" w:styleId="ab">
    <w:name w:val="Intense Reference"/>
    <w:basedOn w:val="a0"/>
    <w:uiPriority w:val="32"/>
    <w:qFormat/>
    <w:rsid w:val="00BD46AB"/>
    <w:rPr>
      <w:b/>
      <w:bCs/>
      <w:smallCaps/>
      <w:color w:val="2F5496" w:themeColor="accent1" w:themeShade="BF"/>
      <w:spacing w:val="5"/>
    </w:rPr>
  </w:style>
  <w:style w:type="paragraph" w:styleId="ac">
    <w:name w:val="header"/>
    <w:basedOn w:val="a"/>
    <w:link w:val="ad"/>
    <w:uiPriority w:val="99"/>
    <w:unhideWhenUsed/>
    <w:rsid w:val="00A3642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36427"/>
  </w:style>
  <w:style w:type="paragraph" w:styleId="ae">
    <w:name w:val="footer"/>
    <w:basedOn w:val="a"/>
    <w:link w:val="af"/>
    <w:uiPriority w:val="99"/>
    <w:unhideWhenUsed/>
    <w:rsid w:val="00A3642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36427"/>
  </w:style>
  <w:style w:type="character" w:styleId="af0">
    <w:name w:val="Hyperlink"/>
    <w:basedOn w:val="a0"/>
    <w:uiPriority w:val="99"/>
    <w:unhideWhenUsed/>
    <w:rsid w:val="00411307"/>
    <w:rPr>
      <w:color w:val="0563C1" w:themeColor="hyperlink"/>
      <w:u w:val="single"/>
    </w:rPr>
  </w:style>
  <w:style w:type="character" w:styleId="af1">
    <w:name w:val="Unresolved Mention"/>
    <w:basedOn w:val="a0"/>
    <w:uiPriority w:val="99"/>
    <w:semiHidden/>
    <w:unhideWhenUsed/>
    <w:rsid w:val="00411307"/>
    <w:rPr>
      <w:color w:val="605E5C"/>
      <w:shd w:val="clear" w:color="auto" w:fill="E1DFDD"/>
    </w:rPr>
  </w:style>
  <w:style w:type="character" w:styleId="af2">
    <w:name w:val="line number"/>
    <w:basedOn w:val="a0"/>
    <w:uiPriority w:val="99"/>
    <w:semiHidden/>
    <w:unhideWhenUsed/>
    <w:rsid w:val="00F14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chive-ktm.ukma.edu.ua/show_content.php?id=624"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opera.com.ua/performance/lisova-pisny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kramkhancompany.net/production/"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7F2BC-4E85-4E83-B6F8-EF4B40CCA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62</Pages>
  <Words>72015</Words>
  <Characters>41050</Characters>
  <Application>Microsoft Office Word</Application>
  <DocSecurity>0</DocSecurity>
  <Lines>342</Lines>
  <Paragraphs>225</Paragraphs>
  <ScaleCrop>false</ScaleCrop>
  <Company/>
  <LinksUpToDate>false</LinksUpToDate>
  <CharactersWithSpaces>112840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Serhii Filipenkov</dc:creator>
  <cp:keywords/>
  <dc:description/>
  <cp:lastModifiedBy>Diana</cp:lastModifiedBy>
  <cp:revision>361</cp:revision>
  <dcterms:created xsi:type="dcterms:W3CDTF">2025-12-10T06:49:00Z</dcterms:created>
  <dcterms:modified xsi:type="dcterms:W3CDTF">2025-12-15T09:35:00Z</dcterms:modified>
</cp:coreProperties>
</file>